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3C2" w:rsidRPr="005B06FF" w:rsidRDefault="00F403C2" w:rsidP="00F403C2">
      <w:pPr>
        <w:pStyle w:val="Default"/>
        <w:jc w:val="center"/>
        <w:rPr>
          <w:b/>
          <w:bCs/>
          <w:sz w:val="28"/>
          <w:szCs w:val="28"/>
        </w:rPr>
      </w:pPr>
      <w:r w:rsidRPr="005B06FF">
        <w:rPr>
          <w:b/>
          <w:bCs/>
          <w:sz w:val="28"/>
          <w:szCs w:val="28"/>
        </w:rPr>
        <w:t>Обґрунтування</w:t>
      </w:r>
    </w:p>
    <w:p w:rsidR="00F403C2" w:rsidRPr="005B06FF" w:rsidRDefault="00F403C2" w:rsidP="00F403C2">
      <w:pPr>
        <w:pStyle w:val="Default"/>
        <w:jc w:val="center"/>
        <w:rPr>
          <w:b/>
          <w:bCs/>
          <w:sz w:val="28"/>
          <w:szCs w:val="28"/>
        </w:rPr>
      </w:pPr>
      <w:r w:rsidRPr="005B06FF">
        <w:rPr>
          <w:b/>
          <w:bCs/>
          <w:sz w:val="28"/>
          <w:szCs w:val="28"/>
        </w:rPr>
        <w:t>технічних та якісних характеристик, очікуваної вартості</w:t>
      </w:r>
    </w:p>
    <w:p w:rsidR="00F403C2" w:rsidRPr="005B06FF" w:rsidRDefault="00F403C2" w:rsidP="00F403C2">
      <w:pPr>
        <w:pStyle w:val="Default"/>
        <w:jc w:val="center"/>
        <w:rPr>
          <w:sz w:val="28"/>
          <w:szCs w:val="28"/>
        </w:rPr>
      </w:pPr>
    </w:p>
    <w:p w:rsidR="00F403C2" w:rsidRPr="005B06FF" w:rsidRDefault="00F403C2" w:rsidP="00F403C2">
      <w:pPr>
        <w:widowControl w:val="0"/>
        <w:tabs>
          <w:tab w:val="left" w:pos="851"/>
        </w:tabs>
        <w:spacing w:before="120" w:line="268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B06FF">
        <w:rPr>
          <w:rFonts w:ascii="Times New Roman" w:hAnsi="Times New Roman"/>
          <w:b/>
          <w:bCs/>
          <w:sz w:val="28"/>
          <w:szCs w:val="28"/>
        </w:rPr>
        <w:t xml:space="preserve">Предмет закупівлі: </w:t>
      </w:r>
      <w:r w:rsidRPr="005B06FF">
        <w:rPr>
          <w:rFonts w:ascii="Times New Roman" w:hAnsi="Times New Roman"/>
          <w:sz w:val="28"/>
          <w:szCs w:val="28"/>
        </w:rPr>
        <w:t xml:space="preserve">ДК 021:2015 </w:t>
      </w:r>
      <w:r w:rsidR="00AE7D6D" w:rsidRPr="00AE7D6D">
        <w:rPr>
          <w:rFonts w:ascii="Times New Roman" w:hAnsi="Times New Roman"/>
          <w:sz w:val="28"/>
          <w:szCs w:val="28"/>
        </w:rPr>
        <w:t>48210000-3  Пакети мережевого програмного забезпечення</w:t>
      </w:r>
      <w:r w:rsidR="00AD121C" w:rsidRPr="00AD121C">
        <w:rPr>
          <w:rFonts w:ascii="Times New Roman" w:hAnsi="Times New Roman"/>
          <w:sz w:val="28"/>
          <w:szCs w:val="28"/>
        </w:rPr>
        <w:t xml:space="preserve"> </w:t>
      </w:r>
      <w:r w:rsidRPr="005B06FF">
        <w:rPr>
          <w:rFonts w:ascii="Times New Roman" w:hAnsi="Times New Roman"/>
          <w:sz w:val="28"/>
          <w:szCs w:val="28"/>
        </w:rPr>
        <w:t>(</w:t>
      </w:r>
      <w:r w:rsidR="00AE7D6D" w:rsidRPr="00AE7D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Закупівля ліцензій IDEAL </w:t>
      </w:r>
      <w:proofErr w:type="spellStart"/>
      <w:r w:rsidR="00AE7D6D" w:rsidRPr="00AE7D6D">
        <w:rPr>
          <w:rFonts w:ascii="Times New Roman" w:eastAsia="Times New Roman" w:hAnsi="Times New Roman"/>
          <w:b/>
          <w:sz w:val="28"/>
          <w:szCs w:val="28"/>
          <w:lang w:eastAsia="ru-RU"/>
        </w:rPr>
        <w:t>Administration</w:t>
      </w:r>
      <w:proofErr w:type="spellEnd"/>
      <w:r w:rsidR="00AE7D6D" w:rsidRPr="00AE7D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(або еквівалент)</w:t>
      </w:r>
      <w:r w:rsidRPr="005B06FF">
        <w:rPr>
          <w:rFonts w:ascii="Times New Roman" w:hAnsi="Times New Roman"/>
          <w:sz w:val="28"/>
          <w:szCs w:val="28"/>
        </w:rPr>
        <w:t xml:space="preserve">. </w:t>
      </w:r>
    </w:p>
    <w:p w:rsidR="00F403C2" w:rsidRPr="005B06FF" w:rsidRDefault="00F403C2" w:rsidP="00F403C2">
      <w:pPr>
        <w:pStyle w:val="Default"/>
        <w:jc w:val="both"/>
        <w:rPr>
          <w:sz w:val="28"/>
          <w:szCs w:val="28"/>
        </w:rPr>
      </w:pPr>
      <w:r w:rsidRPr="005B06FF">
        <w:rPr>
          <w:b/>
          <w:bCs/>
          <w:sz w:val="28"/>
          <w:szCs w:val="28"/>
        </w:rPr>
        <w:t xml:space="preserve">Технічні та якісні характеристики предмета закупівлі: </w:t>
      </w:r>
    </w:p>
    <w:p w:rsidR="00AE7D6D" w:rsidRDefault="00AE7D6D" w:rsidP="00AD121C">
      <w:pPr>
        <w:pStyle w:val="Default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AE7D6D">
        <w:rPr>
          <w:rFonts w:eastAsia="Times New Roman"/>
          <w:sz w:val="28"/>
          <w:szCs w:val="28"/>
          <w:lang w:eastAsia="ru-RU"/>
        </w:rPr>
        <w:t xml:space="preserve">У 2021 році було придбано 4 ліцензії IDEAL </w:t>
      </w:r>
      <w:proofErr w:type="spellStart"/>
      <w:r w:rsidRPr="00AE7D6D">
        <w:rPr>
          <w:rFonts w:eastAsia="Times New Roman"/>
          <w:sz w:val="28"/>
          <w:szCs w:val="28"/>
          <w:lang w:eastAsia="ru-RU"/>
        </w:rPr>
        <w:t>Administration</w:t>
      </w:r>
      <w:proofErr w:type="spellEnd"/>
      <w:r w:rsidRPr="00AE7D6D">
        <w:rPr>
          <w:rFonts w:eastAsia="Times New Roman"/>
          <w:sz w:val="28"/>
          <w:szCs w:val="28"/>
          <w:lang w:eastAsia="ru-RU"/>
        </w:rPr>
        <w:t xml:space="preserve"> з терміном дії 3 роки. Термін дії ліцензій закінчується у листопаді 2024 року. Наявність діючих ліцензій IDEAL </w:t>
      </w:r>
      <w:proofErr w:type="spellStart"/>
      <w:r w:rsidRPr="00AE7D6D">
        <w:rPr>
          <w:rFonts w:eastAsia="Times New Roman"/>
          <w:sz w:val="28"/>
          <w:szCs w:val="28"/>
          <w:lang w:eastAsia="ru-RU"/>
        </w:rPr>
        <w:t>Administration</w:t>
      </w:r>
      <w:proofErr w:type="spellEnd"/>
      <w:r w:rsidRPr="00AE7D6D">
        <w:rPr>
          <w:rFonts w:eastAsia="Times New Roman"/>
          <w:sz w:val="28"/>
          <w:szCs w:val="28"/>
          <w:lang w:eastAsia="ru-RU"/>
        </w:rPr>
        <w:t xml:space="preserve"> дозволить здійснювати адміністрування доменів Windows </w:t>
      </w:r>
      <w:proofErr w:type="spellStart"/>
      <w:r w:rsidRPr="00AE7D6D">
        <w:rPr>
          <w:rFonts w:eastAsia="Times New Roman"/>
          <w:sz w:val="28"/>
          <w:szCs w:val="28"/>
          <w:lang w:eastAsia="ru-RU"/>
        </w:rPr>
        <w:t>Active</w:t>
      </w:r>
      <w:proofErr w:type="spellEnd"/>
      <w:r w:rsidRPr="00AE7D6D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AE7D6D">
        <w:rPr>
          <w:rFonts w:eastAsia="Times New Roman"/>
          <w:sz w:val="28"/>
          <w:szCs w:val="28"/>
          <w:lang w:eastAsia="ru-RU"/>
        </w:rPr>
        <w:t>Directory</w:t>
      </w:r>
      <w:proofErr w:type="spellEnd"/>
      <w:r w:rsidRPr="00AE7D6D">
        <w:rPr>
          <w:rFonts w:eastAsia="Times New Roman"/>
          <w:sz w:val="28"/>
          <w:szCs w:val="28"/>
          <w:lang w:eastAsia="ru-RU"/>
        </w:rPr>
        <w:t xml:space="preserve">  та робочих груп Windows, надає можливість виконувати  у одному інструменті усі необхідні функції управління доменами, серверами, станціями та користувачами. Тому пропонуємо включити у Орієнтовний перелік закупівель УДЦР на 2024 проведення «Закупівлі ліценз</w:t>
      </w:r>
      <w:r>
        <w:rPr>
          <w:rFonts w:eastAsia="Times New Roman"/>
          <w:sz w:val="28"/>
          <w:szCs w:val="28"/>
          <w:lang w:eastAsia="ru-RU"/>
        </w:rPr>
        <w:t xml:space="preserve">ій IDEAL </w:t>
      </w:r>
      <w:proofErr w:type="spellStart"/>
      <w:r>
        <w:rPr>
          <w:rFonts w:eastAsia="Times New Roman"/>
          <w:sz w:val="28"/>
          <w:szCs w:val="28"/>
          <w:lang w:eastAsia="ru-RU"/>
        </w:rPr>
        <w:t>Administration</w:t>
      </w:r>
      <w:proofErr w:type="spellEnd"/>
      <w:r>
        <w:rPr>
          <w:rFonts w:eastAsia="Times New Roman"/>
          <w:sz w:val="28"/>
          <w:szCs w:val="28"/>
          <w:lang w:eastAsia="ru-RU"/>
        </w:rPr>
        <w:t>»</w:t>
      </w:r>
      <w:r w:rsidRPr="00AE7D6D">
        <w:rPr>
          <w:rFonts w:eastAsia="Times New Roman"/>
          <w:sz w:val="28"/>
          <w:szCs w:val="28"/>
          <w:lang w:eastAsia="ru-RU"/>
        </w:rPr>
        <w:t xml:space="preserve">. </w:t>
      </w:r>
    </w:p>
    <w:p w:rsidR="00F403C2" w:rsidRPr="005B06FF" w:rsidRDefault="00F403C2" w:rsidP="00AD121C">
      <w:pPr>
        <w:pStyle w:val="Default"/>
        <w:ind w:firstLine="567"/>
        <w:jc w:val="both"/>
        <w:rPr>
          <w:b/>
          <w:bCs/>
          <w:sz w:val="28"/>
          <w:szCs w:val="28"/>
        </w:rPr>
      </w:pPr>
      <w:r w:rsidRPr="005B06FF">
        <w:rPr>
          <w:b/>
          <w:bCs/>
          <w:sz w:val="28"/>
          <w:szCs w:val="28"/>
        </w:rPr>
        <w:t xml:space="preserve">Очікувана вартість предмета закупівлі: </w:t>
      </w:r>
    </w:p>
    <w:p w:rsidR="00F403C2" w:rsidRPr="00AE7D6D" w:rsidRDefault="00AE7D6D" w:rsidP="00F403C2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E7D6D">
        <w:rPr>
          <w:rFonts w:ascii="Times New Roman" w:hAnsi="Times New Roman"/>
          <w:sz w:val="28"/>
          <w:szCs w:val="28"/>
          <w:lang w:val="uk-UA"/>
        </w:rPr>
        <w:t>Орієнтовна вартість закупівлі 5 безстрокових ліцензій становить 70 000,00 грн.</w:t>
      </w:r>
      <w:r>
        <w:rPr>
          <w:rFonts w:ascii="Times New Roman" w:hAnsi="Times New Roman"/>
          <w:sz w:val="28"/>
          <w:szCs w:val="28"/>
          <w:lang w:val="uk-UA"/>
        </w:rPr>
        <w:t xml:space="preserve"> Вартість визначена на підставі пропозицій н</w:t>
      </w:r>
      <w:r w:rsidRPr="00AE7D6D">
        <w:rPr>
          <w:rFonts w:ascii="Times New Roman" w:hAnsi="Times New Roman"/>
          <w:sz w:val="28"/>
          <w:szCs w:val="28"/>
          <w:lang w:val="uk-UA"/>
        </w:rPr>
        <w:t>а підставі аналізу аналогічних пропозицій учасників торгів на майданчику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Prom</w:t>
      </w:r>
      <w:r w:rsidRPr="00AE7D6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UA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E7D6D" w:rsidRPr="005B06FF" w:rsidRDefault="00AE7D6D" w:rsidP="00F403C2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5EBB" w:rsidRPr="005B06FF" w:rsidRDefault="00D85EBB">
      <w:bookmarkStart w:id="0" w:name="_GoBack"/>
      <w:bookmarkEnd w:id="0"/>
    </w:p>
    <w:sectPr w:rsidR="00D85EBB" w:rsidRPr="005B06FF" w:rsidSect="00AE7D6D">
      <w:pgSz w:w="12240" w:h="15840"/>
      <w:pgMar w:top="184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3C2"/>
    <w:rsid w:val="000E18D8"/>
    <w:rsid w:val="000F512A"/>
    <w:rsid w:val="00157FAB"/>
    <w:rsid w:val="002E5843"/>
    <w:rsid w:val="00597AF9"/>
    <w:rsid w:val="005B06FF"/>
    <w:rsid w:val="00626763"/>
    <w:rsid w:val="007360DE"/>
    <w:rsid w:val="008058E9"/>
    <w:rsid w:val="00980ED3"/>
    <w:rsid w:val="00A5480D"/>
    <w:rsid w:val="00A716CD"/>
    <w:rsid w:val="00AB442C"/>
    <w:rsid w:val="00AB6156"/>
    <w:rsid w:val="00AD121C"/>
    <w:rsid w:val="00AE7CF1"/>
    <w:rsid w:val="00AE7D6D"/>
    <w:rsid w:val="00B44265"/>
    <w:rsid w:val="00B665F0"/>
    <w:rsid w:val="00CA086B"/>
    <w:rsid w:val="00CC6903"/>
    <w:rsid w:val="00CF32DF"/>
    <w:rsid w:val="00D85EBB"/>
    <w:rsid w:val="00F4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F996A8-5820-4C3A-A58D-6A7CCB81B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3C2"/>
    <w:pPr>
      <w:spacing w:after="0" w:line="240" w:lineRule="auto"/>
      <w:ind w:left="3827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03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customStyle="1" w:styleId="a3">
    <w:name w:val="Абзац списку Знак"/>
    <w:aliases w:val="заголовок 1.1 Знак,название табл/рис Знак"/>
    <w:link w:val="a4"/>
    <w:uiPriority w:val="34"/>
    <w:locked/>
    <w:rsid w:val="00F403C2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F403C2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customStyle="1" w:styleId="1">
    <w:name w:val="Обычный1"/>
    <w:rsid w:val="00F403C2"/>
    <w:pPr>
      <w:spacing w:after="0" w:line="240" w:lineRule="auto"/>
      <w:ind w:left="3827"/>
    </w:pPr>
    <w:rPr>
      <w:rFonts w:ascii="Calibri" w:eastAsia="Calibri" w:hAnsi="Calibri" w:cs="Calibri"/>
      <w:lang w:val="uk-UA" w:eastAsia="ru-RU"/>
    </w:rPr>
  </w:style>
  <w:style w:type="table" w:styleId="a5">
    <w:name w:val="Table Grid"/>
    <w:basedOn w:val="a1"/>
    <w:rsid w:val="00CC69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НЕЧАЙ Богдана Володимирівна</dc:creator>
  <cp:keywords/>
  <dc:description/>
  <cp:lastModifiedBy>ФЕСЕНКО Ганна Володимирівна</cp:lastModifiedBy>
  <cp:revision>2</cp:revision>
  <dcterms:created xsi:type="dcterms:W3CDTF">2024-08-20T07:09:00Z</dcterms:created>
  <dcterms:modified xsi:type="dcterms:W3CDTF">2024-08-20T07:09:00Z</dcterms:modified>
</cp:coreProperties>
</file>