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DC" w:rsidRDefault="001C63DC" w:rsidP="001C63DC">
      <w:pPr>
        <w:rPr>
          <w:rFonts w:ascii="Tahoma" w:hAnsi="Tahoma" w:cs="Tahoma"/>
          <w:color w:val="333333"/>
          <w:sz w:val="20"/>
          <w:szCs w:val="20"/>
        </w:rPr>
      </w:pPr>
      <w:r>
        <w:rPr>
          <w:rFonts w:ascii="Tahoma" w:hAnsi="Tahoma" w:cs="Tahoma"/>
          <w:color w:val="333333"/>
          <w:sz w:val="20"/>
          <w:szCs w:val="20"/>
        </w:rPr>
        <w:fldChar w:fldCharType="begin"/>
      </w:r>
      <w:r>
        <w:rPr>
          <w:rFonts w:ascii="Tahoma" w:hAnsi="Tahoma" w:cs="Tahoma"/>
          <w:color w:val="333333"/>
          <w:sz w:val="20"/>
          <w:szCs w:val="20"/>
        </w:rPr>
        <w:instrText xml:space="preserve"> HYPERLINK "https://zakupki.prom.ua/gov/tenders/UA-2023-04-21-003124-a?utm_source=widget_gov&amp;utm_medium=www.ucrf.gov.ua" \t "_blank" </w:instrText>
      </w:r>
      <w:r>
        <w:rPr>
          <w:rFonts w:ascii="Tahoma" w:hAnsi="Tahoma" w:cs="Tahoma"/>
          <w:color w:val="333333"/>
          <w:sz w:val="20"/>
          <w:szCs w:val="20"/>
        </w:rPr>
        <w:fldChar w:fldCharType="separate"/>
      </w:r>
      <w:r>
        <w:rPr>
          <w:rStyle w:val="a3"/>
          <w:rFonts w:ascii="Tahoma" w:hAnsi="Tahoma" w:cs="Tahoma"/>
          <w:color w:val="00A1CD"/>
        </w:rPr>
        <w:t>79210000-9 Бухгалтерські та аудиторські послуги (Проведення аудиту)</w:t>
      </w:r>
      <w:r>
        <w:rPr>
          <w:rFonts w:ascii="Tahoma" w:hAnsi="Tahoma" w:cs="Tahoma"/>
          <w:color w:val="333333"/>
          <w:sz w:val="20"/>
          <w:szCs w:val="20"/>
        </w:rPr>
        <w:fldChar w:fldCharType="end"/>
      </w:r>
    </w:p>
    <w:p w:rsidR="001C63DC" w:rsidRDefault="001C63DC" w:rsidP="001C63DC">
      <w:pPr>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Default="001C63DC" w:rsidP="001C63DC">
      <w:r>
        <w:rPr>
          <w:rStyle w:val="purchasebudget"/>
          <w:rFonts w:ascii="Tahoma" w:hAnsi="Tahoma" w:cs="Tahoma"/>
          <w:b/>
          <w:bCs/>
          <w:color w:val="333333"/>
          <w:sz w:val="21"/>
          <w:szCs w:val="21"/>
          <w:shd w:val="clear" w:color="auto" w:fill="FFFFFF"/>
        </w:rPr>
        <w:t>2 050 000</w:t>
      </w:r>
      <w:r>
        <w:rPr>
          <w:rFonts w:ascii="Tahoma" w:hAnsi="Tahoma" w:cs="Tahoma"/>
          <w:color w:val="333333"/>
          <w:sz w:val="20"/>
          <w:szCs w:val="20"/>
          <w:shd w:val="clear" w:color="auto" w:fill="FFFFFF"/>
        </w:rPr>
        <w:t> грн</w:t>
      </w:r>
    </w:p>
    <w:p w:rsidR="001C63DC" w:rsidRDefault="001C63DC" w:rsidP="0024170A">
      <w:r>
        <w:rPr>
          <w:rFonts w:ascii="Tahoma" w:hAnsi="Tahoma" w:cs="Tahoma"/>
          <w:color w:val="333333"/>
          <w:sz w:val="20"/>
          <w:szCs w:val="20"/>
          <w:shd w:val="clear" w:color="auto" w:fill="FFFFFF"/>
        </w:rPr>
        <w:t>Обґрунтування: Обґрунтування технічних та якісних характеристик, очікуваної вартості закупівлі Предмет закупівлі: 79210000-9 Бухгалтерські та аудиторські послуги (Проведення аудиту). Технічні та якісні характеристики предмета закупівлі: Закупівля аудиторських послуг здійснюється з метою виконання вимог та дотримання норм діючого законодавства, зокрема частини восьмої статті 73 та частини третьої статті 90 Господарського кодексу України, п.46.2 Податкового кодексу України, Закону України «Про бухгалтерський облік та фінансову звітність в Україні» від 16.07.1999 № 996-ХІV, щодо обов’язку підприємств оприлюднювати річну фінансову звітність разом з аудиторським висновком щодо неї. Технічні та якісні характеристики закупівлі послуг з проведення аудиту фінансової звітності складені з врахуванням діючих вимог, норм та строків щодо обов’язкового аудиту фінансової звітності підприємств, що становлять суспільний інтерес. Очікувана вартість предмета закупівлі: Очікувана вартість предмету закупівлі на рівні 2 050 000 грн. визначена опираючись на аналіз цінових пропозицій ринку аудиторських послуг, огляду закупівель оприлюднених на сайті Прозорро, зокрема підприємствами, що становлять суспільний інтерес, з врахуванням кількісних та якісних характеристик предмету закупівлі та рівня інфляції. </w:t>
      </w:r>
      <w:r>
        <w:rPr>
          <w:rStyle w:val="purchaseshow-more"/>
          <w:rFonts w:ascii="Tahoma" w:hAnsi="Tahoma" w:cs="Tahoma"/>
          <w:color w:val="00A1CD"/>
          <w:sz w:val="20"/>
          <w:szCs w:val="20"/>
          <w:shd w:val="clear" w:color="auto" w:fill="FFFFFF"/>
        </w:rPr>
        <w:t>Згорнути</w:t>
      </w:r>
    </w:p>
    <w:p w:rsidR="001C63DC" w:rsidRDefault="001C63DC" w:rsidP="0024170A"/>
    <w:p w:rsidR="001C63DC" w:rsidRDefault="001C63DC" w:rsidP="001C63DC">
      <w:hyperlink r:id="rId5" w:tgtFrame="_blank" w:history="1">
        <w:r>
          <w:rPr>
            <w:rStyle w:val="a3"/>
            <w:rFonts w:ascii="Tahoma" w:hAnsi="Tahoma" w:cs="Tahoma"/>
            <w:color w:val="00A1CD"/>
            <w:shd w:val="clear" w:color="auto" w:fill="FFFFFF"/>
          </w:rPr>
          <w:t>44420000-0 Будівельні товари (Запірна та водорозбірна арматура).</w:t>
        </w:r>
      </w:hyperlink>
    </w:p>
    <w:p w:rsidR="001C63DC" w:rsidRDefault="001C63DC" w:rsidP="001C63DC">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Default="001C63DC"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47 600</w:t>
      </w:r>
      <w:r>
        <w:rPr>
          <w:rFonts w:ascii="Tahoma" w:hAnsi="Tahoma" w:cs="Tahoma"/>
          <w:color w:val="333333"/>
          <w:sz w:val="20"/>
          <w:szCs w:val="20"/>
          <w:shd w:val="clear" w:color="auto" w:fill="FFFFFF"/>
        </w:rPr>
        <w:t> грн</w:t>
      </w:r>
    </w:p>
    <w:p w:rsidR="001C63DC" w:rsidRDefault="001C63DC"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Предмет закупівлі: Запірна та водорозбірна арматура. Код послуги згідно з Державним класифікатором України ДК 021:2015 - 44420000-0 Будівельні товари. Потреба у придбанні предмету закупівлі: Для проведення поточних ремонтів запірної та водорозбірної арматури систем внутрішнього водопостачання будівель. Тип запірної та водорозбірної арматури прийнятий виходячи з типів вже встановленої арматури, з урахуванням необхідності її заміни. Разом очікувана вартість закупівлі становить 47 600,0 грн. Визначення очікуваної вартості предмета закупівлі проведено шляхом моніторингу цін, здійснення збору та аналізу загальнодоступної інформації про ціну послуг (інформація про ціни, що містяться в мережі інтернет у відкритому доступі, спеціалізованих майданчиках, в електронних каталогах, в електронній системі закупівель «Прозоро», тощо).</w:t>
      </w:r>
      <w:r>
        <w:rPr>
          <w:rStyle w:val="purchaseshow-more"/>
          <w:rFonts w:ascii="Tahoma" w:hAnsi="Tahoma" w:cs="Tahoma"/>
          <w:color w:val="00A1CD"/>
          <w:sz w:val="20"/>
          <w:szCs w:val="20"/>
          <w:shd w:val="clear" w:color="auto" w:fill="FFFFFF"/>
        </w:rPr>
        <w:t> Згорнути</w:t>
      </w:r>
    </w:p>
    <w:p w:rsidR="001C63DC" w:rsidRDefault="001C63DC" w:rsidP="0024170A">
      <w:pPr>
        <w:rPr>
          <w:rStyle w:val="purchaseshow-more"/>
          <w:rFonts w:ascii="Tahoma" w:hAnsi="Tahoma" w:cs="Tahoma"/>
          <w:color w:val="00A1CD"/>
          <w:sz w:val="20"/>
          <w:szCs w:val="20"/>
          <w:shd w:val="clear" w:color="auto" w:fill="FFFFFF"/>
        </w:rPr>
      </w:pPr>
    </w:p>
    <w:p w:rsidR="001C63DC" w:rsidRDefault="001C63DC" w:rsidP="001C63DC">
      <w:hyperlink r:id="rId6" w:tgtFrame="_blank" w:history="1">
        <w:r>
          <w:rPr>
            <w:rStyle w:val="a3"/>
            <w:rFonts w:ascii="Tahoma" w:hAnsi="Tahoma" w:cs="Tahoma"/>
            <w:color w:val="00A1CD"/>
            <w:shd w:val="clear" w:color="auto" w:fill="FFFFFF"/>
          </w:rPr>
          <w:t>30230000-0 Комп’ютерне обладнання (Закупівля носіїв даних (дисків), запам’ятовувальних пристроїв (USB flash), клавіатур та комп’ютерних мишок)</w:t>
        </w:r>
      </w:hyperlink>
    </w:p>
    <w:p w:rsidR="001C63DC" w:rsidRDefault="001C63DC" w:rsidP="001C63DC">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Default="001C63DC"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100 000</w:t>
      </w:r>
      <w:r>
        <w:rPr>
          <w:rFonts w:ascii="Tahoma" w:hAnsi="Tahoma" w:cs="Tahoma"/>
          <w:color w:val="333333"/>
          <w:sz w:val="20"/>
          <w:szCs w:val="20"/>
          <w:shd w:val="clear" w:color="auto" w:fill="FFFFFF"/>
        </w:rPr>
        <w:t> грн</w:t>
      </w:r>
    </w:p>
    <w:p w:rsidR="001C63DC" w:rsidRDefault="001C63DC" w:rsidP="0024170A">
      <w:r>
        <w:rPr>
          <w:rFonts w:ascii="Tahoma" w:hAnsi="Tahoma" w:cs="Tahoma"/>
          <w:color w:val="333333"/>
          <w:sz w:val="20"/>
          <w:szCs w:val="20"/>
          <w:shd w:val="clear" w:color="auto" w:fill="FFFFFF"/>
        </w:rPr>
        <w:t xml:space="preserve">Обґрунтування: Обґрунтування технічних та якісних характеристик, очікуваної вартості Предмет закупівлі: ДК 021:2015 30230000-0 Комп’ютерне обладнання (Закупівля носів даних (дисків), запам’ятовувальних пристроїв (USB flash), клавіатур та комп’ютерних мишок). Технічні та якісні характеристики предмета закупівлі: Для забезпечення збереження інформації у вигляді електронних файлів під час виконання працівниками підприємства завдань та обов’язків необхідне оновлення пристроїв термін експлуатації яких закінчився та непридатні до подальшого використання. На підставі вищезазначеного необхідно закупити носії даних (дисків), запам’ятовуючи пристрої (USB flash), клавіатури та комп’ютерні миші. Очікувана вартість предмета закупівлі: Очікувана вартість предмета закупівлі: очікувана вартість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w:t>
      </w:r>
      <w:r>
        <w:rPr>
          <w:rFonts w:ascii="Tahoma" w:hAnsi="Tahoma" w:cs="Tahoma"/>
          <w:color w:val="333333"/>
          <w:sz w:val="20"/>
          <w:szCs w:val="20"/>
          <w:shd w:val="clear" w:color="auto" w:fill="FFFFFF"/>
        </w:rPr>
        <w:lastRenderedPageBreak/>
        <w:t>18.02.2020 №275 «Про затвердження примірної методики визначення очікуваної вартості предмета закупівлі». На підставі аналізу аналогічних пропозицій учасників торгів на майданчику Prozorro та раніш укладених договорів УДЦР, очікувана вартість становить близько 100 000,00 грн. </w:t>
      </w:r>
      <w:r>
        <w:rPr>
          <w:rStyle w:val="purchaseshow-more"/>
          <w:rFonts w:ascii="Tahoma" w:hAnsi="Tahoma" w:cs="Tahoma"/>
          <w:color w:val="00A1CD"/>
          <w:sz w:val="20"/>
          <w:szCs w:val="20"/>
          <w:shd w:val="clear" w:color="auto" w:fill="FFFFFF"/>
        </w:rPr>
        <w:t>Згорнути</w:t>
      </w:r>
    </w:p>
    <w:p w:rsidR="001C63DC" w:rsidRDefault="001C63DC" w:rsidP="0024170A"/>
    <w:p w:rsidR="001C63DC" w:rsidRDefault="001C63DC" w:rsidP="001C63DC">
      <w:hyperlink r:id="rId7" w:tgtFrame="_blank" w:history="1">
        <w:r>
          <w:rPr>
            <w:rStyle w:val="a3"/>
            <w:rFonts w:ascii="Tahoma" w:hAnsi="Tahoma" w:cs="Tahoma"/>
            <w:color w:val="00A1CD"/>
            <w:shd w:val="clear" w:color="auto" w:fill="FFFFFF"/>
          </w:rPr>
          <w:t>38430000-8 Детектори та аналізатори (Закупівля обладнання сенсорних комплексів для забезпечення безперервного функціонування сенсорної мережі)</w:t>
        </w:r>
      </w:hyperlink>
    </w:p>
    <w:p w:rsidR="001C63DC" w:rsidRDefault="001C63DC" w:rsidP="001C63DC">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Default="001C63DC"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5 000 000</w:t>
      </w:r>
      <w:r>
        <w:rPr>
          <w:rFonts w:ascii="Tahoma" w:hAnsi="Tahoma" w:cs="Tahoma"/>
          <w:color w:val="333333"/>
          <w:sz w:val="20"/>
          <w:szCs w:val="20"/>
          <w:shd w:val="clear" w:color="auto" w:fill="FFFFFF"/>
        </w:rPr>
        <w:t> грн</w:t>
      </w:r>
    </w:p>
    <w:p w:rsidR="001C63DC" w:rsidRDefault="001C63DC"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та якісних характеристик, очікуваної вартості Предмет закупівлі: ДК 021:2015 3843 Закупівля обладнання сенсорних комплексів для забезпечення безперервного функціонування сенсорної мережі На сьогоднішній день в УДЦР створено та успішно експлуатується сенсорна мережа (Далі СМ) збору даних радіовипромінювання радіоелектронних засобів та випромінюючих пристроїв, що має у своєму складі 224 сенсорних комплекси та 4 вузли комутації та буферизації, які встановлених в різних містах України. За час експлуатації сенсорної мережі було виявлено декілька випадків виходу з ладу обладнання сенсорних комплексів, що призводить до унеможливлення проведення робіт з радіочастотного моніторингу. Відновлення працездатності сенсорного комплексу потребує певного часу необхідного для проведення демонтажу, ремонту, тестування та повторного монтажу сенсорного комплексу. Для вирішення питань з якнайшвидшим відновлення працездатності сегментів сенсорної мережі є необхідність у закупівлі 1 комплекту резервного обладнання сенсорних комплексів із розрахунку 1 комплект на 1 вузол комутації та буферизації. Очікувана вартість предмета закупівлі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пропозицій потенційних учасників торгів. Орієнтовна очікувальна вартість становить близько 5 000 000,00 грн. </w:t>
      </w:r>
      <w:r>
        <w:rPr>
          <w:rStyle w:val="purchaseshow-more"/>
          <w:rFonts w:ascii="Tahoma" w:hAnsi="Tahoma" w:cs="Tahoma"/>
          <w:color w:val="00A1CD"/>
          <w:sz w:val="20"/>
          <w:szCs w:val="20"/>
          <w:shd w:val="clear" w:color="auto" w:fill="FFFFFF"/>
        </w:rPr>
        <w:t>Згорнути</w:t>
      </w:r>
    </w:p>
    <w:p w:rsidR="001C63DC" w:rsidRDefault="001C63DC" w:rsidP="0024170A">
      <w:pPr>
        <w:rPr>
          <w:rStyle w:val="purchaseshow-more"/>
          <w:rFonts w:ascii="Tahoma" w:hAnsi="Tahoma" w:cs="Tahoma"/>
          <w:color w:val="00A1CD"/>
          <w:sz w:val="20"/>
          <w:szCs w:val="20"/>
          <w:shd w:val="clear" w:color="auto" w:fill="FFFFFF"/>
        </w:rPr>
      </w:pPr>
    </w:p>
    <w:p w:rsidR="002022EB" w:rsidRDefault="002022EB" w:rsidP="002022EB">
      <w:hyperlink r:id="rId8" w:tgtFrame="_blank" w:history="1">
        <w:r>
          <w:rPr>
            <w:rStyle w:val="a3"/>
            <w:rFonts w:ascii="Tahoma" w:hAnsi="Tahoma" w:cs="Tahoma"/>
            <w:color w:val="00A1CD"/>
            <w:shd w:val="clear" w:color="auto" w:fill="FFFFFF"/>
          </w:rPr>
          <w:t>48210000-3 Пакети мережевого програмного забезпечення (Ліцензії програмного забезпечення OmniPage SDK)</w:t>
        </w:r>
      </w:hyperlink>
    </w:p>
    <w:p w:rsidR="002022EB" w:rsidRDefault="002022EB" w:rsidP="002022EB">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Pr="00B4175A" w:rsidRDefault="002022EB" w:rsidP="0024170A">
      <w:pPr>
        <w:rPr>
          <w:rFonts w:ascii="Tahoma" w:hAnsi="Tahoma" w:cs="Tahoma"/>
          <w:color w:val="333333"/>
          <w:sz w:val="20"/>
          <w:szCs w:val="20"/>
          <w:shd w:val="clear" w:color="auto" w:fill="FFFFFF"/>
          <w:lang w:val="uk-UA"/>
        </w:rPr>
      </w:pPr>
      <w:r>
        <w:rPr>
          <w:rStyle w:val="purchasebudget"/>
          <w:rFonts w:ascii="Tahoma" w:hAnsi="Tahoma" w:cs="Tahoma"/>
          <w:b/>
          <w:bCs/>
          <w:color w:val="333333"/>
          <w:sz w:val="21"/>
          <w:szCs w:val="21"/>
          <w:shd w:val="clear" w:color="auto" w:fill="FFFFFF"/>
        </w:rPr>
        <w:t>230 000</w:t>
      </w:r>
      <w:r>
        <w:rPr>
          <w:rFonts w:ascii="Tahoma" w:hAnsi="Tahoma" w:cs="Tahoma"/>
          <w:color w:val="333333"/>
          <w:sz w:val="20"/>
          <w:szCs w:val="20"/>
          <w:shd w:val="clear" w:color="auto" w:fill="FFFFFF"/>
        </w:rPr>
        <w:t> </w:t>
      </w:r>
      <w:proofErr w:type="gramStart"/>
      <w:r>
        <w:rPr>
          <w:rFonts w:ascii="Tahoma" w:hAnsi="Tahoma" w:cs="Tahoma"/>
          <w:color w:val="333333"/>
          <w:sz w:val="20"/>
          <w:szCs w:val="20"/>
          <w:shd w:val="clear" w:color="auto" w:fill="FFFFFF"/>
        </w:rPr>
        <w:t>грн</w:t>
      </w:r>
      <w:r w:rsidR="00B4175A">
        <w:rPr>
          <w:rFonts w:ascii="Tahoma" w:hAnsi="Tahoma" w:cs="Tahoma"/>
          <w:color w:val="333333"/>
          <w:sz w:val="20"/>
          <w:szCs w:val="20"/>
          <w:shd w:val="clear" w:color="auto" w:fill="FFFFFF"/>
          <w:lang w:val="uk-UA"/>
        </w:rPr>
        <w:t xml:space="preserve">  </w:t>
      </w:r>
      <w:r w:rsidR="00B4175A">
        <w:rPr>
          <w:rFonts w:ascii="Tahoma" w:hAnsi="Tahoma" w:cs="Tahoma"/>
          <w:b/>
          <w:bCs/>
          <w:color w:val="22B14C"/>
          <w:sz w:val="20"/>
          <w:szCs w:val="20"/>
          <w:shd w:val="clear" w:color="auto" w:fill="FFFFFF"/>
        </w:rPr>
        <w:t>Закупівля</w:t>
      </w:r>
      <w:proofErr w:type="gramEnd"/>
      <w:r w:rsidR="00B4175A">
        <w:rPr>
          <w:rFonts w:ascii="Tahoma" w:hAnsi="Tahoma" w:cs="Tahoma"/>
          <w:b/>
          <w:bCs/>
          <w:color w:val="22B14C"/>
          <w:sz w:val="20"/>
          <w:szCs w:val="20"/>
          <w:shd w:val="clear" w:color="auto" w:fill="FFFFFF"/>
        </w:rPr>
        <w:t xml:space="preserve"> не відбулась</w:t>
      </w:r>
    </w:p>
    <w:p w:rsidR="002022EB" w:rsidRDefault="002022EB" w:rsidP="0024170A">
      <w:r>
        <w:rPr>
          <w:rFonts w:ascii="Tahoma" w:hAnsi="Tahoma" w:cs="Tahoma"/>
          <w:color w:val="333333"/>
          <w:sz w:val="20"/>
          <w:szCs w:val="20"/>
          <w:shd w:val="clear" w:color="auto" w:fill="FFFFFF"/>
        </w:rPr>
        <w:t xml:space="preserve">Обґрунтування: Обґрунтування Технічних, якісних характеристик та очікуваної вартості Предмет закупівлі: ДК 021:2015 4821 Пакети мережевого програмного забезпечення (Ліцензії програмного забезпечення OmniPage SDK). Технічні та якісні характеристики предмета закупівлі: Програмне забезпечення OmniPage SDK використовується в УДЦР для забезпечення автоматизації процесу формування бази даних дозвільних документів радіочастотних присвоєнь з використанням програмного комплексу Системи управління радіочастотним спектром (СУРС). Програмний модуль OmniPage SDK забезпечує розпізнавання та прив’язку в базі даних СУРС файлів скан-копій виданих дозвільних документів. Очікувана вартість предмета закупівлі: Очікувана вартість закупівлі послуг була сформована виходячи з аналізу подібних послуг та з урахуванням змін курсу гривні, закладеної </w:t>
      </w:r>
      <w:proofErr w:type="gramStart"/>
      <w:r>
        <w:rPr>
          <w:rFonts w:ascii="Tahoma" w:hAnsi="Tahoma" w:cs="Tahoma"/>
          <w:color w:val="333333"/>
          <w:sz w:val="20"/>
          <w:szCs w:val="20"/>
          <w:shd w:val="clear" w:color="auto" w:fill="FFFFFF"/>
        </w:rPr>
        <w:t>до проекту</w:t>
      </w:r>
      <w:proofErr w:type="gramEnd"/>
      <w:r>
        <w:rPr>
          <w:rFonts w:ascii="Tahoma" w:hAnsi="Tahoma" w:cs="Tahoma"/>
          <w:color w:val="333333"/>
          <w:sz w:val="20"/>
          <w:szCs w:val="20"/>
          <w:shd w:val="clear" w:color="auto" w:fill="FFFFFF"/>
        </w:rPr>
        <w:t xml:space="preserve"> держбюджету України на 2023 рік, становить близько 230 000,00 грн. </w:t>
      </w:r>
      <w:r>
        <w:rPr>
          <w:rStyle w:val="purchaseshow-more"/>
          <w:rFonts w:ascii="Tahoma" w:hAnsi="Tahoma" w:cs="Tahoma"/>
          <w:color w:val="00A1CD"/>
          <w:sz w:val="20"/>
          <w:szCs w:val="20"/>
          <w:shd w:val="clear" w:color="auto" w:fill="FFFFFF"/>
        </w:rPr>
        <w:t>Згорнути</w:t>
      </w:r>
    </w:p>
    <w:p w:rsidR="001C63DC" w:rsidRDefault="001C63DC" w:rsidP="0024170A"/>
    <w:p w:rsidR="00C827CA" w:rsidRDefault="00C827CA" w:rsidP="00C827CA">
      <w:r>
        <w:br/>
      </w:r>
    </w:p>
    <w:p w:rsidR="00C827CA" w:rsidRDefault="00C827CA">
      <w:r>
        <w:br w:type="page"/>
      </w:r>
    </w:p>
    <w:p w:rsidR="00C827CA" w:rsidRDefault="00C827CA" w:rsidP="00C827CA">
      <w:hyperlink r:id="rId9" w:tgtFrame="_blank" w:history="1">
        <w:r>
          <w:rPr>
            <w:rStyle w:val="a3"/>
            <w:rFonts w:ascii="Tahoma" w:hAnsi="Tahoma" w:cs="Tahoma"/>
            <w:color w:val="00A1CD"/>
            <w:shd w:val="clear" w:color="auto" w:fill="FFFFFF"/>
          </w:rPr>
          <w:t>60160000-7 Перевезення пошти автомобільним транспортом (Послуги з перевезення пакунків)</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Pr="00C827CA" w:rsidRDefault="00C827CA" w:rsidP="0024170A">
      <w:pPr>
        <w:rPr>
          <w:lang w:val="uk-UA"/>
        </w:rPr>
      </w:pPr>
      <w:r>
        <w:rPr>
          <w:rStyle w:val="purchasebudget"/>
          <w:rFonts w:ascii="Tahoma" w:hAnsi="Tahoma" w:cs="Tahoma"/>
          <w:b/>
          <w:bCs/>
          <w:color w:val="333333"/>
          <w:sz w:val="21"/>
          <w:szCs w:val="21"/>
          <w:shd w:val="clear" w:color="auto" w:fill="FFFFFF"/>
        </w:rPr>
        <w:t>200 000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1C63DC"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1. Предмет закупівлі: 60160000-7 Перевезення пошти автомобільним транспортом (Послуги з перевезення пакунків). 2. Потреба у придбанні: Для забезпечення належної роботи підрозділів, виконання розпоряджень та наказів Державного підприємства «Український державний центр радіочастот». 3. Обґрунтування технічних і якісних характеристик предмета закупівлі: Перевезення пошти автомобільним транспортом (Послуги з перевезення пакунків) повинні відповідати показникам якості, безпеки, які встановлюються законодавством України. 4. Обґрунтування очікуваної вартості: Розрахунок очікуваної вартості обумовлений потребою, наданою Підприємством із врахуванням вартості, визначеної методом порівняння ринкових цін.</w:t>
      </w:r>
      <w:r>
        <w:rPr>
          <w:rStyle w:val="purchaseshow-more"/>
          <w:rFonts w:ascii="Tahoma" w:hAnsi="Tahoma" w:cs="Tahoma"/>
          <w:color w:val="00A1CD"/>
          <w:sz w:val="20"/>
          <w:szCs w:val="20"/>
          <w:shd w:val="clear" w:color="auto" w:fill="FFFFFF"/>
        </w:rPr>
        <w:t> 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10" w:tgtFrame="_blank" w:history="1">
        <w:r>
          <w:rPr>
            <w:rStyle w:val="a3"/>
            <w:rFonts w:ascii="Tahoma" w:hAnsi="Tahoma" w:cs="Tahoma"/>
            <w:color w:val="00A1CD"/>
            <w:shd w:val="clear" w:color="auto" w:fill="FFFFFF"/>
          </w:rPr>
          <w:t>31410000-3 – Гальванічні елементи (Елементи живлення типу АА, ААА, Крона для приладів моніторингу, для фотокамер, навігаторів)</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245 000</w:t>
      </w:r>
      <w:r>
        <w:rPr>
          <w:rFonts w:ascii="Tahoma" w:hAnsi="Tahoma" w:cs="Tahoma"/>
          <w:color w:val="333333"/>
          <w:sz w:val="20"/>
          <w:szCs w:val="20"/>
          <w:shd w:val="clear" w:color="auto" w:fill="FFFFFF"/>
        </w:rPr>
        <w:t> грн</w:t>
      </w:r>
    </w:p>
    <w:p w:rsidR="00C827CA" w:rsidRDefault="00C827CA"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1. Предмет закупівлі: ДК 021:2015 - 31410000-3 – Гальванічні елементи (Елементи живлення типу АА, ААА, Крона для приладів моніторингу, для фотокамер, навігаторів). 2. Потреба у придбанні: Забезпечення обладнання Державного підприємства «Український державний центр радіочастот» елементами живлення для безперебійного живлення обладнання. Таким чином для забезпечення виробничої діяльності УДЦР та філій необхідно провести заплановану закупівлю Державним підприємством «Український державний центр радіочастот» на 2023 рік елементів живлення. 3. Обґрунтування технічних і якісних характеристик предмета закупівлі: Елементи живлення повинні відповідати показникам якості, які встановлюються законодавством України. 4. Обґрунтування очікуваної вартості: Розрахунок очікуваної вартості обумовлений потребою, наданою Підприємством та філіями, із врахуванням вартості, визначеної методом порівняння ринкових цін.</w:t>
      </w:r>
    </w:p>
    <w:p w:rsidR="00C827CA" w:rsidRDefault="00C827CA" w:rsidP="0024170A">
      <w:pPr>
        <w:rPr>
          <w:rFonts w:ascii="Tahoma" w:hAnsi="Tahoma" w:cs="Tahoma"/>
          <w:color w:val="333333"/>
          <w:sz w:val="20"/>
          <w:szCs w:val="20"/>
          <w:shd w:val="clear" w:color="auto" w:fill="FFFFFF"/>
        </w:rPr>
      </w:pPr>
    </w:p>
    <w:p w:rsidR="00C827CA" w:rsidRDefault="00C827CA" w:rsidP="00C827CA">
      <w:hyperlink r:id="rId11" w:tgtFrame="_blank" w:history="1">
        <w:r>
          <w:rPr>
            <w:rStyle w:val="a3"/>
            <w:rFonts w:ascii="Tahoma" w:hAnsi="Tahoma" w:cs="Tahoma"/>
            <w:color w:val="00A1CD"/>
            <w:shd w:val="clear" w:color="auto" w:fill="FFFFFF"/>
          </w:rPr>
          <w:t>80550000-4 Послуги з професійної підготовки у сфері безпеки (Навчання з питань охорони праці)</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lang w:val="uk-UA"/>
        </w:rPr>
      </w:pPr>
      <w:r>
        <w:rPr>
          <w:rStyle w:val="purchasebudget"/>
          <w:rFonts w:ascii="Tahoma" w:hAnsi="Tahoma" w:cs="Tahoma"/>
          <w:b/>
          <w:bCs/>
          <w:color w:val="333333"/>
          <w:sz w:val="21"/>
          <w:szCs w:val="21"/>
          <w:shd w:val="clear" w:color="auto" w:fill="FFFFFF"/>
        </w:rPr>
        <w:t>115 000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p>
    <w:p w:rsidR="00C827CA" w:rsidRDefault="00C827CA" w:rsidP="0024170A">
      <w:pPr>
        <w:rPr>
          <w:rStyle w:val="purchaseshow-more"/>
          <w:rFonts w:ascii="Tahoma" w:hAnsi="Tahoma" w:cs="Tahoma"/>
          <w:color w:val="00A1CD"/>
          <w:sz w:val="20"/>
          <w:szCs w:val="20"/>
          <w:shd w:val="clear" w:color="auto" w:fill="FFFFFF"/>
        </w:rPr>
      </w:pPr>
      <w:r w:rsidRPr="00C827CA">
        <w:rPr>
          <w:rFonts w:ascii="Tahoma" w:hAnsi="Tahoma" w:cs="Tahoma"/>
          <w:color w:val="333333"/>
          <w:sz w:val="20"/>
          <w:szCs w:val="20"/>
          <w:shd w:val="clear" w:color="auto" w:fill="FFFFFF"/>
          <w:lang w:val="uk-UA"/>
        </w:rPr>
        <w:t>Обґрунтування:</w:t>
      </w:r>
      <w:r>
        <w:rPr>
          <w:rFonts w:ascii="Tahoma" w:hAnsi="Tahoma" w:cs="Tahoma"/>
          <w:color w:val="333333"/>
          <w:sz w:val="20"/>
          <w:szCs w:val="20"/>
          <w:shd w:val="clear" w:color="auto" w:fill="FFFFFF"/>
        </w:rPr>
        <w:t> </w:t>
      </w:r>
      <w:r w:rsidRPr="00C827CA">
        <w:rPr>
          <w:rFonts w:ascii="Tahoma" w:hAnsi="Tahoma" w:cs="Tahoma"/>
          <w:color w:val="333333"/>
          <w:sz w:val="20"/>
          <w:szCs w:val="20"/>
          <w:shd w:val="clear" w:color="auto" w:fill="FFFFFF"/>
          <w:lang w:val="uk-UA"/>
        </w:rPr>
        <w:t xml:space="preserve">Обґрунтування технічних і якісних характеристик та очікуваної вартості предмета закупівлі, що містить інформацію про назву предмета закупівлі, визначення потреби у придбані предмету закупівлі, обґрунтування технічних та якісних характеристик предмета закупівлі, їх опис та обґрунтування очікуваної вартості предмета закупівлі. </w:t>
      </w:r>
      <w:r>
        <w:rPr>
          <w:rFonts w:ascii="Tahoma" w:hAnsi="Tahoma" w:cs="Tahoma"/>
          <w:color w:val="333333"/>
          <w:sz w:val="20"/>
          <w:szCs w:val="20"/>
          <w:shd w:val="clear" w:color="auto" w:fill="FFFFFF"/>
        </w:rPr>
        <w:t xml:space="preserve">1 Назва предмета закупівлі 80550000-4 Послуги з професійної підготовки у сфері безпеки (навчання з питань охорони праці) 2 Визначення потреби у придбані предмету закупівлі у відповідності до вимог Закону України „Про охорону праці”, „Типового положення про порядок проведення навчання і перевірки знань з питань охорони праці та Переліку робіт з підвищеною небезпекою” в головному офісі УДЦР м. Києва заплановано проведення навчання та перевірку знань з питань охорони праці та пожежної безпеки. 3 Обґрунтування технічних та якісних характеристик предмета закупівлі Закупівля здійснюється для забезпечення належного виконання функціональних обов’язків, покладених на працівників УДЦР протягом 2023 року. Технічні та якісні характеристики предмета закупівлі визначені відповідно до потреб замовника. 4 Обґрунтування очікуваної вартості предмета закупівлі Вартість послуги визначалась з урахуванням кількості працівників та напрямів навчань. Аналіз ринку цін на послуги з професійної підготовки у сфері безпеки (Навчання з питань охорони праці) за усіма напрямками </w:t>
      </w:r>
      <w:r>
        <w:rPr>
          <w:rFonts w:ascii="Tahoma" w:hAnsi="Tahoma" w:cs="Tahoma"/>
          <w:color w:val="333333"/>
          <w:sz w:val="20"/>
          <w:szCs w:val="20"/>
          <w:shd w:val="clear" w:color="auto" w:fill="FFFFFF"/>
        </w:rPr>
        <w:lastRenderedPageBreak/>
        <w:t>навчання та перевірки знань НПА, очікувана вартість становитиме близько 115 000,00 грн. </w:t>
      </w:r>
      <w:r>
        <w:rPr>
          <w:rStyle w:val="purchaseshow-more"/>
          <w:rFonts w:ascii="Tahoma" w:hAnsi="Tahoma" w:cs="Tahoma"/>
          <w:color w:val="00A1CD"/>
          <w:sz w:val="20"/>
          <w:szCs w:val="20"/>
          <w:shd w:val="clear" w:color="auto" w:fill="FFFFFF"/>
        </w:rPr>
        <w:t>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12" w:tgtFrame="_blank" w:history="1">
        <w:r>
          <w:rPr>
            <w:rStyle w:val="a3"/>
            <w:rFonts w:ascii="Tahoma" w:hAnsi="Tahoma" w:cs="Tahoma"/>
            <w:color w:val="00A1CD"/>
            <w:shd w:val="clear" w:color="auto" w:fill="FFFFFF"/>
          </w:rPr>
          <w:t>30190000-7 Офісне устаткування та приладдя різне (Візитні картки)</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15 000</w:t>
      </w:r>
      <w:r>
        <w:rPr>
          <w:rFonts w:ascii="Tahoma" w:hAnsi="Tahoma" w:cs="Tahoma"/>
          <w:color w:val="333333"/>
          <w:sz w:val="20"/>
          <w:szCs w:val="20"/>
          <w:shd w:val="clear" w:color="auto" w:fill="FFFFFF"/>
        </w:rPr>
        <w:t> грн</w:t>
      </w:r>
    </w:p>
    <w:p w:rsidR="00C827CA"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1. Предмет закупівлі: ДК 021:2015-30190000-7 – Офісне устаткування та приладдя різне (Візитні картки) 2. Потреба у придбанні: Візитні картки потрібні для забезпечення виробничого процесу та іміджу УДЦР. 3. Обґрунтування технічних і якісних характеристик предмета закупівлі: Папір, на якому виготовляються візитні картки, повинен відповідати показникам якості та безпеки, встановленим законодавством України. 4. Обґрунтування очікуваної вартості Розрахунок очікуваної вартості обумовлений потребою, передбаченою УДЦР, із врахуванням вартості, визначеної методом порівняння ринкових цін. </w:t>
      </w:r>
      <w:r>
        <w:rPr>
          <w:rStyle w:val="purchaseshow-more"/>
          <w:rFonts w:ascii="Tahoma" w:hAnsi="Tahoma" w:cs="Tahoma"/>
          <w:color w:val="00A1CD"/>
          <w:sz w:val="20"/>
          <w:szCs w:val="20"/>
          <w:shd w:val="clear" w:color="auto" w:fill="FFFFFF"/>
        </w:rPr>
        <w:t>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13" w:tgtFrame="_blank" w:history="1">
        <w:r>
          <w:rPr>
            <w:rStyle w:val="a3"/>
            <w:rFonts w:ascii="Tahoma" w:hAnsi="Tahoma" w:cs="Tahoma"/>
            <w:color w:val="00A1CD"/>
            <w:shd w:val="clear" w:color="auto" w:fill="FFFFFF"/>
          </w:rPr>
          <w:t>72250000-2 Послуги, пов’язані із системами та підтримкою (Технічна підтримка та забезпечення функціонування Підсистеми моніторингу якості електронних комунікаційних послуг мобільного зв’язку УДЦР)</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9 300 000</w:t>
      </w:r>
      <w:r>
        <w:rPr>
          <w:rFonts w:ascii="Tahoma" w:hAnsi="Tahoma" w:cs="Tahoma"/>
          <w:color w:val="333333"/>
          <w:sz w:val="20"/>
          <w:szCs w:val="20"/>
          <w:shd w:val="clear" w:color="auto" w:fill="FFFFFF"/>
        </w:rPr>
        <w:t> грн</w:t>
      </w:r>
    </w:p>
    <w:p w:rsidR="00C827CA"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 xml:space="preserve">Обґрунтування: Обґрунтування технічних та якісних характеристик, очікуваної вартості Предмет закупівлі: ДК 021:2015 7225000-2 Послуги, пов’язані із системами та підтримкою (Технічна підтримка та забезпечення функціонування Підсистеми моніторингу якості електронних комунікаційних послуг мобільного зв’язку УДЦР). Технічні та якісні характеристики предмета закупівлі: Метою технічної підтримки та забезпечення функціонування Підсистеми моніторингу якості електронних комунікаційних послуг мобільного зв’язку УДЦР є забезпечення сталого функціонування серверів додатків, серверів баз даних, серверів файлів, веб-клієнтів користувачів, автомобільних випробувальних комплексів, переносних випробувальних комплексів та забезпечення виконання функціональних завдань Підсистеми моніторингу ЯМЗ. Надання послуг передбачає: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цілодобовий доступ для подачі запитів у службу підтримки;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технічну підтримку у робочий час (запит про проблему (програмного забезпечення чи обладнання) буде отриманий службою підтримки з 8.00 до 16.00 (за винятком святкових та вихідних днів) та переданий кваліфікованому фахівцю по обслуговуванню який виконає цей запит;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фіксований час реакції на запит щодо проблеми, що виникла 10 робочих годин (обліковується з моменту подачі запиту до служби підтримки та закінчується при отриманні першої відповіді на запит (перший електронний лист, телефонний дзвінок);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фіксований час вирішення проблеми з програмним забезпеченням 50 робочих годин (обліковується з моменту подання запиту на обслуговування до служби підтримки і закінчується, коли робота користувача з програмним забезпеченням повертається до нормального або очікуваного стану);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безкоштовний доступ до програмних пакетів виправлень (пакети виправлень для програмного забезпечення підтримують та покращують його продуктивність, усуваючи проблеми та додаючи незначні вдосконалення);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віддалений аналіз помилок (виявлення та локалізація помилки фахівцями, включаючи Виробника та Розробника, за допомогою віддаленого доступу через Інтернет. До програмного забезпечення надається віддалений доступ. Процес віддаленого доступу до програмного забезпечення узгоджується між Замовником та Виконавцем);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безкоштовний доступ до нових версій програмного забезпечення (нові версії програмного забезпечення, що включають впровадження змін та нові особливості);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ремонт або заміна обладнання (у разі відмови обладнання, воно буде відремонтовано або буде замінена несправна деталь);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гарантований час повернення обладнання з ремонту 100 робочих днів (починається з прибуття обладнання в приміщення сервісного центру і закінчується з передачею експедитору після завершення робіт).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надання ЗАМОВНИКУ консультацій (послуги «гарячої лінії») </w:t>
      </w:r>
      <w:r>
        <w:rPr>
          <w:rFonts w:ascii="Tahoma" w:hAnsi="Tahoma" w:cs="Tahoma"/>
          <w:color w:val="333333"/>
          <w:sz w:val="20"/>
          <w:szCs w:val="20"/>
          <w:shd w:val="clear" w:color="auto" w:fill="FFFFFF"/>
        </w:rPr>
        <w:lastRenderedPageBreak/>
        <w:t>щодо використання ПЗ SmartAnalytics Scene. Консультації повинні надаватися: телефонним зв’язком у режимі 8 х 5 (8 робочих годин на день / 5 робочих днів на тиждень) засобами електронної пошти. Надання зазначених послуг дозволить забезпечити виконанні завдань моніторингу якості електронних комунікаційних послуг мобільного зв’язку підприємством. Очікувана вартість предмета закупівлі: Очікувана вартість предмета закупівлі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пропозицій потенційних учасників торгів. Орієнтовна вартість закупівлі складає 9 300 000,00 грн. </w:t>
      </w:r>
      <w:r>
        <w:rPr>
          <w:rStyle w:val="purchaseshow-more"/>
          <w:rFonts w:ascii="Tahoma" w:hAnsi="Tahoma" w:cs="Tahoma"/>
          <w:color w:val="00A1CD"/>
          <w:sz w:val="20"/>
          <w:szCs w:val="20"/>
          <w:shd w:val="clear" w:color="auto" w:fill="FFFFFF"/>
        </w:rPr>
        <w:t>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14" w:tgtFrame="_blank" w:history="1">
        <w:r>
          <w:rPr>
            <w:rStyle w:val="a3"/>
            <w:rFonts w:ascii="Tahoma" w:hAnsi="Tahoma" w:cs="Tahoma"/>
            <w:color w:val="00A1CD"/>
            <w:shd w:val="clear" w:color="auto" w:fill="FFFFFF"/>
          </w:rPr>
          <w:t>22810000-1 Паперові чи картонні реєстраційні журнали (Паперові чи картонні реєстраційні журнали, бухгалтерські книги, швидкозшивачі, бланки та інші паперові канцелярські вироби)</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190 000</w:t>
      </w:r>
      <w:r>
        <w:rPr>
          <w:rFonts w:ascii="Tahoma" w:hAnsi="Tahoma" w:cs="Tahoma"/>
          <w:color w:val="333333"/>
          <w:sz w:val="20"/>
          <w:szCs w:val="20"/>
          <w:shd w:val="clear" w:color="auto" w:fill="FFFFFF"/>
        </w:rPr>
        <w:t> грн</w:t>
      </w:r>
    </w:p>
    <w:p w:rsidR="00C827CA"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якісних характеристик та очікуваної вартості предмета закупівлі 1. Предмет закупівлі: ДК 021:2015 – 22810000-1 - Паперові чи картонні реєстраційні журнали (Паперові чи картонні реєстраційні журнали, бухгалтерські книги, швидкозшивачі, бланки та інші паперові канцелярські вироби) 2. Потреба у придбанні: Для забезпечення працівників Державного підприємства «Український державний центр радіочастот» та його філій канцелярським приладдям (паперовими реєстраційними журналами, бухгалтерськими книгами, швидкозшивачами, бланками та іншими паперовими канцелярськими виробами), необхідним для виконання як своїх службових обов’язків так і поставлених задач керівництва. 3. Обґрунтування технічних і якісних характеристик предмета закупівлі: Канцелярські товари повинні відповідати показникам якості, безпеки, які встановлюються законодавством України. 4. Обґрунтування очікуваної вартості Розрахунок очікуваної вартості обумовлений потребою, наданою Підприємством та філіями, із врахуванням вартості, визначеної методом порівняння ринкових цін.</w:t>
      </w:r>
      <w:r>
        <w:rPr>
          <w:rStyle w:val="purchaseshow-more"/>
          <w:rFonts w:ascii="Tahoma" w:hAnsi="Tahoma" w:cs="Tahoma"/>
          <w:color w:val="00A1CD"/>
          <w:sz w:val="20"/>
          <w:szCs w:val="20"/>
          <w:shd w:val="clear" w:color="auto" w:fill="FFFFFF"/>
        </w:rPr>
        <w:t> 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15" w:tgtFrame="_blank" w:history="1">
        <w:r>
          <w:rPr>
            <w:rStyle w:val="a3"/>
            <w:rFonts w:ascii="Tahoma" w:hAnsi="Tahoma" w:cs="Tahoma"/>
            <w:color w:val="00A1CD"/>
            <w:shd w:val="clear" w:color="auto" w:fill="FFFFFF"/>
          </w:rPr>
          <w:t>30190000-7 Офісне устаткування та приладдя різне (Канцтовари (ручки, стержні, олівці, фломастери, маркери, комплекти письмового приладдя, штемпелі))</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500 000</w:t>
      </w:r>
      <w:r>
        <w:rPr>
          <w:rFonts w:ascii="Tahoma" w:hAnsi="Tahoma" w:cs="Tahoma"/>
          <w:color w:val="333333"/>
          <w:sz w:val="20"/>
          <w:szCs w:val="20"/>
          <w:shd w:val="clear" w:color="auto" w:fill="FFFFFF"/>
        </w:rPr>
        <w:t> грн</w:t>
      </w:r>
    </w:p>
    <w:p w:rsidR="00C827CA" w:rsidRDefault="00C827CA" w:rsidP="0024170A">
      <w:pPr>
        <w:rPr>
          <w:rFonts w:ascii="Tahoma" w:hAnsi="Tahoma" w:cs="Tahoma"/>
          <w:color w:val="333333"/>
          <w:sz w:val="20"/>
          <w:szCs w:val="20"/>
          <w:shd w:val="clear" w:color="auto" w:fill="FFFFFF"/>
        </w:rPr>
      </w:pPr>
    </w:p>
    <w:p w:rsidR="00C827CA"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1. Предмет закупівлі: ДК 021:2015-30190000-7 Офісне устаткування та приладдя різне (Канцтовари (ручки, стержні, олівці, фломастери, маркери, комплекти письмового приладдя, штемпелі)). 2. Потреба у придбанні: Канцтовари потрібні для забезпечення виробничої діяльності структурних підрозділів та філій УДЦР. 3. Обґрунтування технічних і якісних характеристик предмета закупівлі: Канцтовари повинні відповідати показникам якості та безпеки, які встановлюються законодавством України. 4. Обґрунтування очікуваної вартості: Розрахунок очікуваної вартості обумовлений потребою, наданою структурними підрозділами та філіями УДЦР, із врахуванням вартості, визначеної методом порівняння ринкових цін.</w:t>
      </w:r>
      <w:r>
        <w:rPr>
          <w:rStyle w:val="purchaseshow-more"/>
          <w:rFonts w:ascii="Tahoma" w:hAnsi="Tahoma" w:cs="Tahoma"/>
          <w:color w:val="00A1CD"/>
          <w:sz w:val="20"/>
          <w:szCs w:val="20"/>
          <w:shd w:val="clear" w:color="auto" w:fill="FFFFFF"/>
        </w:rPr>
        <w:t> 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16" w:tgtFrame="_blank" w:history="1">
        <w:r>
          <w:rPr>
            <w:rStyle w:val="a3"/>
            <w:rFonts w:ascii="Tahoma" w:hAnsi="Tahoma" w:cs="Tahoma"/>
            <w:color w:val="00A1CD"/>
            <w:shd w:val="clear" w:color="auto" w:fill="FFFFFF"/>
          </w:rPr>
          <w:t>31430000-9 Електричні акумулятори (Електричні акумулятори)</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325 000</w:t>
      </w:r>
      <w:r>
        <w:rPr>
          <w:rFonts w:ascii="Tahoma" w:hAnsi="Tahoma" w:cs="Tahoma"/>
          <w:color w:val="333333"/>
          <w:sz w:val="20"/>
          <w:szCs w:val="20"/>
          <w:shd w:val="clear" w:color="auto" w:fill="FFFFFF"/>
        </w:rPr>
        <w:t> грн</w:t>
      </w:r>
    </w:p>
    <w:p w:rsidR="00C827CA" w:rsidRPr="00C827CA"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lastRenderedPageBreak/>
        <w:t>Обґрунтування: 1. Предмет закупівлі: ДК 021:2015 - 31430000-9 Електричні акумулятори (Електричні акумулятори). 2. Потреба у придбанні: Забезпечення обладнання Державного підприємства «Український державний центр радіочастот» електричними акумуляторами для безперебійного живлення обладнання. Таким чином для забезпечення виробничої діяльності УДЦР та філій необхідно провести заплановану закупівлю Державним підприємством «Український державний центр радіочастот» на 2023 рік електричних акумуляторів. 3. Обґрунтування технічних і якісних характеристик предмета закупівлі: Електричні акумулятори повинні відповідати показникам якості, які встановлюються законодавством України. 4. Обґрунтування очікуваної вартості: Розрахунок очікуваної вартості обумовлений потребою, наданою Підприємством та філіями, із врахуванням вартості, визначеної методом порівняння ринкових цін. </w:t>
      </w:r>
      <w:r>
        <w:rPr>
          <w:rStyle w:val="purchaseshow-more"/>
          <w:rFonts w:ascii="Tahoma" w:hAnsi="Tahoma" w:cs="Tahoma"/>
          <w:color w:val="00A1CD"/>
          <w:sz w:val="20"/>
          <w:szCs w:val="20"/>
          <w:shd w:val="clear" w:color="auto" w:fill="FFFFFF"/>
        </w:rPr>
        <w:t>Згорнути</w:t>
      </w:r>
    </w:p>
    <w:p w:rsidR="00C827CA" w:rsidRDefault="00C827CA" w:rsidP="0024170A"/>
    <w:p w:rsidR="00C827CA" w:rsidRDefault="00C827CA" w:rsidP="00C827CA">
      <w:hyperlink r:id="rId17" w:tgtFrame="_blank" w:history="1">
        <w:r>
          <w:rPr>
            <w:rStyle w:val="a3"/>
            <w:rFonts w:ascii="Tahoma" w:hAnsi="Tahoma" w:cs="Tahoma"/>
            <w:color w:val="00A1CD"/>
            <w:shd w:val="clear" w:color="auto" w:fill="FFFFFF"/>
          </w:rPr>
          <w:t>48730000-4 Пакети програмного забезпечення для забезпечення безпеки (Закупівля пакетів оновлень програмного забезпечення (ліцензій) формування та перевірки кваліфікованого електронного підпису)</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b/>
          <w:bCs/>
          <w:color w:val="22B14C"/>
          <w:sz w:val="20"/>
          <w:szCs w:val="20"/>
          <w:shd w:val="clear" w:color="auto" w:fill="FFFFFF"/>
        </w:rPr>
      </w:pPr>
      <w:r>
        <w:rPr>
          <w:rStyle w:val="purchasebudget"/>
          <w:rFonts w:ascii="Tahoma" w:hAnsi="Tahoma" w:cs="Tahoma"/>
          <w:b/>
          <w:bCs/>
          <w:color w:val="333333"/>
          <w:sz w:val="21"/>
          <w:szCs w:val="21"/>
          <w:shd w:val="clear" w:color="auto" w:fill="FFFFFF"/>
        </w:rPr>
        <w:t>70 000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C827CA" w:rsidRDefault="00C827CA"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 xml:space="preserve">Обґрунтування: Обґрунтування технічних та якісних характеристик, очікуваної вартості Предмет закупівлі: ДК 021:2015 – 48730000-4 «Пакети програмного забезпечення для забезпечення безпеки (Закупівля пакетів оновлень програмного забезпечення (ліцензій) формування та перевірки кваліфікованого електронного підпису). Технічні та якісні характеристики предмета закупівлі: </w:t>
      </w:r>
      <w:proofErr w:type="gramStart"/>
      <w:r>
        <w:rPr>
          <w:rFonts w:ascii="Tahoma" w:hAnsi="Tahoma" w:cs="Tahoma"/>
          <w:color w:val="333333"/>
          <w:sz w:val="20"/>
          <w:szCs w:val="20"/>
          <w:shd w:val="clear" w:color="auto" w:fill="FFFFFF"/>
        </w:rPr>
        <w:t>До складу</w:t>
      </w:r>
      <w:proofErr w:type="gramEnd"/>
      <w:r>
        <w:rPr>
          <w:rFonts w:ascii="Tahoma" w:hAnsi="Tahoma" w:cs="Tahoma"/>
          <w:color w:val="333333"/>
          <w:sz w:val="20"/>
          <w:szCs w:val="20"/>
          <w:shd w:val="clear" w:color="auto" w:fill="FFFFFF"/>
        </w:rPr>
        <w:t xml:space="preserve"> Автоматизованої інформаційної системи «Централізована база даних перенесених абонентських номерів» (далі – АІС ЦБД ПН) входить ліцензійний програмний виріб «Програмний засіб криптографічного захисту інформації «Криптос Гейт Плас». Для забезпечення підтримки функціональності зазначеного програмного засобу відповідно до вимог законодавчих та нормативно-правових документів в сфері електронних довірчих послуг для подальшого використання в складі АІС ЦБД ПН потрібно закупівля оновлень для вищезазначеного програмного забезпечення (ліцензій) формування та перевірки кваліфікованого електронного підпису. Очікувана вартість предмета закупівлі: Очікувана вартість визначена відповідно до процедур, зазначених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Орієнтовна вартість закупівлі на підставі аналізу комерційних пропозицій учасників ринку складає 70 000,00 грн.</w:t>
      </w:r>
    </w:p>
    <w:p w:rsidR="00C827CA" w:rsidRDefault="00C827CA" w:rsidP="0024170A">
      <w:pPr>
        <w:rPr>
          <w:rFonts w:ascii="Tahoma" w:hAnsi="Tahoma" w:cs="Tahoma"/>
          <w:color w:val="333333"/>
          <w:sz w:val="20"/>
          <w:szCs w:val="20"/>
          <w:shd w:val="clear" w:color="auto" w:fill="FFFFFF"/>
        </w:rPr>
      </w:pPr>
    </w:p>
    <w:p w:rsidR="00C827CA" w:rsidRDefault="00C827CA" w:rsidP="00C827CA">
      <w:hyperlink r:id="rId18" w:tgtFrame="_blank" w:history="1">
        <w:r>
          <w:rPr>
            <w:rStyle w:val="a3"/>
            <w:rFonts w:ascii="Tahoma" w:hAnsi="Tahoma" w:cs="Tahoma"/>
            <w:color w:val="00A1CD"/>
            <w:shd w:val="clear" w:color="auto" w:fill="FFFFFF"/>
          </w:rPr>
          <w:t>44420000-0 Будівельні товари (Запірна та водорозбірна арматура)</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Pr="00C827CA" w:rsidRDefault="00C827CA" w:rsidP="0024170A">
      <w:pPr>
        <w:rPr>
          <w:lang w:val="uk-UA"/>
        </w:rPr>
      </w:pPr>
      <w:r>
        <w:rPr>
          <w:rStyle w:val="purchasebudget"/>
          <w:rFonts w:ascii="Tahoma" w:hAnsi="Tahoma" w:cs="Tahoma"/>
          <w:b/>
          <w:bCs/>
          <w:color w:val="333333"/>
          <w:sz w:val="21"/>
          <w:szCs w:val="21"/>
          <w:shd w:val="clear" w:color="auto" w:fill="FFFFFF"/>
        </w:rPr>
        <w:t>47 600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C827CA" w:rsidRDefault="00C827CA"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Предмет закупівлі: Запірна та водорозбірна арматура. Код послуги згідно з Державним класифікатором України ДК 021:2015 - 44420000-0 Будівельні товари. Потреба у придбанні предмету закупівлі: Для проведення поточних ремонтів запірної та водорозбірної арматури систем внутрішнього водопостачання будівель. Тип запірної та водорозбірної арматури прийнятий виходячи з типів вже встановленої арматури, з урахуванням необхідності її заміни. Разом очікувана вартість закупівлі становить 47 600,0 грн. Визначення очікуваної вартості предмета закупівлі проведено шляхом моніторингу цін, здійснення збору та аналізу загальнодоступної інформації про ціну послуг (інформація про ціни, що містяться в мережі інтернет у відкритому доступі, спеціалізованих майданчиках, в електронних каталогах, в електронній системі закупівель «Прозоро», тощо).</w:t>
      </w:r>
    </w:p>
    <w:p w:rsidR="00C827CA" w:rsidRDefault="00C827C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br w:type="page"/>
      </w:r>
    </w:p>
    <w:p w:rsidR="00C827CA" w:rsidRDefault="00C827CA" w:rsidP="00C827CA">
      <w:hyperlink r:id="rId19" w:tgtFrame="_blank" w:history="1">
        <w:r>
          <w:rPr>
            <w:rStyle w:val="a3"/>
            <w:rFonts w:ascii="Tahoma" w:hAnsi="Tahoma" w:cs="Tahoma"/>
            <w:color w:val="00A1CD"/>
            <w:shd w:val="clear" w:color="auto" w:fill="FFFFFF"/>
          </w:rPr>
          <w:t>72240000-9 Послуги з аналізу та програмування систем (Модернізація комплексної системи захисту інформації, організація проведення додаткової експертизи КСЗІ в АІС ЦБД ПН)</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500 000</w:t>
      </w:r>
      <w:r>
        <w:rPr>
          <w:rFonts w:ascii="Tahoma" w:hAnsi="Tahoma" w:cs="Tahoma"/>
          <w:color w:val="333333"/>
          <w:sz w:val="20"/>
          <w:szCs w:val="20"/>
          <w:shd w:val="clear" w:color="auto" w:fill="FFFFFF"/>
        </w:rPr>
        <w:t> грн</w:t>
      </w:r>
    </w:p>
    <w:p w:rsidR="00C827CA" w:rsidRDefault="00C827CA"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та якісних характеристик, очікуваної вартості закупівлі Предмет закупівлі: 72240000-9 Послуги з аналізу та програмування систем (Модернізація комплексної системи захисту інформації, організація проведення додаткової експертизи КСЗІ в АІС ЦБД ПН), ДК 021:2015. Технічні та якісні характеристики предмета закупівлі: У зв’язку із переміщенням Автоматизованої інформаційної системи «Централізована база даних перенесених номерів» (далі – АІС ЦБД ПН) до хмарного центру обробки даних, комплексна система захисту інформації в АІС ЦБД ПН потребує модернізації з проведенням додаткової її експертизи на відповідність вимогам нормативних документів у сфері технічного захисту інформації. Зазначені заходи передбачають: - аналіз документації на модернізовану АІС ЦБД ПН; - обстеження середовищ функціонування АІС ЦБД ПН; - розробка та внесення змін до документації КСЗІ в АІС ЦБД ПН; - підготовка проекту змін до технічного завдання на КСЗЫ в АІС ЦБД ПН; - внесення змін до проектної, експлуатаційної, супровідної та нормативно-розпорядчої документації на КСЗІ АІС ЦБД ПН; - встановлення та налагодження обладнання і програмного забезпечення; - проведення тестування, випробувань та дослідної експлуатації; - підготовка та проведення державної експертизи КСЗІ АІС ЦБД ПН. Очікувана вартість предмета закупівлі: Очікувана вартість предмета закупівлі: очікувана вартість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наданих комерційних пропозицій учасників ринку очікувана вартість становить 500 000 грн. </w:t>
      </w:r>
      <w:r>
        <w:rPr>
          <w:rStyle w:val="purchaseshow-more"/>
          <w:rFonts w:ascii="Tahoma" w:hAnsi="Tahoma" w:cs="Tahoma"/>
          <w:color w:val="00A1CD"/>
          <w:sz w:val="20"/>
          <w:szCs w:val="20"/>
          <w:shd w:val="clear" w:color="auto" w:fill="FFFFFF"/>
        </w:rPr>
        <w:t>Згорнути</w:t>
      </w:r>
    </w:p>
    <w:p w:rsidR="00C827CA" w:rsidRDefault="00C827CA" w:rsidP="0024170A">
      <w:pPr>
        <w:rPr>
          <w:rStyle w:val="purchaseshow-more"/>
          <w:rFonts w:ascii="Tahoma" w:hAnsi="Tahoma" w:cs="Tahoma"/>
          <w:color w:val="00A1CD"/>
          <w:sz w:val="20"/>
          <w:szCs w:val="20"/>
          <w:shd w:val="clear" w:color="auto" w:fill="FFFFFF"/>
        </w:rPr>
      </w:pPr>
    </w:p>
    <w:p w:rsidR="00C827CA" w:rsidRDefault="00C827CA" w:rsidP="00C827CA">
      <w:hyperlink r:id="rId20" w:tgtFrame="_blank" w:history="1">
        <w:r>
          <w:rPr>
            <w:rStyle w:val="a3"/>
            <w:rFonts w:ascii="Tahoma" w:hAnsi="Tahoma" w:cs="Tahoma"/>
            <w:color w:val="00A1CD"/>
            <w:shd w:val="clear" w:color="auto" w:fill="FFFFFF"/>
          </w:rPr>
          <w:t>45250000-4 Будівництво заводів / установок, гірничодобувних і переробних об’єктів та об’єктів нафтогазової інфраструктури (Технічне обслуговування автоматів для очищення і кондиціювання питної води та водоочисного обладнання артезіанської свердловини)</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250 000</w:t>
      </w:r>
      <w:r>
        <w:rPr>
          <w:rFonts w:ascii="Tahoma" w:hAnsi="Tahoma" w:cs="Tahoma"/>
          <w:color w:val="333333"/>
          <w:sz w:val="20"/>
          <w:szCs w:val="20"/>
          <w:shd w:val="clear" w:color="auto" w:fill="FFFFFF"/>
        </w:rPr>
        <w:t> грн</w:t>
      </w:r>
    </w:p>
    <w:p w:rsidR="00C827CA" w:rsidRDefault="00C827CA"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Предмет закупівлі: Технічне обслуговування автоматів для очищення і кондиціювання питної води та водоочисного обладнання артезіанської свердловини. Код послуги згідно з Державним класифікатором України ДК 021:2015 - 45250000-4 Будівництво заводів/ установок, гірничодобувних і переробних об’єктів та об’єктів нафтогазової інфраструктури. Потреба у придбанні предмету закупівлі: Для якісного та своєчасного надання послуг з технічного обслуговування автоматів питної води, пуріфайєрів та артезіанських свердловин УДЦР, докладніше: Разом очікувана вартість закупівлі становить 250,0 тис.грн. Визначення очікуваної вартості предмета закупівлі проведено шляхом моніторингу цін, здійснення збору та аналізу загальнодоступної інформації про ціну послуг (інформація про ціни, що містяться в мережі інтернет у відкритому доступі, спеціалізованих майданчиках, в електронних каталогах, в електронній системі закупівель «Прозоро», тощо), враховуючи існуючу кількість водоочисного обладнання УДЦР.</w:t>
      </w:r>
    </w:p>
    <w:p w:rsidR="00C827CA" w:rsidRDefault="00C827CA" w:rsidP="0024170A">
      <w:pPr>
        <w:rPr>
          <w:rFonts w:ascii="Tahoma" w:hAnsi="Tahoma" w:cs="Tahoma"/>
          <w:color w:val="333333"/>
          <w:sz w:val="20"/>
          <w:szCs w:val="20"/>
          <w:shd w:val="clear" w:color="auto" w:fill="FFFFFF"/>
        </w:rPr>
      </w:pPr>
    </w:p>
    <w:p w:rsidR="00C827CA" w:rsidRDefault="00C827CA" w:rsidP="00C827CA">
      <w:hyperlink r:id="rId21" w:tgtFrame="_blank" w:history="1">
        <w:r>
          <w:rPr>
            <w:rStyle w:val="a3"/>
            <w:rFonts w:ascii="Tahoma" w:hAnsi="Tahoma" w:cs="Tahoma"/>
            <w:color w:val="00A1CD"/>
            <w:shd w:val="clear" w:color="auto" w:fill="FFFFFF"/>
          </w:rPr>
          <w:t>22850000-3 Швидкозшивачі та супутнє приладдя (Швидкозшивачі, теки, лотки для паперів та супутнє приладдя)</w:t>
        </w:r>
      </w:hyperlink>
    </w:p>
    <w:p w:rsidR="00C827CA" w:rsidRDefault="00C827CA" w:rsidP="00C827C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C827CA" w:rsidRDefault="00C827CA"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200 000</w:t>
      </w:r>
      <w:r>
        <w:rPr>
          <w:rFonts w:ascii="Tahoma" w:hAnsi="Tahoma" w:cs="Tahoma"/>
          <w:color w:val="333333"/>
          <w:sz w:val="20"/>
          <w:szCs w:val="20"/>
          <w:shd w:val="clear" w:color="auto" w:fill="FFFFFF"/>
        </w:rPr>
        <w:t> грн</w:t>
      </w:r>
    </w:p>
    <w:p w:rsidR="00C827CA" w:rsidRDefault="00C827CA"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 xml:space="preserve">Обґрунтування: 1. Предмет закупівлі: ДК 021:2015 - 22850000-3 Швидкозшивачі та супутнє приладдя (Швидкозшивачі, теки, лотки для паперів та супутнє приладдя). 2. Потреба у придбанні: </w:t>
      </w:r>
      <w:r>
        <w:rPr>
          <w:rFonts w:ascii="Tahoma" w:hAnsi="Tahoma" w:cs="Tahoma"/>
          <w:color w:val="333333"/>
          <w:sz w:val="20"/>
          <w:szCs w:val="20"/>
          <w:shd w:val="clear" w:color="auto" w:fill="FFFFFF"/>
        </w:rPr>
        <w:lastRenderedPageBreak/>
        <w:t>Для забезпечення працівників Державного підприємства «Український державний центр радіочастот» та його філій, яких, згідно штатного розпису працює близько 1 тис. осіб, канцелярським приладдям (паперові чи картонні реєстраційні журнали, бухгалтерські книги, швидкозшивачі, бланки та інші паперові канцелярські вироби), необхідним для виконання як своїх посадових обов’язків так і поставлених задач керівництва. 3. Обґрунтування технічних і якісних характеристик предмета закупівлі: Канцелярські товари повинні відповідати показникам якості, безпеки, які встановлюються законодавством України. 4. Обґрунтування очікуваної вартості: Розрахунок очікуваної вартості обумовлений потребою, наданою Підприємством та філіями, із врахуванням вартості, визначеної методом порівняння ринкових цін.</w:t>
      </w:r>
    </w:p>
    <w:p w:rsidR="00C827CA" w:rsidRDefault="00C827CA" w:rsidP="0024170A"/>
    <w:p w:rsidR="00A50EAD" w:rsidRDefault="00A50EAD" w:rsidP="00A50EAD">
      <w:hyperlink r:id="rId22" w:tgtFrame="_blank" w:history="1">
        <w:r>
          <w:rPr>
            <w:rStyle w:val="a3"/>
            <w:rFonts w:ascii="Tahoma" w:hAnsi="Tahoma" w:cs="Tahoma"/>
            <w:color w:val="00A1CD"/>
            <w:shd w:val="clear" w:color="auto" w:fill="FFFFFF"/>
          </w:rPr>
          <w:t>44420000-0 Будівельні товари (Сейфи)</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63DC"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21 000</w:t>
      </w:r>
      <w:r>
        <w:rPr>
          <w:rFonts w:ascii="Tahoma" w:hAnsi="Tahoma" w:cs="Tahoma"/>
          <w:color w:val="333333"/>
          <w:sz w:val="20"/>
          <w:szCs w:val="20"/>
          <w:shd w:val="clear" w:color="auto" w:fill="FFFFFF"/>
        </w:rPr>
        <w:t> грн</w:t>
      </w:r>
    </w:p>
    <w:p w:rsidR="00A50EAD" w:rsidRDefault="00A50EAD"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що містить інформацію про назву предмета закупівлі, визначення потреби у придбанні предмету закупівлі, обґрунтування технічних та якісних характеристик предмету закупівлі, їх опис та обґрунтування очікуваної вартості предмету закупівлі. 1. Предмет закупівлі 44421300-0 Сейфи 2. Обґрунтування технічних та якісних характеристик предмета закупівлі Забезпечення збереження матеріальних цінностей УДЦР 3. Обґрунтування очікуваної вартості предмета закупівлі Очікувана вартість визначена відповідно до потреби в кількості даного товару, та їх визначеної середньої ринкової вартості. </w:t>
      </w:r>
      <w:r>
        <w:rPr>
          <w:rStyle w:val="purchaseshow-more"/>
          <w:rFonts w:ascii="Tahoma" w:hAnsi="Tahoma" w:cs="Tahoma"/>
          <w:color w:val="00A1CD"/>
          <w:sz w:val="20"/>
          <w:szCs w:val="20"/>
          <w:shd w:val="clear" w:color="auto" w:fill="FFFFFF"/>
        </w:rPr>
        <w:t>Згорнути</w:t>
      </w:r>
    </w:p>
    <w:p w:rsidR="00A50EAD" w:rsidRDefault="00A50EAD" w:rsidP="0024170A">
      <w:pPr>
        <w:rPr>
          <w:rStyle w:val="purchaseshow-more"/>
          <w:rFonts w:ascii="Tahoma" w:hAnsi="Tahoma" w:cs="Tahoma"/>
          <w:color w:val="00A1CD"/>
          <w:sz w:val="20"/>
          <w:szCs w:val="20"/>
          <w:shd w:val="clear" w:color="auto" w:fill="FFFFFF"/>
        </w:rPr>
      </w:pPr>
    </w:p>
    <w:p w:rsidR="00A50EAD" w:rsidRDefault="00A50EAD" w:rsidP="00A50EAD">
      <w:hyperlink r:id="rId23" w:tgtFrame="_blank" w:history="1">
        <w:r>
          <w:rPr>
            <w:rStyle w:val="a3"/>
            <w:rFonts w:ascii="Tahoma" w:hAnsi="Tahoma" w:cs="Tahoma"/>
            <w:color w:val="00A1CD"/>
            <w:shd w:val="clear" w:color="auto" w:fill="FFFFFF"/>
          </w:rPr>
          <w:t>42510000-4 Теплообмінники, кондиціонери повітря, холодильне обладнання та фільтрувальні пристрої (Повітряні фільтри)</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9 600</w:t>
      </w:r>
      <w:r>
        <w:rPr>
          <w:rFonts w:ascii="Tahoma" w:hAnsi="Tahoma" w:cs="Tahoma"/>
          <w:color w:val="333333"/>
          <w:sz w:val="20"/>
          <w:szCs w:val="20"/>
          <w:shd w:val="clear" w:color="auto" w:fill="FFFFFF"/>
        </w:rPr>
        <w:t> грн</w:t>
      </w:r>
    </w:p>
    <w:p w:rsidR="00A50EAD" w:rsidRDefault="00A50EAD"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що містить інформацію про назву предмета закупівлі, визначення потреби у придбанні предмету закупівлі, обґрунтування технічних та якісних характеристик предмету закупівлі, їх опис та обґрунтування очікуваної вартості предмету закупівлі. «42510000-4 Теплообмінники, кондиціонери повітря, холодильне обладнання та фільтрувальні пристрої (Повітряні фільтри)» Повітряні фільтри необхідні для заміни існуючих фільтруючих елементів в системах прицензійного кондиціювання в приміщенні ЦОД (Технічний корпус) та систем вентиляції загального призначення під час проведення запланованого технічного обслуговування систем вентиляції та кондиціонування. Повітряні фільтри є невід’ємною частиною будь якої припливної системи або системи повітряного охолодження. Повітряні фільтри затримують пил, бруд, алергени та інші шкідливі домішки. Також вони не пропускають комах, пух і інші частинки, запобігаючи їх потрапляння всередину приміщення. Одночасно з цим фільтри захищають обладнання від передчасних поломок і продовжують термін його служби. В ході аналізу цінових пропозицій деяких постачальників повітряних фільтрів за комерційними пропозиціями слід зазначити, що середня ціна вказаних товарів приблизно складає 9 600 грн. з ПДВ. </w:t>
      </w:r>
      <w:r>
        <w:rPr>
          <w:rStyle w:val="purchaseshow-more"/>
          <w:rFonts w:ascii="Tahoma" w:hAnsi="Tahoma" w:cs="Tahoma"/>
          <w:color w:val="00A1CD"/>
          <w:sz w:val="20"/>
          <w:szCs w:val="20"/>
          <w:shd w:val="clear" w:color="auto" w:fill="FFFFFF"/>
        </w:rPr>
        <w:t>Згорнути</w:t>
      </w:r>
    </w:p>
    <w:p w:rsidR="00A50EAD" w:rsidRDefault="00A50EAD" w:rsidP="0024170A">
      <w:pPr>
        <w:rPr>
          <w:rFonts w:ascii="Tahoma" w:hAnsi="Tahoma" w:cs="Tahoma"/>
          <w:color w:val="333333"/>
          <w:sz w:val="20"/>
          <w:szCs w:val="20"/>
          <w:shd w:val="clear" w:color="auto" w:fill="FFFFFF"/>
        </w:rPr>
      </w:pPr>
    </w:p>
    <w:p w:rsidR="00A50EAD" w:rsidRDefault="00A50EAD" w:rsidP="00A50EAD">
      <w:hyperlink r:id="rId24" w:tgtFrame="_blank" w:history="1">
        <w:r>
          <w:rPr>
            <w:rStyle w:val="a3"/>
            <w:rFonts w:ascii="Tahoma" w:hAnsi="Tahoma" w:cs="Tahoma"/>
            <w:color w:val="00A1CD"/>
            <w:shd w:val="clear" w:color="auto" w:fill="FFFFFF"/>
          </w:rPr>
          <w:t>66510000-8 Страхові послуги (Страхування нерухомого майна)</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10 000</w:t>
      </w:r>
      <w:r>
        <w:rPr>
          <w:rFonts w:ascii="Tahoma" w:hAnsi="Tahoma" w:cs="Tahoma"/>
          <w:color w:val="333333"/>
          <w:sz w:val="20"/>
          <w:szCs w:val="20"/>
          <w:shd w:val="clear" w:color="auto" w:fill="FFFFFF"/>
        </w:rPr>
        <w:t> грн</w:t>
      </w:r>
    </w:p>
    <w:p w:rsidR="00A50EAD" w:rsidRDefault="00A50EAD" w:rsidP="0024170A">
      <w:pPr>
        <w:rPr>
          <w:rFonts w:ascii="Tahoma" w:hAnsi="Tahoma" w:cs="Tahoma"/>
          <w:color w:val="333333"/>
          <w:sz w:val="20"/>
          <w:szCs w:val="20"/>
          <w:shd w:val="clear" w:color="auto" w:fill="FFFFFF"/>
        </w:rPr>
      </w:pPr>
    </w:p>
    <w:p w:rsidR="00A50EAD" w:rsidRDefault="00A50EAD"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lastRenderedPageBreak/>
        <w:t>Обґрунтування: Обґрунтування технічних і якісних характеристик та очікуваної вартості предмета закупівлі, що містить інформацію про назву предмета закупівлі, визначення потреби у придбанні предмету закупівлі, обґрунтування технічних та якісних характеристик предмету закупівлі, їх опис та обґрунтування очікуваної вартості предмету закупівлі. 1. Предмет закупівлі 66510000-8 — Страхові послуги (Страхування нерухомого майна) 2. Обґрунтування технічних та якісних характеристик предмета закупівлі Забезпечення страхування орендованого нерухомого майна УДЦР, в інтересах третіх осіб. Страхування орендованого майна – не відноситься до добровільного страхування, це є обов'язком орендаря та однією з істотних умов договору оренди. Згідно ч. 2 ст. 771 Цивільного кодексу України, договором або законом може бути встановлений обов'язок наймача укласти договір страхування речі, що передана в найм (оренду). 3. Обґрунтування очікуваної вартості предмета закупівлі Очікувана вартість визначена відповідно до потреби в наданні послуги та її визначеної середньої ринкової вартості.</w:t>
      </w:r>
    </w:p>
    <w:p w:rsidR="00A50EAD" w:rsidRDefault="00A50EAD" w:rsidP="0024170A"/>
    <w:p w:rsidR="00A50EAD" w:rsidRDefault="00A50EAD" w:rsidP="00A50EAD">
      <w:hyperlink r:id="rId25" w:tgtFrame="_blank" w:history="1">
        <w:r>
          <w:rPr>
            <w:rStyle w:val="a3"/>
            <w:rFonts w:ascii="Tahoma" w:hAnsi="Tahoma" w:cs="Tahoma"/>
            <w:color w:val="00A1CD"/>
            <w:shd w:val="clear" w:color="auto" w:fill="FFFFFF"/>
          </w:rPr>
          <w:t>30190000-7 Офісне устаткування та приладдя різне (Візитні картки)</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b/>
          <w:bCs/>
          <w:color w:val="22B14C"/>
          <w:sz w:val="20"/>
          <w:szCs w:val="20"/>
          <w:shd w:val="clear" w:color="auto" w:fill="FFFFFF"/>
        </w:rPr>
      </w:pPr>
      <w:r>
        <w:rPr>
          <w:rStyle w:val="purchasebudget"/>
          <w:rFonts w:ascii="Tahoma" w:hAnsi="Tahoma" w:cs="Tahoma"/>
          <w:b/>
          <w:bCs/>
          <w:color w:val="333333"/>
          <w:sz w:val="21"/>
          <w:szCs w:val="21"/>
          <w:shd w:val="clear" w:color="auto" w:fill="FFFFFF"/>
        </w:rPr>
        <w:t>15 000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A50EAD" w:rsidRDefault="00A50EAD"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1. Предмет закупівлі: ДК 021:2015-30190000-7 – Офісне устаткування та приладдя різне (Візитні картки) 2. Потреба у придбанні: Візитні картки потрібні для забезпечення виробничого процесу та іміджу УДЦР. 3. Обґрунтування технічних і якісних характеристик предмета закупівлі: Папір, на якому виготовляються візитні картки, повинен відповідати показникам якості та безпеки, встановленим законодавством України. 4. Обґрунтування очікуваної вартості Розрахунок очікуваної вартості обумовлений потребою, передбаченою УДЦР, із врахуванням вартості, визначеної методом порівняння ринкових цін. </w:t>
      </w:r>
      <w:r>
        <w:rPr>
          <w:rStyle w:val="purchaseshow-more"/>
          <w:rFonts w:ascii="Tahoma" w:hAnsi="Tahoma" w:cs="Tahoma"/>
          <w:color w:val="00A1CD"/>
          <w:sz w:val="20"/>
          <w:szCs w:val="20"/>
          <w:shd w:val="clear" w:color="auto" w:fill="FFFFFF"/>
        </w:rPr>
        <w:t>Згорнути</w:t>
      </w:r>
    </w:p>
    <w:p w:rsidR="00A50EAD" w:rsidRDefault="00A50EAD" w:rsidP="0024170A">
      <w:pPr>
        <w:rPr>
          <w:rStyle w:val="purchaseshow-more"/>
          <w:rFonts w:ascii="Tahoma" w:hAnsi="Tahoma" w:cs="Tahoma"/>
          <w:color w:val="00A1CD"/>
          <w:sz w:val="20"/>
          <w:szCs w:val="20"/>
          <w:shd w:val="clear" w:color="auto" w:fill="FFFFFF"/>
        </w:rPr>
      </w:pPr>
    </w:p>
    <w:p w:rsidR="00A50EAD" w:rsidRDefault="00A50EAD" w:rsidP="00A50EAD">
      <w:hyperlink r:id="rId26" w:tgtFrame="_blank" w:history="1">
        <w:r>
          <w:rPr>
            <w:rStyle w:val="a3"/>
            <w:rFonts w:ascii="Tahoma" w:hAnsi="Tahoma" w:cs="Tahoma"/>
            <w:color w:val="00A1CD"/>
            <w:shd w:val="clear" w:color="auto" w:fill="FFFFFF"/>
          </w:rPr>
          <w:t>42510000-4 Теплообмінники, кондиціонери повітря, холодильне обладнання та фільтрувальні пристрої (Кондиціонери повітря та фільтрувальні пристрої)</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35 000</w:t>
      </w:r>
      <w:r>
        <w:rPr>
          <w:rFonts w:ascii="Tahoma" w:hAnsi="Tahoma" w:cs="Tahoma"/>
          <w:color w:val="333333"/>
          <w:sz w:val="20"/>
          <w:szCs w:val="20"/>
          <w:shd w:val="clear" w:color="auto" w:fill="FFFFFF"/>
        </w:rPr>
        <w:t> грн</w:t>
      </w:r>
    </w:p>
    <w:p w:rsidR="00A50EAD" w:rsidRDefault="00A50EAD"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що містить інформацію про назву предмета закупівлі, визначення потреби у придбанні предмету закупівлі, обґрунтування технічних та якісних характеристик предмету закупівлі, їх опис та обґрунтування очікуваної вартості предмету закупівлі. «42510000-4 Теплообмінники, кондиціонери повітря, холодильне обладнання та фільтрувальні пристрої (Кондиціонери повітря та фільтрувальні пристрої)» Кондиціонер повітря - спліт-система інверторного типу для заміни існуючої системи, яка вийшла з ладу в приміщенні охорони на центральній прохідній УДЦР. Дана система спроможна забезпечити як охолодження в теплий період року, так і опалення приміщення в холодний період року, при значно нижчому енергоспоживанні, ніж будь-які існуючі електричні опалювальні прилади, крім того в даній системі передбачена підтримка так званого «чергового опалення» + 8°С, також, система обладнана додатковими повітряними фільтрами та системою самоочищення, функцією віддаленого керування та моніторингу. В ході аналізу цінових пропозицій офіційних постачальників кондиціонерів повітря за комерційними пропозиціями слід зазначити, що середня сукупна ціна за комплект приблизно складає 35 000 грн з ПДВ. </w:t>
      </w:r>
    </w:p>
    <w:p w:rsidR="00A50EAD" w:rsidRDefault="00A50EAD" w:rsidP="0024170A">
      <w:pPr>
        <w:rPr>
          <w:rFonts w:ascii="Tahoma" w:hAnsi="Tahoma" w:cs="Tahoma"/>
          <w:color w:val="333333"/>
          <w:sz w:val="20"/>
          <w:szCs w:val="20"/>
          <w:shd w:val="clear" w:color="auto" w:fill="FFFFFF"/>
        </w:rPr>
      </w:pPr>
    </w:p>
    <w:p w:rsidR="00A50EAD" w:rsidRDefault="00A50EAD">
      <w:r>
        <w:br w:type="page"/>
      </w:r>
    </w:p>
    <w:p w:rsidR="00A50EAD" w:rsidRDefault="00A50EAD" w:rsidP="00A50EAD">
      <w:hyperlink r:id="rId27" w:tgtFrame="_blank" w:history="1">
        <w:r>
          <w:rPr>
            <w:rStyle w:val="a3"/>
            <w:rFonts w:ascii="Tahoma" w:hAnsi="Tahoma" w:cs="Tahoma"/>
            <w:color w:val="00A1CD"/>
            <w:shd w:val="clear" w:color="auto" w:fill="FFFFFF"/>
          </w:rPr>
          <w:t>72250000-2 Послуги, пов’язані із системами та підтримкою (Технічна підтримка та забезпечення функціонування Підсистеми моніторингу якості електронних комунікаційних послуг мобільного зв’язку УДЦР)</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b/>
          <w:bCs/>
          <w:color w:val="22B14C"/>
          <w:sz w:val="20"/>
          <w:szCs w:val="20"/>
          <w:shd w:val="clear" w:color="auto" w:fill="FFFFFF"/>
        </w:rPr>
      </w:pPr>
      <w:r>
        <w:rPr>
          <w:rStyle w:val="purchasebudget"/>
          <w:rFonts w:ascii="Tahoma" w:hAnsi="Tahoma" w:cs="Tahoma"/>
          <w:b/>
          <w:bCs/>
          <w:color w:val="333333"/>
          <w:sz w:val="21"/>
          <w:szCs w:val="21"/>
          <w:shd w:val="clear" w:color="auto" w:fill="FFFFFF"/>
        </w:rPr>
        <w:t>9 300 000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A50EAD" w:rsidRPr="00A50EAD" w:rsidRDefault="00A50EAD" w:rsidP="0024170A">
      <w:pPr>
        <w:rPr>
          <w:lang w:val="uk-UA"/>
        </w:rPr>
      </w:pPr>
      <w:r>
        <w:rPr>
          <w:rFonts w:ascii="Tahoma" w:hAnsi="Tahoma" w:cs="Tahoma"/>
          <w:color w:val="333333"/>
          <w:sz w:val="20"/>
          <w:szCs w:val="20"/>
          <w:shd w:val="clear" w:color="auto" w:fill="FFFFFF"/>
        </w:rPr>
        <w:t xml:space="preserve">Обґрунтування: Обґрунтування технічних та якісних характеристик, очікуваної вартості Предмет закупівлі: ДК 021:2015 7225000-2 Послуги, пов’язані із системами та підтримкою (Технічна підтримка та забезпечення функціонування Підсистеми моніторингу якості електронних комунікаційних послуг мобільного зв’язку УДЦР). Технічні та якісні характеристики предмета закупівлі: Метою технічної підтримки та забезпечення функціонування Підсистеми моніторингу якості електронних комунікаційних послуг мобільного зв’язку УДЦР є забезпечення сталого функціонування серверів додатків, серверів баз даних, серверів файлів, веб-клієнтів користувачів, автомобільних випробувальних комплексів, переносних випробувальних комплексів та забезпечення виконання функціональних завдань Підсистеми моніторингу ЯМЗ. Надання послуг передбачає: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цілодобовий доступ для подачі запитів у службу підтримки;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технічну підтримку у робочий час (запит про проблему (програмного забезпечення чи обладнання) буде отриманий службою підтримки з 8.00 до 16.00 (за винятком святкових та вихідних днів) та переданий кваліфікованому фахівцю по обслуговуванню який виконає цей запит;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фіксований час реакції на запит щодо проблеми, що виникла 10 робочих годин (обліковується з моменту подачі запиту до служби підтримки та закінчується при отриманні першої відповіді на запит (перший електронний лист, телефонний дзвінок);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фіксований час вирішення проблеми з програмним забезпеченням 50 робочих годин (обліковується з моменту подання запиту на обслуговування до служби підтримки і закінчується, коли робота користувача з програмним забезпеченням повертається до нормального або очікуваного стану);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безкоштовний доступ до програмних пакетів виправлень (пакети виправлень для програмного забезпечення підтримують та покращують його продуктивність, усуваючи проблеми та додаючи незначні вдосконалення);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віддалений аналіз помилок (виявлення та локалізація помилки фахівцями, включаючи Виробника та Розробника, за допомогою віддаленого доступу через Інтернет. До програмного забезпечення надається віддалений доступ. Процес віддаленого доступу до програмного забезпечення узгоджується між Замовником та Виконавцем);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безкоштовний доступ до нових версій програмного забезпечення (нові версії програмного забезпечення, що включають впровадження змін та нові особливості);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ремонт або заміна обладнання (у разі відмови обладнання, воно буде відремонтовано або буде замінена несправна деталь);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гарантований час повернення обладнання з ремонту 100 робочих днів (починається з прибуття обладнання в приміщення сервісного центру і закінчується з передачею експедитору після завершення робіт). </w:t>
      </w:r>
      <w:r>
        <w:rPr>
          <w:rFonts w:ascii="Tahoma" w:hAnsi="Tahoma" w:cs="Tahoma"/>
          <w:color w:val="333333"/>
          <w:sz w:val="20"/>
          <w:szCs w:val="20"/>
          <w:shd w:val="clear" w:color="auto" w:fill="FFFFFF"/>
        </w:rPr>
        <w:sym w:font="Symbol" w:char="F02D"/>
      </w:r>
      <w:r>
        <w:rPr>
          <w:rFonts w:ascii="Tahoma" w:hAnsi="Tahoma" w:cs="Tahoma"/>
          <w:color w:val="333333"/>
          <w:sz w:val="20"/>
          <w:szCs w:val="20"/>
          <w:shd w:val="clear" w:color="auto" w:fill="FFFFFF"/>
        </w:rPr>
        <w:t xml:space="preserve"> надання ЗАМОВНИКУ консультацій (послуги «гарячої лінії») щодо використання ПЗ SmartAnalytics Scene. Консультації повинні надаватися: телефонним зв’язком у режимі 8 х 5 (8 робочих годин на день / 5 робочих днів на тиждень) засобами електронної пошти. Надання зазначених послуг дозволить забезпечити виконанні завдань моніторингу якості електронних комунікаційних послуг мобільного зв’язку підприємством. Очікувана вартість предмета закупівлі: Очікувана вартість предмета закупівлі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пропозицій потенційних учасників торгів. Орієнтовна вартість закупівлі складає 9 300 000,00 грн. </w:t>
      </w:r>
      <w:r>
        <w:rPr>
          <w:rStyle w:val="purchaseshow-more"/>
          <w:rFonts w:ascii="Tahoma" w:hAnsi="Tahoma" w:cs="Tahoma"/>
          <w:color w:val="00A1CD"/>
          <w:sz w:val="20"/>
          <w:szCs w:val="20"/>
          <w:shd w:val="clear" w:color="auto" w:fill="FFFFFF"/>
        </w:rPr>
        <w:t>Згорнути</w:t>
      </w:r>
    </w:p>
    <w:p w:rsidR="00A50EAD" w:rsidRDefault="00A50EAD" w:rsidP="0024170A"/>
    <w:p w:rsidR="00A50EAD" w:rsidRDefault="00A50EAD" w:rsidP="00A50EAD">
      <w:hyperlink r:id="rId28" w:tgtFrame="_blank" w:history="1">
        <w:r>
          <w:rPr>
            <w:rStyle w:val="a3"/>
            <w:rFonts w:ascii="Tahoma" w:hAnsi="Tahoma" w:cs="Tahoma"/>
            <w:color w:val="00A1CD"/>
            <w:shd w:val="clear" w:color="auto" w:fill="FFFFFF"/>
          </w:rPr>
          <w:t>44420000-0 Будівельні товари (Драбина)</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b/>
          <w:bCs/>
          <w:color w:val="22B14C"/>
          <w:sz w:val="20"/>
          <w:szCs w:val="20"/>
          <w:shd w:val="clear" w:color="auto" w:fill="FFFFFF"/>
        </w:rPr>
      </w:pPr>
      <w:r>
        <w:rPr>
          <w:rStyle w:val="purchasebudget"/>
          <w:rFonts w:ascii="Tahoma" w:hAnsi="Tahoma" w:cs="Tahoma"/>
          <w:b/>
          <w:bCs/>
          <w:color w:val="333333"/>
          <w:sz w:val="21"/>
          <w:szCs w:val="21"/>
          <w:shd w:val="clear" w:color="auto" w:fill="FFFFFF"/>
        </w:rPr>
        <w:t>10 000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A50EAD" w:rsidRDefault="00A50EAD"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 xml:space="preserve">Обґрунтування: Обґрунтування технічних і якісних характеристик та очікуваної вартості предмета закупівлі 1. Предмет закупівлі: ДК 021:2015-44420000-0 Будівельні товари (Драбина). 2. Потреба у </w:t>
      </w:r>
      <w:r>
        <w:rPr>
          <w:rFonts w:ascii="Tahoma" w:hAnsi="Tahoma" w:cs="Tahoma"/>
          <w:color w:val="333333"/>
          <w:sz w:val="20"/>
          <w:szCs w:val="20"/>
          <w:shd w:val="clear" w:color="auto" w:fill="FFFFFF"/>
        </w:rPr>
        <w:lastRenderedPageBreak/>
        <w:t>придбанні: Драбина необхідна для забезпечення роботи системи опалення від котельні № 2 та системи теплових насосів, а також виробничих потреб СВЗ ВРЗ ДГР. 3. Обґрунтування технічних і якісних характеристик предмета закупівлі: Драбина повинна відповідати показникам якості та безпеки, які встановлюються законодавством України. 4. Обґрунтування очікуваної вартості Розрахунок очікуваної вартості обумовлений потребою, наданою СВЗ ВРЗ ДГР, із врахуванням вартості, визначеної методом порівняння ринкових цін.</w:t>
      </w:r>
      <w:r>
        <w:rPr>
          <w:rStyle w:val="purchaseshow-more"/>
          <w:rFonts w:ascii="Tahoma" w:hAnsi="Tahoma" w:cs="Tahoma"/>
          <w:color w:val="00A1CD"/>
          <w:sz w:val="20"/>
          <w:szCs w:val="20"/>
          <w:shd w:val="clear" w:color="auto" w:fill="FFFFFF"/>
        </w:rPr>
        <w:t> Згорнути</w:t>
      </w:r>
    </w:p>
    <w:p w:rsidR="00A50EAD" w:rsidRDefault="00A50EAD" w:rsidP="0024170A">
      <w:pPr>
        <w:rPr>
          <w:rStyle w:val="purchaseshow-more"/>
          <w:rFonts w:ascii="Tahoma" w:hAnsi="Tahoma" w:cs="Tahoma"/>
          <w:color w:val="00A1CD"/>
          <w:sz w:val="20"/>
          <w:szCs w:val="20"/>
          <w:shd w:val="clear" w:color="auto" w:fill="FFFFFF"/>
        </w:rPr>
      </w:pPr>
    </w:p>
    <w:p w:rsidR="00A50EAD" w:rsidRDefault="00A50EAD" w:rsidP="00A50EAD">
      <w:hyperlink r:id="rId29" w:tgtFrame="_blank" w:history="1">
        <w:r>
          <w:rPr>
            <w:rStyle w:val="a3"/>
            <w:rFonts w:ascii="Tahoma" w:hAnsi="Tahoma" w:cs="Tahoma"/>
            <w:color w:val="00A1CD"/>
            <w:shd w:val="clear" w:color="auto" w:fill="FFFFFF"/>
          </w:rPr>
          <w:t>30230000-0 Комп’ютерне обладнання (Карта пам'яті, 32 Gb формату SDHC)</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3 000</w:t>
      </w:r>
      <w:r>
        <w:rPr>
          <w:rFonts w:ascii="Tahoma" w:hAnsi="Tahoma" w:cs="Tahoma"/>
          <w:color w:val="333333"/>
          <w:sz w:val="20"/>
          <w:szCs w:val="20"/>
          <w:shd w:val="clear" w:color="auto" w:fill="FFFFFF"/>
        </w:rPr>
        <w:t> грн</w:t>
      </w:r>
    </w:p>
    <w:p w:rsidR="00A50EAD" w:rsidRDefault="00A50EAD"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1. Предмет закупівлі: ДК 021:2015-30230000-0 – Комп’ютерне обладнання: Карта пам’яті, 32 Gb формату SDHC. 2. Потреба у придбанні: Карта пам’яті, 32 Gb формату SDHC потрібна ВМРМ для розширення функціональних можливостей засобів технічного радіоконтролю та допоміжного обладнання щодо збереження результатів. 3. Обґрунтування технічних і якісних характеристик предмета закупівлі: Карти пам’яті повинні відповідати показникам якості та безпеки, які встановлюються законодавством України. 4. Обґрунтування очікуваної вартості Розрахунок очікуваної вартості обумовлений потребою, наданою ДРЧМ, із врахуванням вартості, визначеної методом порівняння ринкових цін. </w:t>
      </w:r>
      <w:r>
        <w:rPr>
          <w:rStyle w:val="purchaseshow-more"/>
          <w:rFonts w:ascii="Tahoma" w:hAnsi="Tahoma" w:cs="Tahoma"/>
          <w:color w:val="00A1CD"/>
          <w:sz w:val="20"/>
          <w:szCs w:val="20"/>
          <w:shd w:val="clear" w:color="auto" w:fill="FFFFFF"/>
        </w:rPr>
        <w:t>Згорнути</w:t>
      </w:r>
    </w:p>
    <w:p w:rsidR="00A50EAD" w:rsidRDefault="00A50EAD" w:rsidP="0024170A">
      <w:pPr>
        <w:rPr>
          <w:rStyle w:val="purchaseshow-more"/>
          <w:rFonts w:ascii="Tahoma" w:hAnsi="Tahoma" w:cs="Tahoma"/>
          <w:color w:val="00A1CD"/>
          <w:sz w:val="20"/>
          <w:szCs w:val="20"/>
          <w:shd w:val="clear" w:color="auto" w:fill="FFFFFF"/>
        </w:rPr>
      </w:pPr>
    </w:p>
    <w:p w:rsidR="00A50EAD" w:rsidRDefault="00A50EAD" w:rsidP="00A50EAD">
      <w:hyperlink r:id="rId30" w:tgtFrame="_blank" w:history="1">
        <w:r>
          <w:rPr>
            <w:rStyle w:val="a3"/>
            <w:rFonts w:ascii="Tahoma" w:hAnsi="Tahoma" w:cs="Tahoma"/>
            <w:color w:val="00A1CD"/>
            <w:shd w:val="clear" w:color="auto" w:fill="FFFFFF"/>
          </w:rPr>
          <w:t>31430000-9 Електричні акумулятори (Акумулятори, гальванічні елементи та гальванічні батареї для приладів приймально-контрольних пожежних (ППКП) систем пожежної сигналізації)</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20 000</w:t>
      </w:r>
      <w:r>
        <w:rPr>
          <w:rFonts w:ascii="Tahoma" w:hAnsi="Tahoma" w:cs="Tahoma"/>
          <w:color w:val="333333"/>
          <w:sz w:val="20"/>
          <w:szCs w:val="20"/>
          <w:shd w:val="clear" w:color="auto" w:fill="FFFFFF"/>
        </w:rPr>
        <w:t> грн</w:t>
      </w:r>
    </w:p>
    <w:p w:rsidR="00A50EAD" w:rsidRDefault="00A50EAD"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що містить інформацію про назву предмета закупівлі, визначення потреби у придбані предмету закупівлі, обґрунтування технічних та якісних характеристик предмета закупівлі, їх опис та обґрунтування очікуваної вартості предмета закупівлі. 1 Назва предмета закупівлі 31430000-9 Електричні акумулятори. Акумулятори, гальванічні елементи та гальванічні батареї для приладів приймально-контрольних пожежних (ППКП) систем пожежної сигналізації 2 Визначення потреби у придбані предмету закупівлі Відповідно до «Правил пожежної безпеки в Україні», затверджених наказом МВС від 30.12.2014 № 1417, ДБН В.2.5-56:2014 «Системи протипожежного захисту» та «Правил з пожежного спостерігання», затверджених наказом МВС від 30.03.2015 № 349, підтримання безперебійного функціонування засобів пожежної автоматики при відсутності промислового електроживлення є обов’язковим. 3 Обґрунтування технічних та якісних характеристик предмета закупівлі Відповідно до проектної документації на будівлі та технічні приміщення (електрощитові, телекомунікаційні, дизельні електростанції тощо) в УДЦР введено в експлуатацію 22 системи автоматичної пожежної сигналізації і пожежогасіння. В будівлях Адміністративно-технічного корпусу, Технічного корпусу та Центру сертифікації встановлені прилади керування (Прилад приймально-контрольний пожежний) автоматичною пожежною сигналізацією типу ГАММА-132, Тірас-16П, IRIS, ARITECH, в яких для безперебійного забезпечення електроживленням, встановлені свинцево-кислотні акумулятори закритого типу (AGM, гелеві). В кожен тип ППКП встановлено по 2 акумулятори. Зазначені ППКП працюють цілодобово на протязі більше 5 років. Гарантійний термін експлуатації акумулятора встановлюється виробником від 3 до 5 років. 4 Обґрунтування очікуваної вартості предмета закупівлі Вартість товару визначалась на підставі аналізу аналогічних пропозицій учасників торгів на майданчику Prozorro та аналізу ринку цін на зазначені товари. Очікувана вартість закупівлі акумуляторів в кількості 7 штук становить близько 20 000,00 грн</w:t>
      </w:r>
    </w:p>
    <w:p w:rsidR="00A50EAD" w:rsidRDefault="00A50EAD" w:rsidP="0024170A">
      <w:pPr>
        <w:rPr>
          <w:rFonts w:ascii="Tahoma" w:hAnsi="Tahoma" w:cs="Tahoma"/>
          <w:color w:val="333333"/>
          <w:sz w:val="20"/>
          <w:szCs w:val="20"/>
          <w:shd w:val="clear" w:color="auto" w:fill="FFFFFF"/>
        </w:rPr>
      </w:pPr>
    </w:p>
    <w:p w:rsidR="00A50EAD" w:rsidRDefault="00A50EAD" w:rsidP="00A50EAD">
      <w:hyperlink r:id="rId31" w:tgtFrame="_blank" w:history="1">
        <w:r>
          <w:rPr>
            <w:rStyle w:val="a3"/>
            <w:rFonts w:ascii="Tahoma" w:hAnsi="Tahoma" w:cs="Tahoma"/>
            <w:color w:val="00A1CD"/>
            <w:shd w:val="clear" w:color="auto" w:fill="FFFFFF"/>
          </w:rPr>
          <w:t>38340000-0 Прилади для вимірювання величин (Цифрові мультиметри UNI-T UT 71 B або еквівалент).</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46 000</w:t>
      </w:r>
      <w:r>
        <w:rPr>
          <w:rFonts w:ascii="Tahoma" w:hAnsi="Tahoma" w:cs="Tahoma"/>
          <w:color w:val="333333"/>
          <w:sz w:val="20"/>
          <w:szCs w:val="20"/>
          <w:shd w:val="clear" w:color="auto" w:fill="FFFFFF"/>
        </w:rPr>
        <w:t> грн</w:t>
      </w:r>
    </w:p>
    <w:p w:rsidR="00A50EAD" w:rsidRDefault="00A50EAD" w:rsidP="0024170A">
      <w:pPr>
        <w:rPr>
          <w:rStyle w:val="purchaseshow-more"/>
          <w:rFonts w:ascii="Tahoma" w:hAnsi="Tahoma" w:cs="Tahoma"/>
          <w:color w:val="00A1CD"/>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якісних характеристик та очікуваної вартості предмета закупівлі 1. Предмет закупівлі: 38340000-0 Прилади для вимірювання величин (Цифрові мультиметри UNI-T UT 71 B або еквівалент). 2. Потреба у придбанні: Для забезпечення працівників ВМРМ забезпечення СРСЗ Державного підприємства «Український державний центр радіочастот» технічними засобами для перевірки працездатності вимірювальної апаратури. 3. Обґрунтування технічних і якісних характеристик предмета закупівлі: Прилади для вимірювання величин (Цифрові мультиметри UNI-T UT 71 B або еквівалент) повинні відповідати показникам якості, безпеки, які встановлюються законодавством України. 4. Обґрунтування очікуваної вартості Розрахунок очікуваної вартості обумовлений потребою, наданою Підприємством із врахуванням вартості, визначеної методом порівняння ринкових цін.</w:t>
      </w:r>
      <w:r>
        <w:rPr>
          <w:rStyle w:val="purchaseshow-more"/>
          <w:rFonts w:ascii="Tahoma" w:hAnsi="Tahoma" w:cs="Tahoma"/>
          <w:color w:val="00A1CD"/>
          <w:sz w:val="20"/>
          <w:szCs w:val="20"/>
          <w:shd w:val="clear" w:color="auto" w:fill="FFFFFF"/>
        </w:rPr>
        <w:t> </w:t>
      </w:r>
    </w:p>
    <w:p w:rsidR="00A50EAD" w:rsidRDefault="00A50EAD" w:rsidP="0024170A">
      <w:pPr>
        <w:rPr>
          <w:rStyle w:val="purchaseshow-more"/>
          <w:rFonts w:ascii="Tahoma" w:hAnsi="Tahoma" w:cs="Tahoma"/>
          <w:color w:val="00A1CD"/>
          <w:sz w:val="20"/>
          <w:szCs w:val="20"/>
          <w:shd w:val="clear" w:color="auto" w:fill="FFFFFF"/>
        </w:rPr>
      </w:pPr>
    </w:p>
    <w:p w:rsidR="00A50EAD" w:rsidRDefault="00A50EAD" w:rsidP="00A50EAD">
      <w:hyperlink r:id="rId32" w:tgtFrame="_blank" w:history="1">
        <w:r>
          <w:rPr>
            <w:rStyle w:val="a3"/>
            <w:rFonts w:ascii="Tahoma" w:hAnsi="Tahoma" w:cs="Tahoma"/>
            <w:color w:val="00A1CD"/>
            <w:shd w:val="clear" w:color="auto" w:fill="FFFFFF"/>
          </w:rPr>
          <w:t>44510000-8 Знаряддя (Ручні інструменти)</w:t>
        </w:r>
      </w:hyperlink>
    </w:p>
    <w:p w:rsidR="00A50EAD" w:rsidRDefault="00A50EAD" w:rsidP="00A50EAD">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A50EAD" w:rsidRDefault="00A50EAD" w:rsidP="0024170A">
      <w:pPr>
        <w:rPr>
          <w:rFonts w:ascii="Tahoma" w:hAnsi="Tahoma" w:cs="Tahoma"/>
          <w:b/>
          <w:bCs/>
          <w:color w:val="22B14C"/>
          <w:sz w:val="20"/>
          <w:szCs w:val="20"/>
          <w:shd w:val="clear" w:color="auto" w:fill="FFFFFF"/>
        </w:rPr>
      </w:pPr>
      <w:r>
        <w:rPr>
          <w:rStyle w:val="purchasebudget"/>
          <w:rFonts w:ascii="Tahoma" w:hAnsi="Tahoma" w:cs="Tahoma"/>
          <w:b/>
          <w:bCs/>
          <w:color w:val="333333"/>
          <w:sz w:val="21"/>
          <w:szCs w:val="21"/>
          <w:shd w:val="clear" w:color="auto" w:fill="FFFFFF"/>
        </w:rPr>
        <w:t>6 500</w:t>
      </w:r>
      <w:r>
        <w:rPr>
          <w:rFonts w:ascii="Tahoma" w:hAnsi="Tahoma" w:cs="Tahoma"/>
          <w:color w:val="333333"/>
          <w:sz w:val="20"/>
          <w:szCs w:val="20"/>
          <w:shd w:val="clear" w:color="auto" w:fill="FFFFFF"/>
        </w:rPr>
        <w:t> грн</w:t>
      </w:r>
      <w:r>
        <w:rPr>
          <w:rFonts w:ascii="Tahoma" w:hAnsi="Tahoma" w:cs="Tahoma"/>
          <w:color w:val="333333"/>
          <w:sz w:val="20"/>
          <w:szCs w:val="20"/>
          <w:shd w:val="clear" w:color="auto" w:fill="FFFFFF"/>
          <w:lang w:val="uk-UA"/>
        </w:rPr>
        <w:t xml:space="preserve">              </w:t>
      </w:r>
      <w:r>
        <w:rPr>
          <w:rFonts w:ascii="Tahoma" w:hAnsi="Tahoma" w:cs="Tahoma"/>
          <w:b/>
          <w:bCs/>
          <w:color w:val="22B14C"/>
          <w:sz w:val="20"/>
          <w:szCs w:val="20"/>
          <w:shd w:val="clear" w:color="auto" w:fill="FFFFFF"/>
        </w:rPr>
        <w:t>Закупівля не відбулась</w:t>
      </w:r>
    </w:p>
    <w:p w:rsidR="00A50EAD" w:rsidRDefault="00A50EAD" w:rsidP="0024170A">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t>Обґрунтування: Обґрунтування технічних і якісних характеристик та очікуваної вартості предмета закупівлі 1. Предмет закупівлі: ДК 021:2015-44510000-8 Знаряддя (Ручні інструменти). 2. Потреба у придбанні: Ручні інструменти необхідні для забезпечення потреб ЦС. 3. Обґрунтування технічних і якісних характеристик предмета закупівлі: Ручні інструменти повинні відповідати показникам якості та безпеки, які встановлюються законодавством України. 4. Обґрунтування очікуваної вартості Розрахунок очікуваної вартості обумовлений потребою, наданою ЦС, із врахуванням вартості, визначеної методом порівняння ринкових цін.</w:t>
      </w:r>
    </w:p>
    <w:p w:rsidR="00A50EAD" w:rsidRDefault="00A50EAD" w:rsidP="0024170A">
      <w:pPr>
        <w:rPr>
          <w:rFonts w:ascii="Tahoma" w:hAnsi="Tahoma" w:cs="Tahoma"/>
          <w:color w:val="333333"/>
          <w:sz w:val="20"/>
          <w:szCs w:val="20"/>
          <w:shd w:val="clear" w:color="auto" w:fill="FFFFFF"/>
        </w:rPr>
      </w:pPr>
    </w:p>
    <w:p w:rsidR="00A50EAD" w:rsidRPr="00A50EAD" w:rsidRDefault="00A50EAD" w:rsidP="0024170A">
      <w:pPr>
        <w:rPr>
          <w:rFonts w:ascii="Tahoma" w:hAnsi="Tahoma" w:cs="Tahoma"/>
          <w:b/>
          <w:bCs/>
          <w:color w:val="22B14C"/>
          <w:sz w:val="20"/>
          <w:szCs w:val="20"/>
          <w:shd w:val="clear" w:color="auto" w:fill="FFFFFF"/>
          <w:lang w:val="uk-UA"/>
        </w:rPr>
      </w:pPr>
      <w:bookmarkStart w:id="0" w:name="_GoBack"/>
      <w:bookmarkEnd w:id="0"/>
    </w:p>
    <w:p w:rsidR="00A50EAD" w:rsidRPr="00A50EAD" w:rsidRDefault="00A50EAD" w:rsidP="0024170A">
      <w:pPr>
        <w:rPr>
          <w:lang w:val="uk-UA"/>
        </w:rPr>
      </w:pPr>
    </w:p>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A50EAD" w:rsidRDefault="00A50EAD" w:rsidP="0024170A"/>
    <w:p w:rsidR="001C63DC" w:rsidRDefault="001C63DC" w:rsidP="0024170A"/>
    <w:p w:rsidR="0024170A" w:rsidRDefault="0024170A" w:rsidP="0024170A">
      <w:hyperlink r:id="rId33" w:tgtFrame="_blank" w:history="1">
        <w:r>
          <w:rPr>
            <w:rStyle w:val="a3"/>
            <w:rFonts w:ascii="Tahoma" w:hAnsi="Tahoma" w:cs="Tahoma"/>
            <w:color w:val="00A1CD"/>
            <w:shd w:val="clear" w:color="auto" w:fill="FFFFFF"/>
          </w:rPr>
          <w:t>50310000-1 Технічне обслуговування і ремонт офісної техніки (Технічна підтримка обладнання виробництва компанії Cisco)</w:t>
        </w:r>
      </w:hyperlink>
    </w:p>
    <w:p w:rsidR="0024170A" w:rsidRDefault="0024170A" w:rsidP="0024170A">
      <w:pPr>
        <w:pStyle w:val="purchaseowner"/>
        <w:shd w:val="clear" w:color="auto" w:fill="FFFFFF"/>
        <w:spacing w:before="0" w:beforeAutospacing="0" w:after="0" w:afterAutospacing="0"/>
        <w:rPr>
          <w:rFonts w:ascii="Tahoma" w:hAnsi="Tahoma" w:cs="Tahoma"/>
          <w:color w:val="333333"/>
          <w:sz w:val="20"/>
          <w:szCs w:val="20"/>
        </w:rPr>
      </w:pPr>
      <w:r>
        <w:rPr>
          <w:rFonts w:ascii="Tahoma" w:hAnsi="Tahoma" w:cs="Tahoma"/>
          <w:color w:val="333333"/>
          <w:sz w:val="20"/>
          <w:szCs w:val="20"/>
        </w:rPr>
        <w:t>Державне підприємство "Український державний центр радіочастот"</w:t>
      </w:r>
    </w:p>
    <w:p w:rsidR="001C5CC2" w:rsidRDefault="0024170A">
      <w:pPr>
        <w:rPr>
          <w:rFonts w:ascii="Tahoma" w:hAnsi="Tahoma" w:cs="Tahoma"/>
          <w:color w:val="333333"/>
          <w:sz w:val="20"/>
          <w:szCs w:val="20"/>
          <w:shd w:val="clear" w:color="auto" w:fill="FFFFFF"/>
        </w:rPr>
      </w:pPr>
      <w:r>
        <w:rPr>
          <w:rStyle w:val="purchasebudget"/>
          <w:rFonts w:ascii="Tahoma" w:hAnsi="Tahoma" w:cs="Tahoma"/>
          <w:b/>
          <w:bCs/>
          <w:color w:val="333333"/>
          <w:sz w:val="21"/>
          <w:szCs w:val="21"/>
          <w:shd w:val="clear" w:color="auto" w:fill="FFFFFF"/>
        </w:rPr>
        <w:t>200 000</w:t>
      </w:r>
      <w:r>
        <w:rPr>
          <w:rFonts w:ascii="Tahoma" w:hAnsi="Tahoma" w:cs="Tahoma"/>
          <w:color w:val="333333"/>
          <w:sz w:val="20"/>
          <w:szCs w:val="20"/>
          <w:shd w:val="clear" w:color="auto" w:fill="FFFFFF"/>
        </w:rPr>
        <w:t> грн</w:t>
      </w:r>
    </w:p>
    <w:p w:rsidR="003355AC" w:rsidRDefault="003355AC"/>
    <w:sectPr w:rsidR="00335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3D"/>
    <w:rsid w:val="00080B72"/>
    <w:rsid w:val="000D2E15"/>
    <w:rsid w:val="000E522F"/>
    <w:rsid w:val="00102BAC"/>
    <w:rsid w:val="00182052"/>
    <w:rsid w:val="00194800"/>
    <w:rsid w:val="001C63DC"/>
    <w:rsid w:val="002022EB"/>
    <w:rsid w:val="00224A01"/>
    <w:rsid w:val="0024170A"/>
    <w:rsid w:val="003355AC"/>
    <w:rsid w:val="00346594"/>
    <w:rsid w:val="003D4C6B"/>
    <w:rsid w:val="004A485A"/>
    <w:rsid w:val="004C5A3D"/>
    <w:rsid w:val="00572E55"/>
    <w:rsid w:val="005C237A"/>
    <w:rsid w:val="005F4E9A"/>
    <w:rsid w:val="00600D15"/>
    <w:rsid w:val="00614BDD"/>
    <w:rsid w:val="006B1294"/>
    <w:rsid w:val="006E2FA0"/>
    <w:rsid w:val="007661D5"/>
    <w:rsid w:val="00771A98"/>
    <w:rsid w:val="00835ADD"/>
    <w:rsid w:val="00A50EAD"/>
    <w:rsid w:val="00B4175A"/>
    <w:rsid w:val="00B66A4B"/>
    <w:rsid w:val="00C827CA"/>
    <w:rsid w:val="00E0016B"/>
    <w:rsid w:val="00EF5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5993"/>
  <w15:chartTrackingRefBased/>
  <w15:docId w15:val="{C7F7EE1A-02D2-4D22-BD2D-9BC13274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55AC"/>
    <w:rPr>
      <w:color w:val="0000FF"/>
      <w:u w:val="single"/>
    </w:rPr>
  </w:style>
  <w:style w:type="paragraph" w:customStyle="1" w:styleId="purchaseowner">
    <w:name w:val="purchase__owner"/>
    <w:basedOn w:val="a"/>
    <w:rsid w:val="00335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rchaseshow-more">
    <w:name w:val="purchase__show-more"/>
    <w:basedOn w:val="a0"/>
    <w:rsid w:val="003355AC"/>
  </w:style>
  <w:style w:type="character" w:customStyle="1" w:styleId="purchasebudget">
    <w:name w:val="purchase__budget"/>
    <w:basedOn w:val="a0"/>
    <w:rsid w:val="0033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73">
      <w:bodyDiv w:val="1"/>
      <w:marLeft w:val="0"/>
      <w:marRight w:val="0"/>
      <w:marTop w:val="0"/>
      <w:marBottom w:val="0"/>
      <w:divBdr>
        <w:top w:val="none" w:sz="0" w:space="0" w:color="auto"/>
        <w:left w:val="none" w:sz="0" w:space="0" w:color="auto"/>
        <w:bottom w:val="none" w:sz="0" w:space="0" w:color="auto"/>
        <w:right w:val="none" w:sz="0" w:space="0" w:color="auto"/>
      </w:divBdr>
    </w:div>
    <w:div w:id="25721449">
      <w:bodyDiv w:val="1"/>
      <w:marLeft w:val="0"/>
      <w:marRight w:val="0"/>
      <w:marTop w:val="0"/>
      <w:marBottom w:val="0"/>
      <w:divBdr>
        <w:top w:val="none" w:sz="0" w:space="0" w:color="auto"/>
        <w:left w:val="none" w:sz="0" w:space="0" w:color="auto"/>
        <w:bottom w:val="none" w:sz="0" w:space="0" w:color="auto"/>
        <w:right w:val="none" w:sz="0" w:space="0" w:color="auto"/>
      </w:divBdr>
    </w:div>
    <w:div w:id="39794369">
      <w:bodyDiv w:val="1"/>
      <w:marLeft w:val="0"/>
      <w:marRight w:val="0"/>
      <w:marTop w:val="0"/>
      <w:marBottom w:val="0"/>
      <w:divBdr>
        <w:top w:val="none" w:sz="0" w:space="0" w:color="auto"/>
        <w:left w:val="none" w:sz="0" w:space="0" w:color="auto"/>
        <w:bottom w:val="none" w:sz="0" w:space="0" w:color="auto"/>
        <w:right w:val="none" w:sz="0" w:space="0" w:color="auto"/>
      </w:divBdr>
      <w:divsChild>
        <w:div w:id="827020298">
          <w:marLeft w:val="0"/>
          <w:marRight w:val="0"/>
          <w:marTop w:val="0"/>
          <w:marBottom w:val="0"/>
          <w:divBdr>
            <w:top w:val="none" w:sz="0" w:space="0" w:color="auto"/>
            <w:left w:val="none" w:sz="0" w:space="0" w:color="auto"/>
            <w:bottom w:val="none" w:sz="0" w:space="0" w:color="auto"/>
            <w:right w:val="none" w:sz="0" w:space="0" w:color="auto"/>
          </w:divBdr>
        </w:div>
        <w:div w:id="649024077">
          <w:marLeft w:val="0"/>
          <w:marRight w:val="0"/>
          <w:marTop w:val="150"/>
          <w:marBottom w:val="0"/>
          <w:divBdr>
            <w:top w:val="none" w:sz="0" w:space="0" w:color="auto"/>
            <w:left w:val="none" w:sz="0" w:space="0" w:color="auto"/>
            <w:bottom w:val="none" w:sz="0" w:space="0" w:color="auto"/>
            <w:right w:val="none" w:sz="0" w:space="0" w:color="auto"/>
          </w:divBdr>
        </w:div>
      </w:divsChild>
    </w:div>
    <w:div w:id="55125243">
      <w:bodyDiv w:val="1"/>
      <w:marLeft w:val="0"/>
      <w:marRight w:val="0"/>
      <w:marTop w:val="0"/>
      <w:marBottom w:val="0"/>
      <w:divBdr>
        <w:top w:val="none" w:sz="0" w:space="0" w:color="auto"/>
        <w:left w:val="none" w:sz="0" w:space="0" w:color="auto"/>
        <w:bottom w:val="none" w:sz="0" w:space="0" w:color="auto"/>
        <w:right w:val="none" w:sz="0" w:space="0" w:color="auto"/>
      </w:divBdr>
      <w:divsChild>
        <w:div w:id="1081485118">
          <w:marLeft w:val="0"/>
          <w:marRight w:val="0"/>
          <w:marTop w:val="0"/>
          <w:marBottom w:val="0"/>
          <w:divBdr>
            <w:top w:val="none" w:sz="0" w:space="0" w:color="auto"/>
            <w:left w:val="none" w:sz="0" w:space="0" w:color="auto"/>
            <w:bottom w:val="none" w:sz="0" w:space="0" w:color="auto"/>
            <w:right w:val="none" w:sz="0" w:space="0" w:color="auto"/>
          </w:divBdr>
        </w:div>
        <w:div w:id="75517984">
          <w:marLeft w:val="0"/>
          <w:marRight w:val="0"/>
          <w:marTop w:val="150"/>
          <w:marBottom w:val="0"/>
          <w:divBdr>
            <w:top w:val="none" w:sz="0" w:space="0" w:color="auto"/>
            <w:left w:val="none" w:sz="0" w:space="0" w:color="auto"/>
            <w:bottom w:val="none" w:sz="0" w:space="0" w:color="auto"/>
            <w:right w:val="none" w:sz="0" w:space="0" w:color="auto"/>
          </w:divBdr>
        </w:div>
      </w:divsChild>
    </w:div>
    <w:div w:id="73211500">
      <w:bodyDiv w:val="1"/>
      <w:marLeft w:val="0"/>
      <w:marRight w:val="0"/>
      <w:marTop w:val="0"/>
      <w:marBottom w:val="0"/>
      <w:divBdr>
        <w:top w:val="none" w:sz="0" w:space="0" w:color="auto"/>
        <w:left w:val="none" w:sz="0" w:space="0" w:color="auto"/>
        <w:bottom w:val="none" w:sz="0" w:space="0" w:color="auto"/>
        <w:right w:val="none" w:sz="0" w:space="0" w:color="auto"/>
      </w:divBdr>
      <w:divsChild>
        <w:div w:id="1401714397">
          <w:marLeft w:val="0"/>
          <w:marRight w:val="0"/>
          <w:marTop w:val="0"/>
          <w:marBottom w:val="0"/>
          <w:divBdr>
            <w:top w:val="none" w:sz="0" w:space="0" w:color="auto"/>
            <w:left w:val="none" w:sz="0" w:space="0" w:color="auto"/>
            <w:bottom w:val="none" w:sz="0" w:space="0" w:color="auto"/>
            <w:right w:val="none" w:sz="0" w:space="0" w:color="auto"/>
          </w:divBdr>
        </w:div>
        <w:div w:id="640501551">
          <w:marLeft w:val="0"/>
          <w:marRight w:val="0"/>
          <w:marTop w:val="150"/>
          <w:marBottom w:val="0"/>
          <w:divBdr>
            <w:top w:val="none" w:sz="0" w:space="0" w:color="auto"/>
            <w:left w:val="none" w:sz="0" w:space="0" w:color="auto"/>
            <w:bottom w:val="none" w:sz="0" w:space="0" w:color="auto"/>
            <w:right w:val="none" w:sz="0" w:space="0" w:color="auto"/>
          </w:divBdr>
        </w:div>
      </w:divsChild>
    </w:div>
    <w:div w:id="93787197">
      <w:bodyDiv w:val="1"/>
      <w:marLeft w:val="0"/>
      <w:marRight w:val="0"/>
      <w:marTop w:val="0"/>
      <w:marBottom w:val="0"/>
      <w:divBdr>
        <w:top w:val="none" w:sz="0" w:space="0" w:color="auto"/>
        <w:left w:val="none" w:sz="0" w:space="0" w:color="auto"/>
        <w:bottom w:val="none" w:sz="0" w:space="0" w:color="auto"/>
        <w:right w:val="none" w:sz="0" w:space="0" w:color="auto"/>
      </w:divBdr>
    </w:div>
    <w:div w:id="105126495">
      <w:bodyDiv w:val="1"/>
      <w:marLeft w:val="0"/>
      <w:marRight w:val="0"/>
      <w:marTop w:val="0"/>
      <w:marBottom w:val="0"/>
      <w:divBdr>
        <w:top w:val="none" w:sz="0" w:space="0" w:color="auto"/>
        <w:left w:val="none" w:sz="0" w:space="0" w:color="auto"/>
        <w:bottom w:val="none" w:sz="0" w:space="0" w:color="auto"/>
        <w:right w:val="none" w:sz="0" w:space="0" w:color="auto"/>
      </w:divBdr>
      <w:divsChild>
        <w:div w:id="177626475">
          <w:marLeft w:val="0"/>
          <w:marRight w:val="0"/>
          <w:marTop w:val="0"/>
          <w:marBottom w:val="0"/>
          <w:divBdr>
            <w:top w:val="none" w:sz="0" w:space="0" w:color="auto"/>
            <w:left w:val="none" w:sz="0" w:space="0" w:color="auto"/>
            <w:bottom w:val="none" w:sz="0" w:space="0" w:color="auto"/>
            <w:right w:val="none" w:sz="0" w:space="0" w:color="auto"/>
          </w:divBdr>
        </w:div>
        <w:div w:id="1829200252">
          <w:marLeft w:val="0"/>
          <w:marRight w:val="0"/>
          <w:marTop w:val="150"/>
          <w:marBottom w:val="0"/>
          <w:divBdr>
            <w:top w:val="none" w:sz="0" w:space="0" w:color="auto"/>
            <w:left w:val="none" w:sz="0" w:space="0" w:color="auto"/>
            <w:bottom w:val="none" w:sz="0" w:space="0" w:color="auto"/>
            <w:right w:val="none" w:sz="0" w:space="0" w:color="auto"/>
          </w:divBdr>
        </w:div>
      </w:divsChild>
    </w:div>
    <w:div w:id="132722865">
      <w:bodyDiv w:val="1"/>
      <w:marLeft w:val="0"/>
      <w:marRight w:val="0"/>
      <w:marTop w:val="0"/>
      <w:marBottom w:val="0"/>
      <w:divBdr>
        <w:top w:val="none" w:sz="0" w:space="0" w:color="auto"/>
        <w:left w:val="none" w:sz="0" w:space="0" w:color="auto"/>
        <w:bottom w:val="none" w:sz="0" w:space="0" w:color="auto"/>
        <w:right w:val="none" w:sz="0" w:space="0" w:color="auto"/>
      </w:divBdr>
    </w:div>
    <w:div w:id="137383088">
      <w:bodyDiv w:val="1"/>
      <w:marLeft w:val="0"/>
      <w:marRight w:val="0"/>
      <w:marTop w:val="0"/>
      <w:marBottom w:val="0"/>
      <w:divBdr>
        <w:top w:val="none" w:sz="0" w:space="0" w:color="auto"/>
        <w:left w:val="none" w:sz="0" w:space="0" w:color="auto"/>
        <w:bottom w:val="none" w:sz="0" w:space="0" w:color="auto"/>
        <w:right w:val="none" w:sz="0" w:space="0" w:color="auto"/>
      </w:divBdr>
    </w:div>
    <w:div w:id="138495965">
      <w:bodyDiv w:val="1"/>
      <w:marLeft w:val="0"/>
      <w:marRight w:val="0"/>
      <w:marTop w:val="0"/>
      <w:marBottom w:val="0"/>
      <w:divBdr>
        <w:top w:val="none" w:sz="0" w:space="0" w:color="auto"/>
        <w:left w:val="none" w:sz="0" w:space="0" w:color="auto"/>
        <w:bottom w:val="none" w:sz="0" w:space="0" w:color="auto"/>
        <w:right w:val="none" w:sz="0" w:space="0" w:color="auto"/>
      </w:divBdr>
    </w:div>
    <w:div w:id="139543151">
      <w:bodyDiv w:val="1"/>
      <w:marLeft w:val="0"/>
      <w:marRight w:val="0"/>
      <w:marTop w:val="0"/>
      <w:marBottom w:val="0"/>
      <w:divBdr>
        <w:top w:val="none" w:sz="0" w:space="0" w:color="auto"/>
        <w:left w:val="none" w:sz="0" w:space="0" w:color="auto"/>
        <w:bottom w:val="none" w:sz="0" w:space="0" w:color="auto"/>
        <w:right w:val="none" w:sz="0" w:space="0" w:color="auto"/>
      </w:divBdr>
    </w:div>
    <w:div w:id="153377737">
      <w:bodyDiv w:val="1"/>
      <w:marLeft w:val="0"/>
      <w:marRight w:val="0"/>
      <w:marTop w:val="0"/>
      <w:marBottom w:val="0"/>
      <w:divBdr>
        <w:top w:val="none" w:sz="0" w:space="0" w:color="auto"/>
        <w:left w:val="none" w:sz="0" w:space="0" w:color="auto"/>
        <w:bottom w:val="none" w:sz="0" w:space="0" w:color="auto"/>
        <w:right w:val="none" w:sz="0" w:space="0" w:color="auto"/>
      </w:divBdr>
    </w:div>
    <w:div w:id="183521886">
      <w:bodyDiv w:val="1"/>
      <w:marLeft w:val="0"/>
      <w:marRight w:val="0"/>
      <w:marTop w:val="0"/>
      <w:marBottom w:val="0"/>
      <w:divBdr>
        <w:top w:val="none" w:sz="0" w:space="0" w:color="auto"/>
        <w:left w:val="none" w:sz="0" w:space="0" w:color="auto"/>
        <w:bottom w:val="none" w:sz="0" w:space="0" w:color="auto"/>
        <w:right w:val="none" w:sz="0" w:space="0" w:color="auto"/>
      </w:divBdr>
    </w:div>
    <w:div w:id="190342382">
      <w:bodyDiv w:val="1"/>
      <w:marLeft w:val="0"/>
      <w:marRight w:val="0"/>
      <w:marTop w:val="0"/>
      <w:marBottom w:val="0"/>
      <w:divBdr>
        <w:top w:val="none" w:sz="0" w:space="0" w:color="auto"/>
        <w:left w:val="none" w:sz="0" w:space="0" w:color="auto"/>
        <w:bottom w:val="none" w:sz="0" w:space="0" w:color="auto"/>
        <w:right w:val="none" w:sz="0" w:space="0" w:color="auto"/>
      </w:divBdr>
      <w:divsChild>
        <w:div w:id="741751859">
          <w:marLeft w:val="0"/>
          <w:marRight w:val="0"/>
          <w:marTop w:val="0"/>
          <w:marBottom w:val="0"/>
          <w:divBdr>
            <w:top w:val="none" w:sz="0" w:space="0" w:color="auto"/>
            <w:left w:val="none" w:sz="0" w:space="0" w:color="auto"/>
            <w:bottom w:val="none" w:sz="0" w:space="0" w:color="auto"/>
            <w:right w:val="none" w:sz="0" w:space="0" w:color="auto"/>
          </w:divBdr>
        </w:div>
      </w:divsChild>
    </w:div>
    <w:div w:id="214858644">
      <w:bodyDiv w:val="1"/>
      <w:marLeft w:val="0"/>
      <w:marRight w:val="0"/>
      <w:marTop w:val="0"/>
      <w:marBottom w:val="0"/>
      <w:divBdr>
        <w:top w:val="none" w:sz="0" w:space="0" w:color="auto"/>
        <w:left w:val="none" w:sz="0" w:space="0" w:color="auto"/>
        <w:bottom w:val="none" w:sz="0" w:space="0" w:color="auto"/>
        <w:right w:val="none" w:sz="0" w:space="0" w:color="auto"/>
      </w:divBdr>
    </w:div>
    <w:div w:id="220992893">
      <w:bodyDiv w:val="1"/>
      <w:marLeft w:val="0"/>
      <w:marRight w:val="0"/>
      <w:marTop w:val="0"/>
      <w:marBottom w:val="0"/>
      <w:divBdr>
        <w:top w:val="none" w:sz="0" w:space="0" w:color="auto"/>
        <w:left w:val="none" w:sz="0" w:space="0" w:color="auto"/>
        <w:bottom w:val="none" w:sz="0" w:space="0" w:color="auto"/>
        <w:right w:val="none" w:sz="0" w:space="0" w:color="auto"/>
      </w:divBdr>
      <w:divsChild>
        <w:div w:id="1414469002">
          <w:marLeft w:val="0"/>
          <w:marRight w:val="0"/>
          <w:marTop w:val="0"/>
          <w:marBottom w:val="0"/>
          <w:divBdr>
            <w:top w:val="none" w:sz="0" w:space="0" w:color="auto"/>
            <w:left w:val="none" w:sz="0" w:space="0" w:color="auto"/>
            <w:bottom w:val="none" w:sz="0" w:space="0" w:color="auto"/>
            <w:right w:val="none" w:sz="0" w:space="0" w:color="auto"/>
          </w:divBdr>
        </w:div>
        <w:div w:id="1461341743">
          <w:marLeft w:val="0"/>
          <w:marRight w:val="0"/>
          <w:marTop w:val="150"/>
          <w:marBottom w:val="0"/>
          <w:divBdr>
            <w:top w:val="none" w:sz="0" w:space="0" w:color="auto"/>
            <w:left w:val="none" w:sz="0" w:space="0" w:color="auto"/>
            <w:bottom w:val="none" w:sz="0" w:space="0" w:color="auto"/>
            <w:right w:val="none" w:sz="0" w:space="0" w:color="auto"/>
          </w:divBdr>
        </w:div>
      </w:divsChild>
    </w:div>
    <w:div w:id="241331593">
      <w:bodyDiv w:val="1"/>
      <w:marLeft w:val="0"/>
      <w:marRight w:val="0"/>
      <w:marTop w:val="0"/>
      <w:marBottom w:val="0"/>
      <w:divBdr>
        <w:top w:val="none" w:sz="0" w:space="0" w:color="auto"/>
        <w:left w:val="none" w:sz="0" w:space="0" w:color="auto"/>
        <w:bottom w:val="none" w:sz="0" w:space="0" w:color="auto"/>
        <w:right w:val="none" w:sz="0" w:space="0" w:color="auto"/>
      </w:divBdr>
    </w:div>
    <w:div w:id="253251345">
      <w:bodyDiv w:val="1"/>
      <w:marLeft w:val="0"/>
      <w:marRight w:val="0"/>
      <w:marTop w:val="0"/>
      <w:marBottom w:val="0"/>
      <w:divBdr>
        <w:top w:val="none" w:sz="0" w:space="0" w:color="auto"/>
        <w:left w:val="none" w:sz="0" w:space="0" w:color="auto"/>
        <w:bottom w:val="none" w:sz="0" w:space="0" w:color="auto"/>
        <w:right w:val="none" w:sz="0" w:space="0" w:color="auto"/>
      </w:divBdr>
      <w:divsChild>
        <w:div w:id="1660230427">
          <w:marLeft w:val="0"/>
          <w:marRight w:val="0"/>
          <w:marTop w:val="0"/>
          <w:marBottom w:val="0"/>
          <w:divBdr>
            <w:top w:val="none" w:sz="0" w:space="0" w:color="auto"/>
            <w:left w:val="none" w:sz="0" w:space="0" w:color="auto"/>
            <w:bottom w:val="none" w:sz="0" w:space="0" w:color="auto"/>
            <w:right w:val="none" w:sz="0" w:space="0" w:color="auto"/>
          </w:divBdr>
        </w:div>
        <w:div w:id="1706322658">
          <w:marLeft w:val="0"/>
          <w:marRight w:val="0"/>
          <w:marTop w:val="150"/>
          <w:marBottom w:val="0"/>
          <w:divBdr>
            <w:top w:val="none" w:sz="0" w:space="0" w:color="auto"/>
            <w:left w:val="none" w:sz="0" w:space="0" w:color="auto"/>
            <w:bottom w:val="none" w:sz="0" w:space="0" w:color="auto"/>
            <w:right w:val="none" w:sz="0" w:space="0" w:color="auto"/>
          </w:divBdr>
        </w:div>
      </w:divsChild>
    </w:div>
    <w:div w:id="277690047">
      <w:bodyDiv w:val="1"/>
      <w:marLeft w:val="0"/>
      <w:marRight w:val="0"/>
      <w:marTop w:val="0"/>
      <w:marBottom w:val="0"/>
      <w:divBdr>
        <w:top w:val="none" w:sz="0" w:space="0" w:color="auto"/>
        <w:left w:val="none" w:sz="0" w:space="0" w:color="auto"/>
        <w:bottom w:val="none" w:sz="0" w:space="0" w:color="auto"/>
        <w:right w:val="none" w:sz="0" w:space="0" w:color="auto"/>
      </w:divBdr>
      <w:divsChild>
        <w:div w:id="476185805">
          <w:marLeft w:val="0"/>
          <w:marRight w:val="0"/>
          <w:marTop w:val="0"/>
          <w:marBottom w:val="0"/>
          <w:divBdr>
            <w:top w:val="none" w:sz="0" w:space="0" w:color="auto"/>
            <w:left w:val="none" w:sz="0" w:space="0" w:color="auto"/>
            <w:bottom w:val="none" w:sz="0" w:space="0" w:color="auto"/>
            <w:right w:val="none" w:sz="0" w:space="0" w:color="auto"/>
          </w:divBdr>
        </w:div>
        <w:div w:id="750085965">
          <w:marLeft w:val="0"/>
          <w:marRight w:val="0"/>
          <w:marTop w:val="150"/>
          <w:marBottom w:val="0"/>
          <w:divBdr>
            <w:top w:val="none" w:sz="0" w:space="0" w:color="auto"/>
            <w:left w:val="none" w:sz="0" w:space="0" w:color="auto"/>
            <w:bottom w:val="none" w:sz="0" w:space="0" w:color="auto"/>
            <w:right w:val="none" w:sz="0" w:space="0" w:color="auto"/>
          </w:divBdr>
        </w:div>
      </w:divsChild>
    </w:div>
    <w:div w:id="287128075">
      <w:bodyDiv w:val="1"/>
      <w:marLeft w:val="0"/>
      <w:marRight w:val="0"/>
      <w:marTop w:val="0"/>
      <w:marBottom w:val="0"/>
      <w:divBdr>
        <w:top w:val="none" w:sz="0" w:space="0" w:color="auto"/>
        <w:left w:val="none" w:sz="0" w:space="0" w:color="auto"/>
        <w:bottom w:val="none" w:sz="0" w:space="0" w:color="auto"/>
        <w:right w:val="none" w:sz="0" w:space="0" w:color="auto"/>
      </w:divBdr>
    </w:div>
    <w:div w:id="300157518">
      <w:bodyDiv w:val="1"/>
      <w:marLeft w:val="0"/>
      <w:marRight w:val="0"/>
      <w:marTop w:val="0"/>
      <w:marBottom w:val="0"/>
      <w:divBdr>
        <w:top w:val="none" w:sz="0" w:space="0" w:color="auto"/>
        <w:left w:val="none" w:sz="0" w:space="0" w:color="auto"/>
        <w:bottom w:val="none" w:sz="0" w:space="0" w:color="auto"/>
        <w:right w:val="none" w:sz="0" w:space="0" w:color="auto"/>
      </w:divBdr>
    </w:div>
    <w:div w:id="324676217">
      <w:bodyDiv w:val="1"/>
      <w:marLeft w:val="0"/>
      <w:marRight w:val="0"/>
      <w:marTop w:val="0"/>
      <w:marBottom w:val="0"/>
      <w:divBdr>
        <w:top w:val="none" w:sz="0" w:space="0" w:color="auto"/>
        <w:left w:val="none" w:sz="0" w:space="0" w:color="auto"/>
        <w:bottom w:val="none" w:sz="0" w:space="0" w:color="auto"/>
        <w:right w:val="none" w:sz="0" w:space="0" w:color="auto"/>
      </w:divBdr>
    </w:div>
    <w:div w:id="356153531">
      <w:bodyDiv w:val="1"/>
      <w:marLeft w:val="0"/>
      <w:marRight w:val="0"/>
      <w:marTop w:val="0"/>
      <w:marBottom w:val="0"/>
      <w:divBdr>
        <w:top w:val="none" w:sz="0" w:space="0" w:color="auto"/>
        <w:left w:val="none" w:sz="0" w:space="0" w:color="auto"/>
        <w:bottom w:val="none" w:sz="0" w:space="0" w:color="auto"/>
        <w:right w:val="none" w:sz="0" w:space="0" w:color="auto"/>
      </w:divBdr>
    </w:div>
    <w:div w:id="364445805">
      <w:bodyDiv w:val="1"/>
      <w:marLeft w:val="0"/>
      <w:marRight w:val="0"/>
      <w:marTop w:val="0"/>
      <w:marBottom w:val="0"/>
      <w:divBdr>
        <w:top w:val="none" w:sz="0" w:space="0" w:color="auto"/>
        <w:left w:val="none" w:sz="0" w:space="0" w:color="auto"/>
        <w:bottom w:val="none" w:sz="0" w:space="0" w:color="auto"/>
        <w:right w:val="none" w:sz="0" w:space="0" w:color="auto"/>
      </w:divBdr>
    </w:div>
    <w:div w:id="377315410">
      <w:bodyDiv w:val="1"/>
      <w:marLeft w:val="0"/>
      <w:marRight w:val="0"/>
      <w:marTop w:val="0"/>
      <w:marBottom w:val="0"/>
      <w:divBdr>
        <w:top w:val="none" w:sz="0" w:space="0" w:color="auto"/>
        <w:left w:val="none" w:sz="0" w:space="0" w:color="auto"/>
        <w:bottom w:val="none" w:sz="0" w:space="0" w:color="auto"/>
        <w:right w:val="none" w:sz="0" w:space="0" w:color="auto"/>
      </w:divBdr>
      <w:divsChild>
        <w:div w:id="1823541798">
          <w:marLeft w:val="0"/>
          <w:marRight w:val="0"/>
          <w:marTop w:val="0"/>
          <w:marBottom w:val="0"/>
          <w:divBdr>
            <w:top w:val="none" w:sz="0" w:space="0" w:color="auto"/>
            <w:left w:val="none" w:sz="0" w:space="0" w:color="auto"/>
            <w:bottom w:val="none" w:sz="0" w:space="0" w:color="auto"/>
            <w:right w:val="none" w:sz="0" w:space="0" w:color="auto"/>
          </w:divBdr>
        </w:div>
      </w:divsChild>
    </w:div>
    <w:div w:id="387650305">
      <w:bodyDiv w:val="1"/>
      <w:marLeft w:val="0"/>
      <w:marRight w:val="0"/>
      <w:marTop w:val="0"/>
      <w:marBottom w:val="0"/>
      <w:divBdr>
        <w:top w:val="none" w:sz="0" w:space="0" w:color="auto"/>
        <w:left w:val="none" w:sz="0" w:space="0" w:color="auto"/>
        <w:bottom w:val="none" w:sz="0" w:space="0" w:color="auto"/>
        <w:right w:val="none" w:sz="0" w:space="0" w:color="auto"/>
      </w:divBdr>
    </w:div>
    <w:div w:id="402795780">
      <w:bodyDiv w:val="1"/>
      <w:marLeft w:val="0"/>
      <w:marRight w:val="0"/>
      <w:marTop w:val="0"/>
      <w:marBottom w:val="0"/>
      <w:divBdr>
        <w:top w:val="none" w:sz="0" w:space="0" w:color="auto"/>
        <w:left w:val="none" w:sz="0" w:space="0" w:color="auto"/>
        <w:bottom w:val="none" w:sz="0" w:space="0" w:color="auto"/>
        <w:right w:val="none" w:sz="0" w:space="0" w:color="auto"/>
      </w:divBdr>
    </w:div>
    <w:div w:id="439910314">
      <w:bodyDiv w:val="1"/>
      <w:marLeft w:val="0"/>
      <w:marRight w:val="0"/>
      <w:marTop w:val="0"/>
      <w:marBottom w:val="0"/>
      <w:divBdr>
        <w:top w:val="none" w:sz="0" w:space="0" w:color="auto"/>
        <w:left w:val="none" w:sz="0" w:space="0" w:color="auto"/>
        <w:bottom w:val="none" w:sz="0" w:space="0" w:color="auto"/>
        <w:right w:val="none" w:sz="0" w:space="0" w:color="auto"/>
      </w:divBdr>
      <w:divsChild>
        <w:div w:id="465469055">
          <w:marLeft w:val="0"/>
          <w:marRight w:val="0"/>
          <w:marTop w:val="0"/>
          <w:marBottom w:val="0"/>
          <w:divBdr>
            <w:top w:val="none" w:sz="0" w:space="0" w:color="auto"/>
            <w:left w:val="none" w:sz="0" w:space="0" w:color="auto"/>
            <w:bottom w:val="none" w:sz="0" w:space="0" w:color="auto"/>
            <w:right w:val="none" w:sz="0" w:space="0" w:color="auto"/>
          </w:divBdr>
        </w:div>
        <w:div w:id="2070297505">
          <w:marLeft w:val="0"/>
          <w:marRight w:val="0"/>
          <w:marTop w:val="150"/>
          <w:marBottom w:val="0"/>
          <w:divBdr>
            <w:top w:val="none" w:sz="0" w:space="0" w:color="auto"/>
            <w:left w:val="none" w:sz="0" w:space="0" w:color="auto"/>
            <w:bottom w:val="none" w:sz="0" w:space="0" w:color="auto"/>
            <w:right w:val="none" w:sz="0" w:space="0" w:color="auto"/>
          </w:divBdr>
        </w:div>
      </w:divsChild>
    </w:div>
    <w:div w:id="440343094">
      <w:bodyDiv w:val="1"/>
      <w:marLeft w:val="0"/>
      <w:marRight w:val="0"/>
      <w:marTop w:val="0"/>
      <w:marBottom w:val="0"/>
      <w:divBdr>
        <w:top w:val="none" w:sz="0" w:space="0" w:color="auto"/>
        <w:left w:val="none" w:sz="0" w:space="0" w:color="auto"/>
        <w:bottom w:val="none" w:sz="0" w:space="0" w:color="auto"/>
        <w:right w:val="none" w:sz="0" w:space="0" w:color="auto"/>
      </w:divBdr>
      <w:divsChild>
        <w:div w:id="116023238">
          <w:marLeft w:val="0"/>
          <w:marRight w:val="0"/>
          <w:marTop w:val="0"/>
          <w:marBottom w:val="0"/>
          <w:divBdr>
            <w:top w:val="none" w:sz="0" w:space="0" w:color="auto"/>
            <w:left w:val="none" w:sz="0" w:space="0" w:color="auto"/>
            <w:bottom w:val="none" w:sz="0" w:space="0" w:color="auto"/>
            <w:right w:val="none" w:sz="0" w:space="0" w:color="auto"/>
          </w:divBdr>
        </w:div>
        <w:div w:id="1251738188">
          <w:marLeft w:val="0"/>
          <w:marRight w:val="0"/>
          <w:marTop w:val="150"/>
          <w:marBottom w:val="0"/>
          <w:divBdr>
            <w:top w:val="none" w:sz="0" w:space="0" w:color="auto"/>
            <w:left w:val="none" w:sz="0" w:space="0" w:color="auto"/>
            <w:bottom w:val="none" w:sz="0" w:space="0" w:color="auto"/>
            <w:right w:val="none" w:sz="0" w:space="0" w:color="auto"/>
          </w:divBdr>
        </w:div>
      </w:divsChild>
    </w:div>
    <w:div w:id="449907413">
      <w:bodyDiv w:val="1"/>
      <w:marLeft w:val="0"/>
      <w:marRight w:val="0"/>
      <w:marTop w:val="0"/>
      <w:marBottom w:val="0"/>
      <w:divBdr>
        <w:top w:val="none" w:sz="0" w:space="0" w:color="auto"/>
        <w:left w:val="none" w:sz="0" w:space="0" w:color="auto"/>
        <w:bottom w:val="none" w:sz="0" w:space="0" w:color="auto"/>
        <w:right w:val="none" w:sz="0" w:space="0" w:color="auto"/>
      </w:divBdr>
    </w:div>
    <w:div w:id="469785101">
      <w:bodyDiv w:val="1"/>
      <w:marLeft w:val="0"/>
      <w:marRight w:val="0"/>
      <w:marTop w:val="0"/>
      <w:marBottom w:val="0"/>
      <w:divBdr>
        <w:top w:val="none" w:sz="0" w:space="0" w:color="auto"/>
        <w:left w:val="none" w:sz="0" w:space="0" w:color="auto"/>
        <w:bottom w:val="none" w:sz="0" w:space="0" w:color="auto"/>
        <w:right w:val="none" w:sz="0" w:space="0" w:color="auto"/>
      </w:divBdr>
    </w:div>
    <w:div w:id="489491043">
      <w:bodyDiv w:val="1"/>
      <w:marLeft w:val="0"/>
      <w:marRight w:val="0"/>
      <w:marTop w:val="0"/>
      <w:marBottom w:val="0"/>
      <w:divBdr>
        <w:top w:val="none" w:sz="0" w:space="0" w:color="auto"/>
        <w:left w:val="none" w:sz="0" w:space="0" w:color="auto"/>
        <w:bottom w:val="none" w:sz="0" w:space="0" w:color="auto"/>
        <w:right w:val="none" w:sz="0" w:space="0" w:color="auto"/>
      </w:divBdr>
      <w:divsChild>
        <w:div w:id="325018763">
          <w:marLeft w:val="0"/>
          <w:marRight w:val="0"/>
          <w:marTop w:val="0"/>
          <w:marBottom w:val="0"/>
          <w:divBdr>
            <w:top w:val="none" w:sz="0" w:space="0" w:color="auto"/>
            <w:left w:val="none" w:sz="0" w:space="0" w:color="auto"/>
            <w:bottom w:val="none" w:sz="0" w:space="0" w:color="auto"/>
            <w:right w:val="none" w:sz="0" w:space="0" w:color="auto"/>
          </w:divBdr>
        </w:div>
        <w:div w:id="1194884606">
          <w:marLeft w:val="0"/>
          <w:marRight w:val="0"/>
          <w:marTop w:val="150"/>
          <w:marBottom w:val="0"/>
          <w:divBdr>
            <w:top w:val="none" w:sz="0" w:space="0" w:color="auto"/>
            <w:left w:val="none" w:sz="0" w:space="0" w:color="auto"/>
            <w:bottom w:val="none" w:sz="0" w:space="0" w:color="auto"/>
            <w:right w:val="none" w:sz="0" w:space="0" w:color="auto"/>
          </w:divBdr>
        </w:div>
      </w:divsChild>
    </w:div>
    <w:div w:id="491990654">
      <w:bodyDiv w:val="1"/>
      <w:marLeft w:val="0"/>
      <w:marRight w:val="0"/>
      <w:marTop w:val="0"/>
      <w:marBottom w:val="0"/>
      <w:divBdr>
        <w:top w:val="none" w:sz="0" w:space="0" w:color="auto"/>
        <w:left w:val="none" w:sz="0" w:space="0" w:color="auto"/>
        <w:bottom w:val="none" w:sz="0" w:space="0" w:color="auto"/>
        <w:right w:val="none" w:sz="0" w:space="0" w:color="auto"/>
      </w:divBdr>
    </w:div>
    <w:div w:id="494340871">
      <w:bodyDiv w:val="1"/>
      <w:marLeft w:val="0"/>
      <w:marRight w:val="0"/>
      <w:marTop w:val="0"/>
      <w:marBottom w:val="0"/>
      <w:divBdr>
        <w:top w:val="none" w:sz="0" w:space="0" w:color="auto"/>
        <w:left w:val="none" w:sz="0" w:space="0" w:color="auto"/>
        <w:bottom w:val="none" w:sz="0" w:space="0" w:color="auto"/>
        <w:right w:val="none" w:sz="0" w:space="0" w:color="auto"/>
      </w:divBdr>
    </w:div>
    <w:div w:id="501892650">
      <w:bodyDiv w:val="1"/>
      <w:marLeft w:val="0"/>
      <w:marRight w:val="0"/>
      <w:marTop w:val="0"/>
      <w:marBottom w:val="0"/>
      <w:divBdr>
        <w:top w:val="none" w:sz="0" w:space="0" w:color="auto"/>
        <w:left w:val="none" w:sz="0" w:space="0" w:color="auto"/>
        <w:bottom w:val="none" w:sz="0" w:space="0" w:color="auto"/>
        <w:right w:val="none" w:sz="0" w:space="0" w:color="auto"/>
      </w:divBdr>
    </w:div>
    <w:div w:id="511454858">
      <w:bodyDiv w:val="1"/>
      <w:marLeft w:val="0"/>
      <w:marRight w:val="0"/>
      <w:marTop w:val="0"/>
      <w:marBottom w:val="0"/>
      <w:divBdr>
        <w:top w:val="none" w:sz="0" w:space="0" w:color="auto"/>
        <w:left w:val="none" w:sz="0" w:space="0" w:color="auto"/>
        <w:bottom w:val="none" w:sz="0" w:space="0" w:color="auto"/>
        <w:right w:val="none" w:sz="0" w:space="0" w:color="auto"/>
      </w:divBdr>
    </w:div>
    <w:div w:id="519706682">
      <w:bodyDiv w:val="1"/>
      <w:marLeft w:val="0"/>
      <w:marRight w:val="0"/>
      <w:marTop w:val="0"/>
      <w:marBottom w:val="0"/>
      <w:divBdr>
        <w:top w:val="none" w:sz="0" w:space="0" w:color="auto"/>
        <w:left w:val="none" w:sz="0" w:space="0" w:color="auto"/>
        <w:bottom w:val="none" w:sz="0" w:space="0" w:color="auto"/>
        <w:right w:val="none" w:sz="0" w:space="0" w:color="auto"/>
      </w:divBdr>
      <w:divsChild>
        <w:div w:id="2017724754">
          <w:marLeft w:val="0"/>
          <w:marRight w:val="0"/>
          <w:marTop w:val="0"/>
          <w:marBottom w:val="0"/>
          <w:divBdr>
            <w:top w:val="none" w:sz="0" w:space="0" w:color="auto"/>
            <w:left w:val="none" w:sz="0" w:space="0" w:color="auto"/>
            <w:bottom w:val="none" w:sz="0" w:space="0" w:color="auto"/>
            <w:right w:val="none" w:sz="0" w:space="0" w:color="auto"/>
          </w:divBdr>
        </w:div>
        <w:div w:id="344595832">
          <w:marLeft w:val="0"/>
          <w:marRight w:val="0"/>
          <w:marTop w:val="150"/>
          <w:marBottom w:val="0"/>
          <w:divBdr>
            <w:top w:val="none" w:sz="0" w:space="0" w:color="auto"/>
            <w:left w:val="none" w:sz="0" w:space="0" w:color="auto"/>
            <w:bottom w:val="none" w:sz="0" w:space="0" w:color="auto"/>
            <w:right w:val="none" w:sz="0" w:space="0" w:color="auto"/>
          </w:divBdr>
        </w:div>
      </w:divsChild>
    </w:div>
    <w:div w:id="528643165">
      <w:bodyDiv w:val="1"/>
      <w:marLeft w:val="0"/>
      <w:marRight w:val="0"/>
      <w:marTop w:val="0"/>
      <w:marBottom w:val="0"/>
      <w:divBdr>
        <w:top w:val="none" w:sz="0" w:space="0" w:color="auto"/>
        <w:left w:val="none" w:sz="0" w:space="0" w:color="auto"/>
        <w:bottom w:val="none" w:sz="0" w:space="0" w:color="auto"/>
        <w:right w:val="none" w:sz="0" w:space="0" w:color="auto"/>
      </w:divBdr>
    </w:div>
    <w:div w:id="538975969">
      <w:bodyDiv w:val="1"/>
      <w:marLeft w:val="0"/>
      <w:marRight w:val="0"/>
      <w:marTop w:val="0"/>
      <w:marBottom w:val="0"/>
      <w:divBdr>
        <w:top w:val="none" w:sz="0" w:space="0" w:color="auto"/>
        <w:left w:val="none" w:sz="0" w:space="0" w:color="auto"/>
        <w:bottom w:val="none" w:sz="0" w:space="0" w:color="auto"/>
        <w:right w:val="none" w:sz="0" w:space="0" w:color="auto"/>
      </w:divBdr>
      <w:divsChild>
        <w:div w:id="540870465">
          <w:marLeft w:val="0"/>
          <w:marRight w:val="0"/>
          <w:marTop w:val="0"/>
          <w:marBottom w:val="0"/>
          <w:divBdr>
            <w:top w:val="none" w:sz="0" w:space="0" w:color="auto"/>
            <w:left w:val="none" w:sz="0" w:space="0" w:color="auto"/>
            <w:bottom w:val="none" w:sz="0" w:space="0" w:color="auto"/>
            <w:right w:val="none" w:sz="0" w:space="0" w:color="auto"/>
          </w:divBdr>
        </w:div>
        <w:div w:id="1197742660">
          <w:marLeft w:val="0"/>
          <w:marRight w:val="0"/>
          <w:marTop w:val="150"/>
          <w:marBottom w:val="0"/>
          <w:divBdr>
            <w:top w:val="none" w:sz="0" w:space="0" w:color="auto"/>
            <w:left w:val="none" w:sz="0" w:space="0" w:color="auto"/>
            <w:bottom w:val="none" w:sz="0" w:space="0" w:color="auto"/>
            <w:right w:val="none" w:sz="0" w:space="0" w:color="auto"/>
          </w:divBdr>
        </w:div>
      </w:divsChild>
    </w:div>
    <w:div w:id="609046355">
      <w:bodyDiv w:val="1"/>
      <w:marLeft w:val="0"/>
      <w:marRight w:val="0"/>
      <w:marTop w:val="0"/>
      <w:marBottom w:val="0"/>
      <w:divBdr>
        <w:top w:val="none" w:sz="0" w:space="0" w:color="auto"/>
        <w:left w:val="none" w:sz="0" w:space="0" w:color="auto"/>
        <w:bottom w:val="none" w:sz="0" w:space="0" w:color="auto"/>
        <w:right w:val="none" w:sz="0" w:space="0" w:color="auto"/>
      </w:divBdr>
      <w:divsChild>
        <w:div w:id="600338461">
          <w:marLeft w:val="0"/>
          <w:marRight w:val="0"/>
          <w:marTop w:val="0"/>
          <w:marBottom w:val="0"/>
          <w:divBdr>
            <w:top w:val="none" w:sz="0" w:space="0" w:color="auto"/>
            <w:left w:val="none" w:sz="0" w:space="0" w:color="auto"/>
            <w:bottom w:val="none" w:sz="0" w:space="0" w:color="auto"/>
            <w:right w:val="none" w:sz="0" w:space="0" w:color="auto"/>
          </w:divBdr>
        </w:div>
        <w:div w:id="992753398">
          <w:marLeft w:val="0"/>
          <w:marRight w:val="0"/>
          <w:marTop w:val="150"/>
          <w:marBottom w:val="0"/>
          <w:divBdr>
            <w:top w:val="none" w:sz="0" w:space="0" w:color="auto"/>
            <w:left w:val="none" w:sz="0" w:space="0" w:color="auto"/>
            <w:bottom w:val="none" w:sz="0" w:space="0" w:color="auto"/>
            <w:right w:val="none" w:sz="0" w:space="0" w:color="auto"/>
          </w:divBdr>
        </w:div>
      </w:divsChild>
    </w:div>
    <w:div w:id="646935134">
      <w:bodyDiv w:val="1"/>
      <w:marLeft w:val="0"/>
      <w:marRight w:val="0"/>
      <w:marTop w:val="0"/>
      <w:marBottom w:val="0"/>
      <w:divBdr>
        <w:top w:val="none" w:sz="0" w:space="0" w:color="auto"/>
        <w:left w:val="none" w:sz="0" w:space="0" w:color="auto"/>
        <w:bottom w:val="none" w:sz="0" w:space="0" w:color="auto"/>
        <w:right w:val="none" w:sz="0" w:space="0" w:color="auto"/>
      </w:divBdr>
    </w:div>
    <w:div w:id="668337973">
      <w:bodyDiv w:val="1"/>
      <w:marLeft w:val="0"/>
      <w:marRight w:val="0"/>
      <w:marTop w:val="0"/>
      <w:marBottom w:val="0"/>
      <w:divBdr>
        <w:top w:val="none" w:sz="0" w:space="0" w:color="auto"/>
        <w:left w:val="none" w:sz="0" w:space="0" w:color="auto"/>
        <w:bottom w:val="none" w:sz="0" w:space="0" w:color="auto"/>
        <w:right w:val="none" w:sz="0" w:space="0" w:color="auto"/>
      </w:divBdr>
      <w:divsChild>
        <w:div w:id="814302636">
          <w:marLeft w:val="0"/>
          <w:marRight w:val="0"/>
          <w:marTop w:val="0"/>
          <w:marBottom w:val="0"/>
          <w:divBdr>
            <w:top w:val="none" w:sz="0" w:space="0" w:color="auto"/>
            <w:left w:val="none" w:sz="0" w:space="0" w:color="auto"/>
            <w:bottom w:val="none" w:sz="0" w:space="0" w:color="auto"/>
            <w:right w:val="none" w:sz="0" w:space="0" w:color="auto"/>
          </w:divBdr>
        </w:div>
        <w:div w:id="1781029185">
          <w:marLeft w:val="0"/>
          <w:marRight w:val="0"/>
          <w:marTop w:val="150"/>
          <w:marBottom w:val="0"/>
          <w:divBdr>
            <w:top w:val="none" w:sz="0" w:space="0" w:color="auto"/>
            <w:left w:val="none" w:sz="0" w:space="0" w:color="auto"/>
            <w:bottom w:val="none" w:sz="0" w:space="0" w:color="auto"/>
            <w:right w:val="none" w:sz="0" w:space="0" w:color="auto"/>
          </w:divBdr>
        </w:div>
      </w:divsChild>
    </w:div>
    <w:div w:id="698820284">
      <w:bodyDiv w:val="1"/>
      <w:marLeft w:val="0"/>
      <w:marRight w:val="0"/>
      <w:marTop w:val="0"/>
      <w:marBottom w:val="0"/>
      <w:divBdr>
        <w:top w:val="none" w:sz="0" w:space="0" w:color="auto"/>
        <w:left w:val="none" w:sz="0" w:space="0" w:color="auto"/>
        <w:bottom w:val="none" w:sz="0" w:space="0" w:color="auto"/>
        <w:right w:val="none" w:sz="0" w:space="0" w:color="auto"/>
      </w:divBdr>
    </w:div>
    <w:div w:id="700781380">
      <w:bodyDiv w:val="1"/>
      <w:marLeft w:val="0"/>
      <w:marRight w:val="0"/>
      <w:marTop w:val="0"/>
      <w:marBottom w:val="0"/>
      <w:divBdr>
        <w:top w:val="none" w:sz="0" w:space="0" w:color="auto"/>
        <w:left w:val="none" w:sz="0" w:space="0" w:color="auto"/>
        <w:bottom w:val="none" w:sz="0" w:space="0" w:color="auto"/>
        <w:right w:val="none" w:sz="0" w:space="0" w:color="auto"/>
      </w:divBdr>
      <w:divsChild>
        <w:div w:id="500392475">
          <w:marLeft w:val="0"/>
          <w:marRight w:val="0"/>
          <w:marTop w:val="0"/>
          <w:marBottom w:val="0"/>
          <w:divBdr>
            <w:top w:val="none" w:sz="0" w:space="0" w:color="auto"/>
            <w:left w:val="none" w:sz="0" w:space="0" w:color="auto"/>
            <w:bottom w:val="none" w:sz="0" w:space="0" w:color="auto"/>
            <w:right w:val="none" w:sz="0" w:space="0" w:color="auto"/>
          </w:divBdr>
        </w:div>
        <w:div w:id="1406150279">
          <w:marLeft w:val="0"/>
          <w:marRight w:val="0"/>
          <w:marTop w:val="150"/>
          <w:marBottom w:val="0"/>
          <w:divBdr>
            <w:top w:val="none" w:sz="0" w:space="0" w:color="auto"/>
            <w:left w:val="none" w:sz="0" w:space="0" w:color="auto"/>
            <w:bottom w:val="none" w:sz="0" w:space="0" w:color="auto"/>
            <w:right w:val="none" w:sz="0" w:space="0" w:color="auto"/>
          </w:divBdr>
        </w:div>
      </w:divsChild>
    </w:div>
    <w:div w:id="709376985">
      <w:bodyDiv w:val="1"/>
      <w:marLeft w:val="0"/>
      <w:marRight w:val="0"/>
      <w:marTop w:val="0"/>
      <w:marBottom w:val="0"/>
      <w:divBdr>
        <w:top w:val="none" w:sz="0" w:space="0" w:color="auto"/>
        <w:left w:val="none" w:sz="0" w:space="0" w:color="auto"/>
        <w:bottom w:val="none" w:sz="0" w:space="0" w:color="auto"/>
        <w:right w:val="none" w:sz="0" w:space="0" w:color="auto"/>
      </w:divBdr>
    </w:div>
    <w:div w:id="733163043">
      <w:bodyDiv w:val="1"/>
      <w:marLeft w:val="0"/>
      <w:marRight w:val="0"/>
      <w:marTop w:val="0"/>
      <w:marBottom w:val="0"/>
      <w:divBdr>
        <w:top w:val="none" w:sz="0" w:space="0" w:color="auto"/>
        <w:left w:val="none" w:sz="0" w:space="0" w:color="auto"/>
        <w:bottom w:val="none" w:sz="0" w:space="0" w:color="auto"/>
        <w:right w:val="none" w:sz="0" w:space="0" w:color="auto"/>
      </w:divBdr>
      <w:divsChild>
        <w:div w:id="1882277780">
          <w:marLeft w:val="0"/>
          <w:marRight w:val="0"/>
          <w:marTop w:val="0"/>
          <w:marBottom w:val="0"/>
          <w:divBdr>
            <w:top w:val="none" w:sz="0" w:space="0" w:color="auto"/>
            <w:left w:val="none" w:sz="0" w:space="0" w:color="auto"/>
            <w:bottom w:val="none" w:sz="0" w:space="0" w:color="auto"/>
            <w:right w:val="none" w:sz="0" w:space="0" w:color="auto"/>
          </w:divBdr>
        </w:div>
        <w:div w:id="228274984">
          <w:marLeft w:val="0"/>
          <w:marRight w:val="0"/>
          <w:marTop w:val="150"/>
          <w:marBottom w:val="0"/>
          <w:divBdr>
            <w:top w:val="none" w:sz="0" w:space="0" w:color="auto"/>
            <w:left w:val="none" w:sz="0" w:space="0" w:color="auto"/>
            <w:bottom w:val="none" w:sz="0" w:space="0" w:color="auto"/>
            <w:right w:val="none" w:sz="0" w:space="0" w:color="auto"/>
          </w:divBdr>
        </w:div>
      </w:divsChild>
    </w:div>
    <w:div w:id="736903780">
      <w:bodyDiv w:val="1"/>
      <w:marLeft w:val="0"/>
      <w:marRight w:val="0"/>
      <w:marTop w:val="0"/>
      <w:marBottom w:val="0"/>
      <w:divBdr>
        <w:top w:val="none" w:sz="0" w:space="0" w:color="auto"/>
        <w:left w:val="none" w:sz="0" w:space="0" w:color="auto"/>
        <w:bottom w:val="none" w:sz="0" w:space="0" w:color="auto"/>
        <w:right w:val="none" w:sz="0" w:space="0" w:color="auto"/>
      </w:divBdr>
      <w:divsChild>
        <w:div w:id="476267488">
          <w:marLeft w:val="0"/>
          <w:marRight w:val="0"/>
          <w:marTop w:val="0"/>
          <w:marBottom w:val="0"/>
          <w:divBdr>
            <w:top w:val="none" w:sz="0" w:space="0" w:color="auto"/>
            <w:left w:val="none" w:sz="0" w:space="0" w:color="auto"/>
            <w:bottom w:val="none" w:sz="0" w:space="0" w:color="auto"/>
            <w:right w:val="none" w:sz="0" w:space="0" w:color="auto"/>
          </w:divBdr>
        </w:div>
        <w:div w:id="2117747417">
          <w:marLeft w:val="0"/>
          <w:marRight w:val="0"/>
          <w:marTop w:val="150"/>
          <w:marBottom w:val="0"/>
          <w:divBdr>
            <w:top w:val="none" w:sz="0" w:space="0" w:color="auto"/>
            <w:left w:val="none" w:sz="0" w:space="0" w:color="auto"/>
            <w:bottom w:val="none" w:sz="0" w:space="0" w:color="auto"/>
            <w:right w:val="none" w:sz="0" w:space="0" w:color="auto"/>
          </w:divBdr>
        </w:div>
      </w:divsChild>
    </w:div>
    <w:div w:id="755899229">
      <w:bodyDiv w:val="1"/>
      <w:marLeft w:val="0"/>
      <w:marRight w:val="0"/>
      <w:marTop w:val="0"/>
      <w:marBottom w:val="0"/>
      <w:divBdr>
        <w:top w:val="none" w:sz="0" w:space="0" w:color="auto"/>
        <w:left w:val="none" w:sz="0" w:space="0" w:color="auto"/>
        <w:bottom w:val="none" w:sz="0" w:space="0" w:color="auto"/>
        <w:right w:val="none" w:sz="0" w:space="0" w:color="auto"/>
      </w:divBdr>
      <w:divsChild>
        <w:div w:id="1149904851">
          <w:marLeft w:val="0"/>
          <w:marRight w:val="0"/>
          <w:marTop w:val="0"/>
          <w:marBottom w:val="0"/>
          <w:divBdr>
            <w:top w:val="none" w:sz="0" w:space="0" w:color="auto"/>
            <w:left w:val="none" w:sz="0" w:space="0" w:color="auto"/>
            <w:bottom w:val="none" w:sz="0" w:space="0" w:color="auto"/>
            <w:right w:val="none" w:sz="0" w:space="0" w:color="auto"/>
          </w:divBdr>
        </w:div>
        <w:div w:id="1475489186">
          <w:marLeft w:val="0"/>
          <w:marRight w:val="0"/>
          <w:marTop w:val="150"/>
          <w:marBottom w:val="0"/>
          <w:divBdr>
            <w:top w:val="none" w:sz="0" w:space="0" w:color="auto"/>
            <w:left w:val="none" w:sz="0" w:space="0" w:color="auto"/>
            <w:bottom w:val="none" w:sz="0" w:space="0" w:color="auto"/>
            <w:right w:val="none" w:sz="0" w:space="0" w:color="auto"/>
          </w:divBdr>
        </w:div>
      </w:divsChild>
    </w:div>
    <w:div w:id="757292389">
      <w:bodyDiv w:val="1"/>
      <w:marLeft w:val="0"/>
      <w:marRight w:val="0"/>
      <w:marTop w:val="0"/>
      <w:marBottom w:val="0"/>
      <w:divBdr>
        <w:top w:val="none" w:sz="0" w:space="0" w:color="auto"/>
        <w:left w:val="none" w:sz="0" w:space="0" w:color="auto"/>
        <w:bottom w:val="none" w:sz="0" w:space="0" w:color="auto"/>
        <w:right w:val="none" w:sz="0" w:space="0" w:color="auto"/>
      </w:divBdr>
    </w:div>
    <w:div w:id="793523786">
      <w:bodyDiv w:val="1"/>
      <w:marLeft w:val="0"/>
      <w:marRight w:val="0"/>
      <w:marTop w:val="0"/>
      <w:marBottom w:val="0"/>
      <w:divBdr>
        <w:top w:val="none" w:sz="0" w:space="0" w:color="auto"/>
        <w:left w:val="none" w:sz="0" w:space="0" w:color="auto"/>
        <w:bottom w:val="none" w:sz="0" w:space="0" w:color="auto"/>
        <w:right w:val="none" w:sz="0" w:space="0" w:color="auto"/>
      </w:divBdr>
    </w:div>
    <w:div w:id="813252375">
      <w:bodyDiv w:val="1"/>
      <w:marLeft w:val="0"/>
      <w:marRight w:val="0"/>
      <w:marTop w:val="0"/>
      <w:marBottom w:val="0"/>
      <w:divBdr>
        <w:top w:val="none" w:sz="0" w:space="0" w:color="auto"/>
        <w:left w:val="none" w:sz="0" w:space="0" w:color="auto"/>
        <w:bottom w:val="none" w:sz="0" w:space="0" w:color="auto"/>
        <w:right w:val="none" w:sz="0" w:space="0" w:color="auto"/>
      </w:divBdr>
      <w:divsChild>
        <w:div w:id="821971290">
          <w:marLeft w:val="0"/>
          <w:marRight w:val="0"/>
          <w:marTop w:val="0"/>
          <w:marBottom w:val="0"/>
          <w:divBdr>
            <w:top w:val="none" w:sz="0" w:space="0" w:color="auto"/>
            <w:left w:val="none" w:sz="0" w:space="0" w:color="auto"/>
            <w:bottom w:val="none" w:sz="0" w:space="0" w:color="auto"/>
            <w:right w:val="none" w:sz="0" w:space="0" w:color="auto"/>
          </w:divBdr>
        </w:div>
        <w:div w:id="491799798">
          <w:marLeft w:val="0"/>
          <w:marRight w:val="0"/>
          <w:marTop w:val="150"/>
          <w:marBottom w:val="0"/>
          <w:divBdr>
            <w:top w:val="none" w:sz="0" w:space="0" w:color="auto"/>
            <w:left w:val="none" w:sz="0" w:space="0" w:color="auto"/>
            <w:bottom w:val="none" w:sz="0" w:space="0" w:color="auto"/>
            <w:right w:val="none" w:sz="0" w:space="0" w:color="auto"/>
          </w:divBdr>
        </w:div>
      </w:divsChild>
    </w:div>
    <w:div w:id="830297160">
      <w:bodyDiv w:val="1"/>
      <w:marLeft w:val="0"/>
      <w:marRight w:val="0"/>
      <w:marTop w:val="0"/>
      <w:marBottom w:val="0"/>
      <w:divBdr>
        <w:top w:val="none" w:sz="0" w:space="0" w:color="auto"/>
        <w:left w:val="none" w:sz="0" w:space="0" w:color="auto"/>
        <w:bottom w:val="none" w:sz="0" w:space="0" w:color="auto"/>
        <w:right w:val="none" w:sz="0" w:space="0" w:color="auto"/>
      </w:divBdr>
    </w:div>
    <w:div w:id="840051507">
      <w:bodyDiv w:val="1"/>
      <w:marLeft w:val="0"/>
      <w:marRight w:val="0"/>
      <w:marTop w:val="0"/>
      <w:marBottom w:val="0"/>
      <w:divBdr>
        <w:top w:val="none" w:sz="0" w:space="0" w:color="auto"/>
        <w:left w:val="none" w:sz="0" w:space="0" w:color="auto"/>
        <w:bottom w:val="none" w:sz="0" w:space="0" w:color="auto"/>
        <w:right w:val="none" w:sz="0" w:space="0" w:color="auto"/>
      </w:divBdr>
    </w:div>
    <w:div w:id="872032406">
      <w:bodyDiv w:val="1"/>
      <w:marLeft w:val="0"/>
      <w:marRight w:val="0"/>
      <w:marTop w:val="0"/>
      <w:marBottom w:val="0"/>
      <w:divBdr>
        <w:top w:val="none" w:sz="0" w:space="0" w:color="auto"/>
        <w:left w:val="none" w:sz="0" w:space="0" w:color="auto"/>
        <w:bottom w:val="none" w:sz="0" w:space="0" w:color="auto"/>
        <w:right w:val="none" w:sz="0" w:space="0" w:color="auto"/>
      </w:divBdr>
    </w:div>
    <w:div w:id="900216210">
      <w:bodyDiv w:val="1"/>
      <w:marLeft w:val="0"/>
      <w:marRight w:val="0"/>
      <w:marTop w:val="0"/>
      <w:marBottom w:val="0"/>
      <w:divBdr>
        <w:top w:val="none" w:sz="0" w:space="0" w:color="auto"/>
        <w:left w:val="none" w:sz="0" w:space="0" w:color="auto"/>
        <w:bottom w:val="none" w:sz="0" w:space="0" w:color="auto"/>
        <w:right w:val="none" w:sz="0" w:space="0" w:color="auto"/>
      </w:divBdr>
      <w:divsChild>
        <w:div w:id="404764254">
          <w:marLeft w:val="0"/>
          <w:marRight w:val="0"/>
          <w:marTop w:val="0"/>
          <w:marBottom w:val="0"/>
          <w:divBdr>
            <w:top w:val="none" w:sz="0" w:space="0" w:color="auto"/>
            <w:left w:val="none" w:sz="0" w:space="0" w:color="auto"/>
            <w:bottom w:val="none" w:sz="0" w:space="0" w:color="auto"/>
            <w:right w:val="none" w:sz="0" w:space="0" w:color="auto"/>
          </w:divBdr>
        </w:div>
        <w:div w:id="1358193138">
          <w:marLeft w:val="0"/>
          <w:marRight w:val="0"/>
          <w:marTop w:val="150"/>
          <w:marBottom w:val="0"/>
          <w:divBdr>
            <w:top w:val="none" w:sz="0" w:space="0" w:color="auto"/>
            <w:left w:val="none" w:sz="0" w:space="0" w:color="auto"/>
            <w:bottom w:val="none" w:sz="0" w:space="0" w:color="auto"/>
            <w:right w:val="none" w:sz="0" w:space="0" w:color="auto"/>
          </w:divBdr>
        </w:div>
      </w:divsChild>
    </w:div>
    <w:div w:id="906958552">
      <w:bodyDiv w:val="1"/>
      <w:marLeft w:val="0"/>
      <w:marRight w:val="0"/>
      <w:marTop w:val="0"/>
      <w:marBottom w:val="0"/>
      <w:divBdr>
        <w:top w:val="none" w:sz="0" w:space="0" w:color="auto"/>
        <w:left w:val="none" w:sz="0" w:space="0" w:color="auto"/>
        <w:bottom w:val="none" w:sz="0" w:space="0" w:color="auto"/>
        <w:right w:val="none" w:sz="0" w:space="0" w:color="auto"/>
      </w:divBdr>
    </w:div>
    <w:div w:id="918103078">
      <w:bodyDiv w:val="1"/>
      <w:marLeft w:val="0"/>
      <w:marRight w:val="0"/>
      <w:marTop w:val="0"/>
      <w:marBottom w:val="0"/>
      <w:divBdr>
        <w:top w:val="none" w:sz="0" w:space="0" w:color="auto"/>
        <w:left w:val="none" w:sz="0" w:space="0" w:color="auto"/>
        <w:bottom w:val="none" w:sz="0" w:space="0" w:color="auto"/>
        <w:right w:val="none" w:sz="0" w:space="0" w:color="auto"/>
      </w:divBdr>
      <w:divsChild>
        <w:div w:id="1635021227">
          <w:marLeft w:val="0"/>
          <w:marRight w:val="0"/>
          <w:marTop w:val="0"/>
          <w:marBottom w:val="0"/>
          <w:divBdr>
            <w:top w:val="none" w:sz="0" w:space="0" w:color="auto"/>
            <w:left w:val="none" w:sz="0" w:space="0" w:color="auto"/>
            <w:bottom w:val="none" w:sz="0" w:space="0" w:color="auto"/>
            <w:right w:val="none" w:sz="0" w:space="0" w:color="auto"/>
          </w:divBdr>
        </w:div>
        <w:div w:id="1351830364">
          <w:marLeft w:val="0"/>
          <w:marRight w:val="0"/>
          <w:marTop w:val="150"/>
          <w:marBottom w:val="0"/>
          <w:divBdr>
            <w:top w:val="none" w:sz="0" w:space="0" w:color="auto"/>
            <w:left w:val="none" w:sz="0" w:space="0" w:color="auto"/>
            <w:bottom w:val="none" w:sz="0" w:space="0" w:color="auto"/>
            <w:right w:val="none" w:sz="0" w:space="0" w:color="auto"/>
          </w:divBdr>
        </w:div>
      </w:divsChild>
    </w:div>
    <w:div w:id="976834966">
      <w:bodyDiv w:val="1"/>
      <w:marLeft w:val="0"/>
      <w:marRight w:val="0"/>
      <w:marTop w:val="0"/>
      <w:marBottom w:val="0"/>
      <w:divBdr>
        <w:top w:val="none" w:sz="0" w:space="0" w:color="auto"/>
        <w:left w:val="none" w:sz="0" w:space="0" w:color="auto"/>
        <w:bottom w:val="none" w:sz="0" w:space="0" w:color="auto"/>
        <w:right w:val="none" w:sz="0" w:space="0" w:color="auto"/>
      </w:divBdr>
    </w:div>
    <w:div w:id="979962076">
      <w:bodyDiv w:val="1"/>
      <w:marLeft w:val="0"/>
      <w:marRight w:val="0"/>
      <w:marTop w:val="0"/>
      <w:marBottom w:val="0"/>
      <w:divBdr>
        <w:top w:val="none" w:sz="0" w:space="0" w:color="auto"/>
        <w:left w:val="none" w:sz="0" w:space="0" w:color="auto"/>
        <w:bottom w:val="none" w:sz="0" w:space="0" w:color="auto"/>
        <w:right w:val="none" w:sz="0" w:space="0" w:color="auto"/>
      </w:divBdr>
      <w:divsChild>
        <w:div w:id="1702977718">
          <w:marLeft w:val="0"/>
          <w:marRight w:val="0"/>
          <w:marTop w:val="0"/>
          <w:marBottom w:val="0"/>
          <w:divBdr>
            <w:top w:val="none" w:sz="0" w:space="0" w:color="auto"/>
            <w:left w:val="none" w:sz="0" w:space="0" w:color="auto"/>
            <w:bottom w:val="none" w:sz="0" w:space="0" w:color="auto"/>
            <w:right w:val="none" w:sz="0" w:space="0" w:color="auto"/>
          </w:divBdr>
        </w:div>
        <w:div w:id="953831271">
          <w:marLeft w:val="0"/>
          <w:marRight w:val="0"/>
          <w:marTop w:val="150"/>
          <w:marBottom w:val="0"/>
          <w:divBdr>
            <w:top w:val="none" w:sz="0" w:space="0" w:color="auto"/>
            <w:left w:val="none" w:sz="0" w:space="0" w:color="auto"/>
            <w:bottom w:val="none" w:sz="0" w:space="0" w:color="auto"/>
            <w:right w:val="none" w:sz="0" w:space="0" w:color="auto"/>
          </w:divBdr>
        </w:div>
      </w:divsChild>
    </w:div>
    <w:div w:id="999767770">
      <w:bodyDiv w:val="1"/>
      <w:marLeft w:val="0"/>
      <w:marRight w:val="0"/>
      <w:marTop w:val="0"/>
      <w:marBottom w:val="0"/>
      <w:divBdr>
        <w:top w:val="none" w:sz="0" w:space="0" w:color="auto"/>
        <w:left w:val="none" w:sz="0" w:space="0" w:color="auto"/>
        <w:bottom w:val="none" w:sz="0" w:space="0" w:color="auto"/>
        <w:right w:val="none" w:sz="0" w:space="0" w:color="auto"/>
      </w:divBdr>
    </w:div>
    <w:div w:id="1022559100">
      <w:bodyDiv w:val="1"/>
      <w:marLeft w:val="0"/>
      <w:marRight w:val="0"/>
      <w:marTop w:val="0"/>
      <w:marBottom w:val="0"/>
      <w:divBdr>
        <w:top w:val="none" w:sz="0" w:space="0" w:color="auto"/>
        <w:left w:val="none" w:sz="0" w:space="0" w:color="auto"/>
        <w:bottom w:val="none" w:sz="0" w:space="0" w:color="auto"/>
        <w:right w:val="none" w:sz="0" w:space="0" w:color="auto"/>
      </w:divBdr>
      <w:divsChild>
        <w:div w:id="1731076932">
          <w:marLeft w:val="0"/>
          <w:marRight w:val="0"/>
          <w:marTop w:val="0"/>
          <w:marBottom w:val="0"/>
          <w:divBdr>
            <w:top w:val="none" w:sz="0" w:space="0" w:color="auto"/>
            <w:left w:val="none" w:sz="0" w:space="0" w:color="auto"/>
            <w:bottom w:val="none" w:sz="0" w:space="0" w:color="auto"/>
            <w:right w:val="none" w:sz="0" w:space="0" w:color="auto"/>
          </w:divBdr>
        </w:div>
        <w:div w:id="1853686092">
          <w:marLeft w:val="0"/>
          <w:marRight w:val="0"/>
          <w:marTop w:val="150"/>
          <w:marBottom w:val="0"/>
          <w:divBdr>
            <w:top w:val="none" w:sz="0" w:space="0" w:color="auto"/>
            <w:left w:val="none" w:sz="0" w:space="0" w:color="auto"/>
            <w:bottom w:val="none" w:sz="0" w:space="0" w:color="auto"/>
            <w:right w:val="none" w:sz="0" w:space="0" w:color="auto"/>
          </w:divBdr>
        </w:div>
      </w:divsChild>
    </w:div>
    <w:div w:id="1051730472">
      <w:bodyDiv w:val="1"/>
      <w:marLeft w:val="0"/>
      <w:marRight w:val="0"/>
      <w:marTop w:val="0"/>
      <w:marBottom w:val="0"/>
      <w:divBdr>
        <w:top w:val="none" w:sz="0" w:space="0" w:color="auto"/>
        <w:left w:val="none" w:sz="0" w:space="0" w:color="auto"/>
        <w:bottom w:val="none" w:sz="0" w:space="0" w:color="auto"/>
        <w:right w:val="none" w:sz="0" w:space="0" w:color="auto"/>
      </w:divBdr>
    </w:div>
    <w:div w:id="1056509466">
      <w:bodyDiv w:val="1"/>
      <w:marLeft w:val="0"/>
      <w:marRight w:val="0"/>
      <w:marTop w:val="0"/>
      <w:marBottom w:val="0"/>
      <w:divBdr>
        <w:top w:val="none" w:sz="0" w:space="0" w:color="auto"/>
        <w:left w:val="none" w:sz="0" w:space="0" w:color="auto"/>
        <w:bottom w:val="none" w:sz="0" w:space="0" w:color="auto"/>
        <w:right w:val="none" w:sz="0" w:space="0" w:color="auto"/>
      </w:divBdr>
      <w:divsChild>
        <w:div w:id="1767994433">
          <w:marLeft w:val="0"/>
          <w:marRight w:val="0"/>
          <w:marTop w:val="0"/>
          <w:marBottom w:val="0"/>
          <w:divBdr>
            <w:top w:val="none" w:sz="0" w:space="0" w:color="auto"/>
            <w:left w:val="none" w:sz="0" w:space="0" w:color="auto"/>
            <w:bottom w:val="none" w:sz="0" w:space="0" w:color="auto"/>
            <w:right w:val="none" w:sz="0" w:space="0" w:color="auto"/>
          </w:divBdr>
        </w:div>
        <w:div w:id="524902088">
          <w:marLeft w:val="0"/>
          <w:marRight w:val="0"/>
          <w:marTop w:val="150"/>
          <w:marBottom w:val="0"/>
          <w:divBdr>
            <w:top w:val="none" w:sz="0" w:space="0" w:color="auto"/>
            <w:left w:val="none" w:sz="0" w:space="0" w:color="auto"/>
            <w:bottom w:val="none" w:sz="0" w:space="0" w:color="auto"/>
            <w:right w:val="none" w:sz="0" w:space="0" w:color="auto"/>
          </w:divBdr>
        </w:div>
      </w:divsChild>
    </w:div>
    <w:div w:id="1059666633">
      <w:bodyDiv w:val="1"/>
      <w:marLeft w:val="0"/>
      <w:marRight w:val="0"/>
      <w:marTop w:val="0"/>
      <w:marBottom w:val="0"/>
      <w:divBdr>
        <w:top w:val="none" w:sz="0" w:space="0" w:color="auto"/>
        <w:left w:val="none" w:sz="0" w:space="0" w:color="auto"/>
        <w:bottom w:val="none" w:sz="0" w:space="0" w:color="auto"/>
        <w:right w:val="none" w:sz="0" w:space="0" w:color="auto"/>
      </w:divBdr>
      <w:divsChild>
        <w:div w:id="2093694422">
          <w:marLeft w:val="0"/>
          <w:marRight w:val="0"/>
          <w:marTop w:val="0"/>
          <w:marBottom w:val="0"/>
          <w:divBdr>
            <w:top w:val="none" w:sz="0" w:space="0" w:color="auto"/>
            <w:left w:val="none" w:sz="0" w:space="0" w:color="auto"/>
            <w:bottom w:val="none" w:sz="0" w:space="0" w:color="auto"/>
            <w:right w:val="none" w:sz="0" w:space="0" w:color="auto"/>
          </w:divBdr>
        </w:div>
        <w:div w:id="1736007355">
          <w:marLeft w:val="0"/>
          <w:marRight w:val="0"/>
          <w:marTop w:val="150"/>
          <w:marBottom w:val="0"/>
          <w:divBdr>
            <w:top w:val="none" w:sz="0" w:space="0" w:color="auto"/>
            <w:left w:val="none" w:sz="0" w:space="0" w:color="auto"/>
            <w:bottom w:val="none" w:sz="0" w:space="0" w:color="auto"/>
            <w:right w:val="none" w:sz="0" w:space="0" w:color="auto"/>
          </w:divBdr>
        </w:div>
      </w:divsChild>
    </w:div>
    <w:div w:id="1064992154">
      <w:bodyDiv w:val="1"/>
      <w:marLeft w:val="0"/>
      <w:marRight w:val="0"/>
      <w:marTop w:val="0"/>
      <w:marBottom w:val="0"/>
      <w:divBdr>
        <w:top w:val="none" w:sz="0" w:space="0" w:color="auto"/>
        <w:left w:val="none" w:sz="0" w:space="0" w:color="auto"/>
        <w:bottom w:val="none" w:sz="0" w:space="0" w:color="auto"/>
        <w:right w:val="none" w:sz="0" w:space="0" w:color="auto"/>
      </w:divBdr>
    </w:div>
    <w:div w:id="1067991087">
      <w:bodyDiv w:val="1"/>
      <w:marLeft w:val="0"/>
      <w:marRight w:val="0"/>
      <w:marTop w:val="0"/>
      <w:marBottom w:val="0"/>
      <w:divBdr>
        <w:top w:val="none" w:sz="0" w:space="0" w:color="auto"/>
        <w:left w:val="none" w:sz="0" w:space="0" w:color="auto"/>
        <w:bottom w:val="none" w:sz="0" w:space="0" w:color="auto"/>
        <w:right w:val="none" w:sz="0" w:space="0" w:color="auto"/>
      </w:divBdr>
    </w:div>
    <w:div w:id="1069183241">
      <w:bodyDiv w:val="1"/>
      <w:marLeft w:val="0"/>
      <w:marRight w:val="0"/>
      <w:marTop w:val="0"/>
      <w:marBottom w:val="0"/>
      <w:divBdr>
        <w:top w:val="none" w:sz="0" w:space="0" w:color="auto"/>
        <w:left w:val="none" w:sz="0" w:space="0" w:color="auto"/>
        <w:bottom w:val="none" w:sz="0" w:space="0" w:color="auto"/>
        <w:right w:val="none" w:sz="0" w:space="0" w:color="auto"/>
      </w:divBdr>
    </w:div>
    <w:div w:id="1073158170">
      <w:bodyDiv w:val="1"/>
      <w:marLeft w:val="0"/>
      <w:marRight w:val="0"/>
      <w:marTop w:val="0"/>
      <w:marBottom w:val="0"/>
      <w:divBdr>
        <w:top w:val="none" w:sz="0" w:space="0" w:color="auto"/>
        <w:left w:val="none" w:sz="0" w:space="0" w:color="auto"/>
        <w:bottom w:val="none" w:sz="0" w:space="0" w:color="auto"/>
        <w:right w:val="none" w:sz="0" w:space="0" w:color="auto"/>
      </w:divBdr>
      <w:divsChild>
        <w:div w:id="1379166513">
          <w:marLeft w:val="0"/>
          <w:marRight w:val="0"/>
          <w:marTop w:val="0"/>
          <w:marBottom w:val="0"/>
          <w:divBdr>
            <w:top w:val="none" w:sz="0" w:space="0" w:color="auto"/>
            <w:left w:val="none" w:sz="0" w:space="0" w:color="auto"/>
            <w:bottom w:val="none" w:sz="0" w:space="0" w:color="auto"/>
            <w:right w:val="none" w:sz="0" w:space="0" w:color="auto"/>
          </w:divBdr>
        </w:div>
        <w:div w:id="587034430">
          <w:marLeft w:val="0"/>
          <w:marRight w:val="0"/>
          <w:marTop w:val="150"/>
          <w:marBottom w:val="0"/>
          <w:divBdr>
            <w:top w:val="none" w:sz="0" w:space="0" w:color="auto"/>
            <w:left w:val="none" w:sz="0" w:space="0" w:color="auto"/>
            <w:bottom w:val="none" w:sz="0" w:space="0" w:color="auto"/>
            <w:right w:val="none" w:sz="0" w:space="0" w:color="auto"/>
          </w:divBdr>
        </w:div>
      </w:divsChild>
    </w:div>
    <w:div w:id="1082336044">
      <w:bodyDiv w:val="1"/>
      <w:marLeft w:val="0"/>
      <w:marRight w:val="0"/>
      <w:marTop w:val="0"/>
      <w:marBottom w:val="0"/>
      <w:divBdr>
        <w:top w:val="none" w:sz="0" w:space="0" w:color="auto"/>
        <w:left w:val="none" w:sz="0" w:space="0" w:color="auto"/>
        <w:bottom w:val="none" w:sz="0" w:space="0" w:color="auto"/>
        <w:right w:val="none" w:sz="0" w:space="0" w:color="auto"/>
      </w:divBdr>
    </w:div>
    <w:div w:id="1083333277">
      <w:bodyDiv w:val="1"/>
      <w:marLeft w:val="0"/>
      <w:marRight w:val="0"/>
      <w:marTop w:val="0"/>
      <w:marBottom w:val="0"/>
      <w:divBdr>
        <w:top w:val="none" w:sz="0" w:space="0" w:color="auto"/>
        <w:left w:val="none" w:sz="0" w:space="0" w:color="auto"/>
        <w:bottom w:val="none" w:sz="0" w:space="0" w:color="auto"/>
        <w:right w:val="none" w:sz="0" w:space="0" w:color="auto"/>
      </w:divBdr>
    </w:div>
    <w:div w:id="1083339689">
      <w:bodyDiv w:val="1"/>
      <w:marLeft w:val="0"/>
      <w:marRight w:val="0"/>
      <w:marTop w:val="0"/>
      <w:marBottom w:val="0"/>
      <w:divBdr>
        <w:top w:val="none" w:sz="0" w:space="0" w:color="auto"/>
        <w:left w:val="none" w:sz="0" w:space="0" w:color="auto"/>
        <w:bottom w:val="none" w:sz="0" w:space="0" w:color="auto"/>
        <w:right w:val="none" w:sz="0" w:space="0" w:color="auto"/>
      </w:divBdr>
      <w:divsChild>
        <w:div w:id="709569734">
          <w:marLeft w:val="0"/>
          <w:marRight w:val="0"/>
          <w:marTop w:val="0"/>
          <w:marBottom w:val="0"/>
          <w:divBdr>
            <w:top w:val="none" w:sz="0" w:space="0" w:color="auto"/>
            <w:left w:val="none" w:sz="0" w:space="0" w:color="auto"/>
            <w:bottom w:val="none" w:sz="0" w:space="0" w:color="auto"/>
            <w:right w:val="none" w:sz="0" w:space="0" w:color="auto"/>
          </w:divBdr>
        </w:div>
        <w:div w:id="1229029156">
          <w:marLeft w:val="0"/>
          <w:marRight w:val="0"/>
          <w:marTop w:val="0"/>
          <w:marBottom w:val="0"/>
          <w:divBdr>
            <w:top w:val="none" w:sz="0" w:space="0" w:color="auto"/>
            <w:left w:val="none" w:sz="0" w:space="0" w:color="auto"/>
            <w:bottom w:val="none" w:sz="0" w:space="0" w:color="auto"/>
            <w:right w:val="none" w:sz="0" w:space="0" w:color="auto"/>
          </w:divBdr>
        </w:div>
        <w:div w:id="771627807">
          <w:marLeft w:val="0"/>
          <w:marRight w:val="0"/>
          <w:marTop w:val="150"/>
          <w:marBottom w:val="0"/>
          <w:divBdr>
            <w:top w:val="none" w:sz="0" w:space="0" w:color="auto"/>
            <w:left w:val="none" w:sz="0" w:space="0" w:color="auto"/>
            <w:bottom w:val="none" w:sz="0" w:space="0" w:color="auto"/>
            <w:right w:val="none" w:sz="0" w:space="0" w:color="auto"/>
          </w:divBdr>
        </w:div>
      </w:divsChild>
    </w:div>
    <w:div w:id="1106778675">
      <w:bodyDiv w:val="1"/>
      <w:marLeft w:val="0"/>
      <w:marRight w:val="0"/>
      <w:marTop w:val="0"/>
      <w:marBottom w:val="0"/>
      <w:divBdr>
        <w:top w:val="none" w:sz="0" w:space="0" w:color="auto"/>
        <w:left w:val="none" w:sz="0" w:space="0" w:color="auto"/>
        <w:bottom w:val="none" w:sz="0" w:space="0" w:color="auto"/>
        <w:right w:val="none" w:sz="0" w:space="0" w:color="auto"/>
      </w:divBdr>
      <w:divsChild>
        <w:div w:id="376125573">
          <w:marLeft w:val="0"/>
          <w:marRight w:val="0"/>
          <w:marTop w:val="0"/>
          <w:marBottom w:val="0"/>
          <w:divBdr>
            <w:top w:val="none" w:sz="0" w:space="0" w:color="auto"/>
            <w:left w:val="none" w:sz="0" w:space="0" w:color="auto"/>
            <w:bottom w:val="none" w:sz="0" w:space="0" w:color="auto"/>
            <w:right w:val="none" w:sz="0" w:space="0" w:color="auto"/>
          </w:divBdr>
        </w:div>
        <w:div w:id="1326007856">
          <w:marLeft w:val="0"/>
          <w:marRight w:val="0"/>
          <w:marTop w:val="150"/>
          <w:marBottom w:val="0"/>
          <w:divBdr>
            <w:top w:val="none" w:sz="0" w:space="0" w:color="auto"/>
            <w:left w:val="none" w:sz="0" w:space="0" w:color="auto"/>
            <w:bottom w:val="none" w:sz="0" w:space="0" w:color="auto"/>
            <w:right w:val="none" w:sz="0" w:space="0" w:color="auto"/>
          </w:divBdr>
        </w:div>
      </w:divsChild>
    </w:div>
    <w:div w:id="1114668443">
      <w:bodyDiv w:val="1"/>
      <w:marLeft w:val="0"/>
      <w:marRight w:val="0"/>
      <w:marTop w:val="0"/>
      <w:marBottom w:val="0"/>
      <w:divBdr>
        <w:top w:val="none" w:sz="0" w:space="0" w:color="auto"/>
        <w:left w:val="none" w:sz="0" w:space="0" w:color="auto"/>
        <w:bottom w:val="none" w:sz="0" w:space="0" w:color="auto"/>
        <w:right w:val="none" w:sz="0" w:space="0" w:color="auto"/>
      </w:divBdr>
    </w:div>
    <w:div w:id="1147287527">
      <w:bodyDiv w:val="1"/>
      <w:marLeft w:val="0"/>
      <w:marRight w:val="0"/>
      <w:marTop w:val="0"/>
      <w:marBottom w:val="0"/>
      <w:divBdr>
        <w:top w:val="none" w:sz="0" w:space="0" w:color="auto"/>
        <w:left w:val="none" w:sz="0" w:space="0" w:color="auto"/>
        <w:bottom w:val="none" w:sz="0" w:space="0" w:color="auto"/>
        <w:right w:val="none" w:sz="0" w:space="0" w:color="auto"/>
      </w:divBdr>
      <w:divsChild>
        <w:div w:id="982999233">
          <w:marLeft w:val="0"/>
          <w:marRight w:val="0"/>
          <w:marTop w:val="0"/>
          <w:marBottom w:val="0"/>
          <w:divBdr>
            <w:top w:val="none" w:sz="0" w:space="0" w:color="auto"/>
            <w:left w:val="none" w:sz="0" w:space="0" w:color="auto"/>
            <w:bottom w:val="none" w:sz="0" w:space="0" w:color="auto"/>
            <w:right w:val="none" w:sz="0" w:space="0" w:color="auto"/>
          </w:divBdr>
        </w:div>
      </w:divsChild>
    </w:div>
    <w:div w:id="1169489927">
      <w:bodyDiv w:val="1"/>
      <w:marLeft w:val="0"/>
      <w:marRight w:val="0"/>
      <w:marTop w:val="0"/>
      <w:marBottom w:val="0"/>
      <w:divBdr>
        <w:top w:val="none" w:sz="0" w:space="0" w:color="auto"/>
        <w:left w:val="none" w:sz="0" w:space="0" w:color="auto"/>
        <w:bottom w:val="none" w:sz="0" w:space="0" w:color="auto"/>
        <w:right w:val="none" w:sz="0" w:space="0" w:color="auto"/>
      </w:divBdr>
      <w:divsChild>
        <w:div w:id="1661811514">
          <w:marLeft w:val="0"/>
          <w:marRight w:val="0"/>
          <w:marTop w:val="0"/>
          <w:marBottom w:val="0"/>
          <w:divBdr>
            <w:top w:val="none" w:sz="0" w:space="0" w:color="auto"/>
            <w:left w:val="none" w:sz="0" w:space="0" w:color="auto"/>
            <w:bottom w:val="none" w:sz="0" w:space="0" w:color="auto"/>
            <w:right w:val="none" w:sz="0" w:space="0" w:color="auto"/>
          </w:divBdr>
        </w:div>
        <w:div w:id="673455832">
          <w:marLeft w:val="0"/>
          <w:marRight w:val="0"/>
          <w:marTop w:val="150"/>
          <w:marBottom w:val="0"/>
          <w:divBdr>
            <w:top w:val="none" w:sz="0" w:space="0" w:color="auto"/>
            <w:left w:val="none" w:sz="0" w:space="0" w:color="auto"/>
            <w:bottom w:val="none" w:sz="0" w:space="0" w:color="auto"/>
            <w:right w:val="none" w:sz="0" w:space="0" w:color="auto"/>
          </w:divBdr>
        </w:div>
      </w:divsChild>
    </w:div>
    <w:div w:id="1185167857">
      <w:bodyDiv w:val="1"/>
      <w:marLeft w:val="0"/>
      <w:marRight w:val="0"/>
      <w:marTop w:val="0"/>
      <w:marBottom w:val="0"/>
      <w:divBdr>
        <w:top w:val="none" w:sz="0" w:space="0" w:color="auto"/>
        <w:left w:val="none" w:sz="0" w:space="0" w:color="auto"/>
        <w:bottom w:val="none" w:sz="0" w:space="0" w:color="auto"/>
        <w:right w:val="none" w:sz="0" w:space="0" w:color="auto"/>
      </w:divBdr>
    </w:div>
    <w:div w:id="1208907845">
      <w:bodyDiv w:val="1"/>
      <w:marLeft w:val="0"/>
      <w:marRight w:val="0"/>
      <w:marTop w:val="0"/>
      <w:marBottom w:val="0"/>
      <w:divBdr>
        <w:top w:val="none" w:sz="0" w:space="0" w:color="auto"/>
        <w:left w:val="none" w:sz="0" w:space="0" w:color="auto"/>
        <w:bottom w:val="none" w:sz="0" w:space="0" w:color="auto"/>
        <w:right w:val="none" w:sz="0" w:space="0" w:color="auto"/>
      </w:divBdr>
      <w:divsChild>
        <w:div w:id="785581557">
          <w:marLeft w:val="0"/>
          <w:marRight w:val="0"/>
          <w:marTop w:val="0"/>
          <w:marBottom w:val="0"/>
          <w:divBdr>
            <w:top w:val="none" w:sz="0" w:space="0" w:color="auto"/>
            <w:left w:val="none" w:sz="0" w:space="0" w:color="auto"/>
            <w:bottom w:val="none" w:sz="0" w:space="0" w:color="auto"/>
            <w:right w:val="none" w:sz="0" w:space="0" w:color="auto"/>
          </w:divBdr>
        </w:div>
        <w:div w:id="393553271">
          <w:marLeft w:val="0"/>
          <w:marRight w:val="0"/>
          <w:marTop w:val="150"/>
          <w:marBottom w:val="0"/>
          <w:divBdr>
            <w:top w:val="none" w:sz="0" w:space="0" w:color="auto"/>
            <w:left w:val="none" w:sz="0" w:space="0" w:color="auto"/>
            <w:bottom w:val="none" w:sz="0" w:space="0" w:color="auto"/>
            <w:right w:val="none" w:sz="0" w:space="0" w:color="auto"/>
          </w:divBdr>
        </w:div>
      </w:divsChild>
    </w:div>
    <w:div w:id="1254582852">
      <w:bodyDiv w:val="1"/>
      <w:marLeft w:val="0"/>
      <w:marRight w:val="0"/>
      <w:marTop w:val="0"/>
      <w:marBottom w:val="0"/>
      <w:divBdr>
        <w:top w:val="none" w:sz="0" w:space="0" w:color="auto"/>
        <w:left w:val="none" w:sz="0" w:space="0" w:color="auto"/>
        <w:bottom w:val="none" w:sz="0" w:space="0" w:color="auto"/>
        <w:right w:val="none" w:sz="0" w:space="0" w:color="auto"/>
      </w:divBdr>
    </w:div>
    <w:div w:id="1255170729">
      <w:bodyDiv w:val="1"/>
      <w:marLeft w:val="0"/>
      <w:marRight w:val="0"/>
      <w:marTop w:val="0"/>
      <w:marBottom w:val="0"/>
      <w:divBdr>
        <w:top w:val="none" w:sz="0" w:space="0" w:color="auto"/>
        <w:left w:val="none" w:sz="0" w:space="0" w:color="auto"/>
        <w:bottom w:val="none" w:sz="0" w:space="0" w:color="auto"/>
        <w:right w:val="none" w:sz="0" w:space="0" w:color="auto"/>
      </w:divBdr>
    </w:div>
    <w:div w:id="1260211781">
      <w:bodyDiv w:val="1"/>
      <w:marLeft w:val="0"/>
      <w:marRight w:val="0"/>
      <w:marTop w:val="0"/>
      <w:marBottom w:val="0"/>
      <w:divBdr>
        <w:top w:val="none" w:sz="0" w:space="0" w:color="auto"/>
        <w:left w:val="none" w:sz="0" w:space="0" w:color="auto"/>
        <w:bottom w:val="none" w:sz="0" w:space="0" w:color="auto"/>
        <w:right w:val="none" w:sz="0" w:space="0" w:color="auto"/>
      </w:divBdr>
    </w:div>
    <w:div w:id="1272009614">
      <w:bodyDiv w:val="1"/>
      <w:marLeft w:val="0"/>
      <w:marRight w:val="0"/>
      <w:marTop w:val="0"/>
      <w:marBottom w:val="0"/>
      <w:divBdr>
        <w:top w:val="none" w:sz="0" w:space="0" w:color="auto"/>
        <w:left w:val="none" w:sz="0" w:space="0" w:color="auto"/>
        <w:bottom w:val="none" w:sz="0" w:space="0" w:color="auto"/>
        <w:right w:val="none" w:sz="0" w:space="0" w:color="auto"/>
      </w:divBdr>
    </w:div>
    <w:div w:id="1317419682">
      <w:bodyDiv w:val="1"/>
      <w:marLeft w:val="0"/>
      <w:marRight w:val="0"/>
      <w:marTop w:val="0"/>
      <w:marBottom w:val="0"/>
      <w:divBdr>
        <w:top w:val="none" w:sz="0" w:space="0" w:color="auto"/>
        <w:left w:val="none" w:sz="0" w:space="0" w:color="auto"/>
        <w:bottom w:val="none" w:sz="0" w:space="0" w:color="auto"/>
        <w:right w:val="none" w:sz="0" w:space="0" w:color="auto"/>
      </w:divBdr>
      <w:divsChild>
        <w:div w:id="1732576006">
          <w:marLeft w:val="0"/>
          <w:marRight w:val="0"/>
          <w:marTop w:val="0"/>
          <w:marBottom w:val="0"/>
          <w:divBdr>
            <w:top w:val="none" w:sz="0" w:space="0" w:color="auto"/>
            <w:left w:val="none" w:sz="0" w:space="0" w:color="auto"/>
            <w:bottom w:val="none" w:sz="0" w:space="0" w:color="auto"/>
            <w:right w:val="none" w:sz="0" w:space="0" w:color="auto"/>
          </w:divBdr>
        </w:div>
        <w:div w:id="343555665">
          <w:marLeft w:val="0"/>
          <w:marRight w:val="0"/>
          <w:marTop w:val="150"/>
          <w:marBottom w:val="0"/>
          <w:divBdr>
            <w:top w:val="none" w:sz="0" w:space="0" w:color="auto"/>
            <w:left w:val="none" w:sz="0" w:space="0" w:color="auto"/>
            <w:bottom w:val="none" w:sz="0" w:space="0" w:color="auto"/>
            <w:right w:val="none" w:sz="0" w:space="0" w:color="auto"/>
          </w:divBdr>
        </w:div>
      </w:divsChild>
    </w:div>
    <w:div w:id="1324970353">
      <w:bodyDiv w:val="1"/>
      <w:marLeft w:val="0"/>
      <w:marRight w:val="0"/>
      <w:marTop w:val="0"/>
      <w:marBottom w:val="0"/>
      <w:divBdr>
        <w:top w:val="none" w:sz="0" w:space="0" w:color="auto"/>
        <w:left w:val="none" w:sz="0" w:space="0" w:color="auto"/>
        <w:bottom w:val="none" w:sz="0" w:space="0" w:color="auto"/>
        <w:right w:val="none" w:sz="0" w:space="0" w:color="auto"/>
      </w:divBdr>
    </w:div>
    <w:div w:id="1341591386">
      <w:bodyDiv w:val="1"/>
      <w:marLeft w:val="0"/>
      <w:marRight w:val="0"/>
      <w:marTop w:val="0"/>
      <w:marBottom w:val="0"/>
      <w:divBdr>
        <w:top w:val="none" w:sz="0" w:space="0" w:color="auto"/>
        <w:left w:val="none" w:sz="0" w:space="0" w:color="auto"/>
        <w:bottom w:val="none" w:sz="0" w:space="0" w:color="auto"/>
        <w:right w:val="none" w:sz="0" w:space="0" w:color="auto"/>
      </w:divBdr>
    </w:div>
    <w:div w:id="1365982994">
      <w:bodyDiv w:val="1"/>
      <w:marLeft w:val="0"/>
      <w:marRight w:val="0"/>
      <w:marTop w:val="0"/>
      <w:marBottom w:val="0"/>
      <w:divBdr>
        <w:top w:val="none" w:sz="0" w:space="0" w:color="auto"/>
        <w:left w:val="none" w:sz="0" w:space="0" w:color="auto"/>
        <w:bottom w:val="none" w:sz="0" w:space="0" w:color="auto"/>
        <w:right w:val="none" w:sz="0" w:space="0" w:color="auto"/>
      </w:divBdr>
      <w:divsChild>
        <w:div w:id="670252864">
          <w:marLeft w:val="0"/>
          <w:marRight w:val="0"/>
          <w:marTop w:val="0"/>
          <w:marBottom w:val="0"/>
          <w:divBdr>
            <w:top w:val="none" w:sz="0" w:space="0" w:color="auto"/>
            <w:left w:val="none" w:sz="0" w:space="0" w:color="auto"/>
            <w:bottom w:val="none" w:sz="0" w:space="0" w:color="auto"/>
            <w:right w:val="none" w:sz="0" w:space="0" w:color="auto"/>
          </w:divBdr>
        </w:div>
        <w:div w:id="63340175">
          <w:marLeft w:val="0"/>
          <w:marRight w:val="0"/>
          <w:marTop w:val="150"/>
          <w:marBottom w:val="0"/>
          <w:divBdr>
            <w:top w:val="none" w:sz="0" w:space="0" w:color="auto"/>
            <w:left w:val="none" w:sz="0" w:space="0" w:color="auto"/>
            <w:bottom w:val="none" w:sz="0" w:space="0" w:color="auto"/>
            <w:right w:val="none" w:sz="0" w:space="0" w:color="auto"/>
          </w:divBdr>
        </w:div>
      </w:divsChild>
    </w:div>
    <w:div w:id="1370109646">
      <w:bodyDiv w:val="1"/>
      <w:marLeft w:val="0"/>
      <w:marRight w:val="0"/>
      <w:marTop w:val="0"/>
      <w:marBottom w:val="0"/>
      <w:divBdr>
        <w:top w:val="none" w:sz="0" w:space="0" w:color="auto"/>
        <w:left w:val="none" w:sz="0" w:space="0" w:color="auto"/>
        <w:bottom w:val="none" w:sz="0" w:space="0" w:color="auto"/>
        <w:right w:val="none" w:sz="0" w:space="0" w:color="auto"/>
      </w:divBdr>
      <w:divsChild>
        <w:div w:id="2118136799">
          <w:marLeft w:val="0"/>
          <w:marRight w:val="0"/>
          <w:marTop w:val="0"/>
          <w:marBottom w:val="0"/>
          <w:divBdr>
            <w:top w:val="none" w:sz="0" w:space="0" w:color="auto"/>
            <w:left w:val="none" w:sz="0" w:space="0" w:color="auto"/>
            <w:bottom w:val="none" w:sz="0" w:space="0" w:color="auto"/>
            <w:right w:val="none" w:sz="0" w:space="0" w:color="auto"/>
          </w:divBdr>
        </w:div>
        <w:div w:id="302275022">
          <w:marLeft w:val="0"/>
          <w:marRight w:val="0"/>
          <w:marTop w:val="150"/>
          <w:marBottom w:val="0"/>
          <w:divBdr>
            <w:top w:val="none" w:sz="0" w:space="0" w:color="auto"/>
            <w:left w:val="none" w:sz="0" w:space="0" w:color="auto"/>
            <w:bottom w:val="none" w:sz="0" w:space="0" w:color="auto"/>
            <w:right w:val="none" w:sz="0" w:space="0" w:color="auto"/>
          </w:divBdr>
        </w:div>
      </w:divsChild>
    </w:div>
    <w:div w:id="1383361294">
      <w:bodyDiv w:val="1"/>
      <w:marLeft w:val="0"/>
      <w:marRight w:val="0"/>
      <w:marTop w:val="0"/>
      <w:marBottom w:val="0"/>
      <w:divBdr>
        <w:top w:val="none" w:sz="0" w:space="0" w:color="auto"/>
        <w:left w:val="none" w:sz="0" w:space="0" w:color="auto"/>
        <w:bottom w:val="none" w:sz="0" w:space="0" w:color="auto"/>
        <w:right w:val="none" w:sz="0" w:space="0" w:color="auto"/>
      </w:divBdr>
    </w:div>
    <w:div w:id="1392850121">
      <w:bodyDiv w:val="1"/>
      <w:marLeft w:val="0"/>
      <w:marRight w:val="0"/>
      <w:marTop w:val="0"/>
      <w:marBottom w:val="0"/>
      <w:divBdr>
        <w:top w:val="none" w:sz="0" w:space="0" w:color="auto"/>
        <w:left w:val="none" w:sz="0" w:space="0" w:color="auto"/>
        <w:bottom w:val="none" w:sz="0" w:space="0" w:color="auto"/>
        <w:right w:val="none" w:sz="0" w:space="0" w:color="auto"/>
      </w:divBdr>
      <w:divsChild>
        <w:div w:id="1994480035">
          <w:marLeft w:val="0"/>
          <w:marRight w:val="0"/>
          <w:marTop w:val="0"/>
          <w:marBottom w:val="0"/>
          <w:divBdr>
            <w:top w:val="none" w:sz="0" w:space="0" w:color="auto"/>
            <w:left w:val="none" w:sz="0" w:space="0" w:color="auto"/>
            <w:bottom w:val="none" w:sz="0" w:space="0" w:color="auto"/>
            <w:right w:val="none" w:sz="0" w:space="0" w:color="auto"/>
          </w:divBdr>
        </w:div>
        <w:div w:id="1998458169">
          <w:marLeft w:val="0"/>
          <w:marRight w:val="0"/>
          <w:marTop w:val="150"/>
          <w:marBottom w:val="0"/>
          <w:divBdr>
            <w:top w:val="none" w:sz="0" w:space="0" w:color="auto"/>
            <w:left w:val="none" w:sz="0" w:space="0" w:color="auto"/>
            <w:bottom w:val="none" w:sz="0" w:space="0" w:color="auto"/>
            <w:right w:val="none" w:sz="0" w:space="0" w:color="auto"/>
          </w:divBdr>
        </w:div>
      </w:divsChild>
    </w:div>
    <w:div w:id="1411000525">
      <w:bodyDiv w:val="1"/>
      <w:marLeft w:val="0"/>
      <w:marRight w:val="0"/>
      <w:marTop w:val="0"/>
      <w:marBottom w:val="0"/>
      <w:divBdr>
        <w:top w:val="none" w:sz="0" w:space="0" w:color="auto"/>
        <w:left w:val="none" w:sz="0" w:space="0" w:color="auto"/>
        <w:bottom w:val="none" w:sz="0" w:space="0" w:color="auto"/>
        <w:right w:val="none" w:sz="0" w:space="0" w:color="auto"/>
      </w:divBdr>
    </w:div>
    <w:div w:id="1420560198">
      <w:bodyDiv w:val="1"/>
      <w:marLeft w:val="0"/>
      <w:marRight w:val="0"/>
      <w:marTop w:val="0"/>
      <w:marBottom w:val="0"/>
      <w:divBdr>
        <w:top w:val="none" w:sz="0" w:space="0" w:color="auto"/>
        <w:left w:val="none" w:sz="0" w:space="0" w:color="auto"/>
        <w:bottom w:val="none" w:sz="0" w:space="0" w:color="auto"/>
        <w:right w:val="none" w:sz="0" w:space="0" w:color="auto"/>
      </w:divBdr>
      <w:divsChild>
        <w:div w:id="1486237175">
          <w:marLeft w:val="0"/>
          <w:marRight w:val="0"/>
          <w:marTop w:val="0"/>
          <w:marBottom w:val="0"/>
          <w:divBdr>
            <w:top w:val="none" w:sz="0" w:space="0" w:color="auto"/>
            <w:left w:val="none" w:sz="0" w:space="0" w:color="auto"/>
            <w:bottom w:val="none" w:sz="0" w:space="0" w:color="auto"/>
            <w:right w:val="none" w:sz="0" w:space="0" w:color="auto"/>
          </w:divBdr>
        </w:div>
        <w:div w:id="1726175274">
          <w:marLeft w:val="0"/>
          <w:marRight w:val="0"/>
          <w:marTop w:val="150"/>
          <w:marBottom w:val="0"/>
          <w:divBdr>
            <w:top w:val="none" w:sz="0" w:space="0" w:color="auto"/>
            <w:left w:val="none" w:sz="0" w:space="0" w:color="auto"/>
            <w:bottom w:val="none" w:sz="0" w:space="0" w:color="auto"/>
            <w:right w:val="none" w:sz="0" w:space="0" w:color="auto"/>
          </w:divBdr>
        </w:div>
      </w:divsChild>
    </w:div>
    <w:div w:id="1424107163">
      <w:bodyDiv w:val="1"/>
      <w:marLeft w:val="0"/>
      <w:marRight w:val="0"/>
      <w:marTop w:val="0"/>
      <w:marBottom w:val="0"/>
      <w:divBdr>
        <w:top w:val="none" w:sz="0" w:space="0" w:color="auto"/>
        <w:left w:val="none" w:sz="0" w:space="0" w:color="auto"/>
        <w:bottom w:val="none" w:sz="0" w:space="0" w:color="auto"/>
        <w:right w:val="none" w:sz="0" w:space="0" w:color="auto"/>
      </w:divBdr>
      <w:divsChild>
        <w:div w:id="1739476417">
          <w:marLeft w:val="0"/>
          <w:marRight w:val="0"/>
          <w:marTop w:val="0"/>
          <w:marBottom w:val="0"/>
          <w:divBdr>
            <w:top w:val="none" w:sz="0" w:space="0" w:color="auto"/>
            <w:left w:val="none" w:sz="0" w:space="0" w:color="auto"/>
            <w:bottom w:val="none" w:sz="0" w:space="0" w:color="auto"/>
            <w:right w:val="none" w:sz="0" w:space="0" w:color="auto"/>
          </w:divBdr>
        </w:div>
        <w:div w:id="1998534779">
          <w:marLeft w:val="0"/>
          <w:marRight w:val="0"/>
          <w:marTop w:val="150"/>
          <w:marBottom w:val="0"/>
          <w:divBdr>
            <w:top w:val="none" w:sz="0" w:space="0" w:color="auto"/>
            <w:left w:val="none" w:sz="0" w:space="0" w:color="auto"/>
            <w:bottom w:val="none" w:sz="0" w:space="0" w:color="auto"/>
            <w:right w:val="none" w:sz="0" w:space="0" w:color="auto"/>
          </w:divBdr>
        </w:div>
      </w:divsChild>
    </w:div>
    <w:div w:id="1432698023">
      <w:bodyDiv w:val="1"/>
      <w:marLeft w:val="0"/>
      <w:marRight w:val="0"/>
      <w:marTop w:val="0"/>
      <w:marBottom w:val="0"/>
      <w:divBdr>
        <w:top w:val="none" w:sz="0" w:space="0" w:color="auto"/>
        <w:left w:val="none" w:sz="0" w:space="0" w:color="auto"/>
        <w:bottom w:val="none" w:sz="0" w:space="0" w:color="auto"/>
        <w:right w:val="none" w:sz="0" w:space="0" w:color="auto"/>
      </w:divBdr>
    </w:div>
    <w:div w:id="1443109310">
      <w:bodyDiv w:val="1"/>
      <w:marLeft w:val="0"/>
      <w:marRight w:val="0"/>
      <w:marTop w:val="0"/>
      <w:marBottom w:val="0"/>
      <w:divBdr>
        <w:top w:val="none" w:sz="0" w:space="0" w:color="auto"/>
        <w:left w:val="none" w:sz="0" w:space="0" w:color="auto"/>
        <w:bottom w:val="none" w:sz="0" w:space="0" w:color="auto"/>
        <w:right w:val="none" w:sz="0" w:space="0" w:color="auto"/>
      </w:divBdr>
    </w:div>
    <w:div w:id="1459225524">
      <w:bodyDiv w:val="1"/>
      <w:marLeft w:val="0"/>
      <w:marRight w:val="0"/>
      <w:marTop w:val="0"/>
      <w:marBottom w:val="0"/>
      <w:divBdr>
        <w:top w:val="none" w:sz="0" w:space="0" w:color="auto"/>
        <w:left w:val="none" w:sz="0" w:space="0" w:color="auto"/>
        <w:bottom w:val="none" w:sz="0" w:space="0" w:color="auto"/>
        <w:right w:val="none" w:sz="0" w:space="0" w:color="auto"/>
      </w:divBdr>
    </w:div>
    <w:div w:id="1479877411">
      <w:bodyDiv w:val="1"/>
      <w:marLeft w:val="0"/>
      <w:marRight w:val="0"/>
      <w:marTop w:val="0"/>
      <w:marBottom w:val="0"/>
      <w:divBdr>
        <w:top w:val="none" w:sz="0" w:space="0" w:color="auto"/>
        <w:left w:val="none" w:sz="0" w:space="0" w:color="auto"/>
        <w:bottom w:val="none" w:sz="0" w:space="0" w:color="auto"/>
        <w:right w:val="none" w:sz="0" w:space="0" w:color="auto"/>
      </w:divBdr>
    </w:div>
    <w:div w:id="1518037133">
      <w:bodyDiv w:val="1"/>
      <w:marLeft w:val="0"/>
      <w:marRight w:val="0"/>
      <w:marTop w:val="0"/>
      <w:marBottom w:val="0"/>
      <w:divBdr>
        <w:top w:val="none" w:sz="0" w:space="0" w:color="auto"/>
        <w:left w:val="none" w:sz="0" w:space="0" w:color="auto"/>
        <w:bottom w:val="none" w:sz="0" w:space="0" w:color="auto"/>
        <w:right w:val="none" w:sz="0" w:space="0" w:color="auto"/>
      </w:divBdr>
      <w:divsChild>
        <w:div w:id="1875462594">
          <w:marLeft w:val="0"/>
          <w:marRight w:val="0"/>
          <w:marTop w:val="0"/>
          <w:marBottom w:val="0"/>
          <w:divBdr>
            <w:top w:val="none" w:sz="0" w:space="0" w:color="auto"/>
            <w:left w:val="none" w:sz="0" w:space="0" w:color="auto"/>
            <w:bottom w:val="none" w:sz="0" w:space="0" w:color="auto"/>
            <w:right w:val="none" w:sz="0" w:space="0" w:color="auto"/>
          </w:divBdr>
        </w:div>
        <w:div w:id="777334546">
          <w:marLeft w:val="0"/>
          <w:marRight w:val="0"/>
          <w:marTop w:val="150"/>
          <w:marBottom w:val="0"/>
          <w:divBdr>
            <w:top w:val="none" w:sz="0" w:space="0" w:color="auto"/>
            <w:left w:val="none" w:sz="0" w:space="0" w:color="auto"/>
            <w:bottom w:val="none" w:sz="0" w:space="0" w:color="auto"/>
            <w:right w:val="none" w:sz="0" w:space="0" w:color="auto"/>
          </w:divBdr>
        </w:div>
      </w:divsChild>
    </w:div>
    <w:div w:id="1551262978">
      <w:bodyDiv w:val="1"/>
      <w:marLeft w:val="0"/>
      <w:marRight w:val="0"/>
      <w:marTop w:val="0"/>
      <w:marBottom w:val="0"/>
      <w:divBdr>
        <w:top w:val="none" w:sz="0" w:space="0" w:color="auto"/>
        <w:left w:val="none" w:sz="0" w:space="0" w:color="auto"/>
        <w:bottom w:val="none" w:sz="0" w:space="0" w:color="auto"/>
        <w:right w:val="none" w:sz="0" w:space="0" w:color="auto"/>
      </w:divBdr>
    </w:div>
    <w:div w:id="1589578560">
      <w:bodyDiv w:val="1"/>
      <w:marLeft w:val="0"/>
      <w:marRight w:val="0"/>
      <w:marTop w:val="0"/>
      <w:marBottom w:val="0"/>
      <w:divBdr>
        <w:top w:val="none" w:sz="0" w:space="0" w:color="auto"/>
        <w:left w:val="none" w:sz="0" w:space="0" w:color="auto"/>
        <w:bottom w:val="none" w:sz="0" w:space="0" w:color="auto"/>
        <w:right w:val="none" w:sz="0" w:space="0" w:color="auto"/>
      </w:divBdr>
      <w:divsChild>
        <w:div w:id="567157545">
          <w:marLeft w:val="0"/>
          <w:marRight w:val="0"/>
          <w:marTop w:val="0"/>
          <w:marBottom w:val="0"/>
          <w:divBdr>
            <w:top w:val="none" w:sz="0" w:space="0" w:color="auto"/>
            <w:left w:val="none" w:sz="0" w:space="0" w:color="auto"/>
            <w:bottom w:val="none" w:sz="0" w:space="0" w:color="auto"/>
            <w:right w:val="none" w:sz="0" w:space="0" w:color="auto"/>
          </w:divBdr>
        </w:div>
        <w:div w:id="24449578">
          <w:marLeft w:val="0"/>
          <w:marRight w:val="0"/>
          <w:marTop w:val="150"/>
          <w:marBottom w:val="0"/>
          <w:divBdr>
            <w:top w:val="none" w:sz="0" w:space="0" w:color="auto"/>
            <w:left w:val="none" w:sz="0" w:space="0" w:color="auto"/>
            <w:bottom w:val="none" w:sz="0" w:space="0" w:color="auto"/>
            <w:right w:val="none" w:sz="0" w:space="0" w:color="auto"/>
          </w:divBdr>
        </w:div>
      </w:divsChild>
    </w:div>
    <w:div w:id="1589805018">
      <w:bodyDiv w:val="1"/>
      <w:marLeft w:val="0"/>
      <w:marRight w:val="0"/>
      <w:marTop w:val="0"/>
      <w:marBottom w:val="0"/>
      <w:divBdr>
        <w:top w:val="none" w:sz="0" w:space="0" w:color="auto"/>
        <w:left w:val="none" w:sz="0" w:space="0" w:color="auto"/>
        <w:bottom w:val="none" w:sz="0" w:space="0" w:color="auto"/>
        <w:right w:val="none" w:sz="0" w:space="0" w:color="auto"/>
      </w:divBdr>
    </w:div>
    <w:div w:id="1590112245">
      <w:bodyDiv w:val="1"/>
      <w:marLeft w:val="0"/>
      <w:marRight w:val="0"/>
      <w:marTop w:val="0"/>
      <w:marBottom w:val="0"/>
      <w:divBdr>
        <w:top w:val="none" w:sz="0" w:space="0" w:color="auto"/>
        <w:left w:val="none" w:sz="0" w:space="0" w:color="auto"/>
        <w:bottom w:val="none" w:sz="0" w:space="0" w:color="auto"/>
        <w:right w:val="none" w:sz="0" w:space="0" w:color="auto"/>
      </w:divBdr>
      <w:divsChild>
        <w:div w:id="2088382354">
          <w:marLeft w:val="0"/>
          <w:marRight w:val="0"/>
          <w:marTop w:val="0"/>
          <w:marBottom w:val="0"/>
          <w:divBdr>
            <w:top w:val="none" w:sz="0" w:space="0" w:color="auto"/>
            <w:left w:val="none" w:sz="0" w:space="0" w:color="auto"/>
            <w:bottom w:val="none" w:sz="0" w:space="0" w:color="auto"/>
            <w:right w:val="none" w:sz="0" w:space="0" w:color="auto"/>
          </w:divBdr>
        </w:div>
        <w:div w:id="422460696">
          <w:marLeft w:val="0"/>
          <w:marRight w:val="0"/>
          <w:marTop w:val="150"/>
          <w:marBottom w:val="0"/>
          <w:divBdr>
            <w:top w:val="none" w:sz="0" w:space="0" w:color="auto"/>
            <w:left w:val="none" w:sz="0" w:space="0" w:color="auto"/>
            <w:bottom w:val="none" w:sz="0" w:space="0" w:color="auto"/>
            <w:right w:val="none" w:sz="0" w:space="0" w:color="auto"/>
          </w:divBdr>
        </w:div>
      </w:divsChild>
    </w:div>
    <w:div w:id="1608468200">
      <w:bodyDiv w:val="1"/>
      <w:marLeft w:val="0"/>
      <w:marRight w:val="0"/>
      <w:marTop w:val="0"/>
      <w:marBottom w:val="0"/>
      <w:divBdr>
        <w:top w:val="none" w:sz="0" w:space="0" w:color="auto"/>
        <w:left w:val="none" w:sz="0" w:space="0" w:color="auto"/>
        <w:bottom w:val="none" w:sz="0" w:space="0" w:color="auto"/>
        <w:right w:val="none" w:sz="0" w:space="0" w:color="auto"/>
      </w:divBdr>
    </w:div>
    <w:div w:id="1627393519">
      <w:bodyDiv w:val="1"/>
      <w:marLeft w:val="0"/>
      <w:marRight w:val="0"/>
      <w:marTop w:val="0"/>
      <w:marBottom w:val="0"/>
      <w:divBdr>
        <w:top w:val="none" w:sz="0" w:space="0" w:color="auto"/>
        <w:left w:val="none" w:sz="0" w:space="0" w:color="auto"/>
        <w:bottom w:val="none" w:sz="0" w:space="0" w:color="auto"/>
        <w:right w:val="none" w:sz="0" w:space="0" w:color="auto"/>
      </w:divBdr>
      <w:divsChild>
        <w:div w:id="255863723">
          <w:marLeft w:val="0"/>
          <w:marRight w:val="0"/>
          <w:marTop w:val="0"/>
          <w:marBottom w:val="0"/>
          <w:divBdr>
            <w:top w:val="none" w:sz="0" w:space="0" w:color="auto"/>
            <w:left w:val="none" w:sz="0" w:space="0" w:color="auto"/>
            <w:bottom w:val="none" w:sz="0" w:space="0" w:color="auto"/>
            <w:right w:val="none" w:sz="0" w:space="0" w:color="auto"/>
          </w:divBdr>
        </w:div>
        <w:div w:id="1253970007">
          <w:marLeft w:val="0"/>
          <w:marRight w:val="0"/>
          <w:marTop w:val="150"/>
          <w:marBottom w:val="0"/>
          <w:divBdr>
            <w:top w:val="none" w:sz="0" w:space="0" w:color="auto"/>
            <w:left w:val="none" w:sz="0" w:space="0" w:color="auto"/>
            <w:bottom w:val="none" w:sz="0" w:space="0" w:color="auto"/>
            <w:right w:val="none" w:sz="0" w:space="0" w:color="auto"/>
          </w:divBdr>
        </w:div>
      </w:divsChild>
    </w:div>
    <w:div w:id="1629894117">
      <w:bodyDiv w:val="1"/>
      <w:marLeft w:val="0"/>
      <w:marRight w:val="0"/>
      <w:marTop w:val="0"/>
      <w:marBottom w:val="0"/>
      <w:divBdr>
        <w:top w:val="none" w:sz="0" w:space="0" w:color="auto"/>
        <w:left w:val="none" w:sz="0" w:space="0" w:color="auto"/>
        <w:bottom w:val="none" w:sz="0" w:space="0" w:color="auto"/>
        <w:right w:val="none" w:sz="0" w:space="0" w:color="auto"/>
      </w:divBdr>
      <w:divsChild>
        <w:div w:id="33190687">
          <w:marLeft w:val="0"/>
          <w:marRight w:val="0"/>
          <w:marTop w:val="0"/>
          <w:marBottom w:val="0"/>
          <w:divBdr>
            <w:top w:val="none" w:sz="0" w:space="0" w:color="auto"/>
            <w:left w:val="none" w:sz="0" w:space="0" w:color="auto"/>
            <w:bottom w:val="none" w:sz="0" w:space="0" w:color="auto"/>
            <w:right w:val="none" w:sz="0" w:space="0" w:color="auto"/>
          </w:divBdr>
        </w:div>
        <w:div w:id="339935802">
          <w:marLeft w:val="0"/>
          <w:marRight w:val="0"/>
          <w:marTop w:val="150"/>
          <w:marBottom w:val="0"/>
          <w:divBdr>
            <w:top w:val="none" w:sz="0" w:space="0" w:color="auto"/>
            <w:left w:val="none" w:sz="0" w:space="0" w:color="auto"/>
            <w:bottom w:val="none" w:sz="0" w:space="0" w:color="auto"/>
            <w:right w:val="none" w:sz="0" w:space="0" w:color="auto"/>
          </w:divBdr>
        </w:div>
      </w:divsChild>
    </w:div>
    <w:div w:id="1671134697">
      <w:bodyDiv w:val="1"/>
      <w:marLeft w:val="0"/>
      <w:marRight w:val="0"/>
      <w:marTop w:val="0"/>
      <w:marBottom w:val="0"/>
      <w:divBdr>
        <w:top w:val="none" w:sz="0" w:space="0" w:color="auto"/>
        <w:left w:val="none" w:sz="0" w:space="0" w:color="auto"/>
        <w:bottom w:val="none" w:sz="0" w:space="0" w:color="auto"/>
        <w:right w:val="none" w:sz="0" w:space="0" w:color="auto"/>
      </w:divBdr>
      <w:divsChild>
        <w:div w:id="129128928">
          <w:marLeft w:val="0"/>
          <w:marRight w:val="0"/>
          <w:marTop w:val="0"/>
          <w:marBottom w:val="0"/>
          <w:divBdr>
            <w:top w:val="none" w:sz="0" w:space="0" w:color="auto"/>
            <w:left w:val="none" w:sz="0" w:space="0" w:color="auto"/>
            <w:bottom w:val="none" w:sz="0" w:space="0" w:color="auto"/>
            <w:right w:val="none" w:sz="0" w:space="0" w:color="auto"/>
          </w:divBdr>
        </w:div>
        <w:div w:id="2145191155">
          <w:marLeft w:val="0"/>
          <w:marRight w:val="0"/>
          <w:marTop w:val="150"/>
          <w:marBottom w:val="0"/>
          <w:divBdr>
            <w:top w:val="none" w:sz="0" w:space="0" w:color="auto"/>
            <w:left w:val="none" w:sz="0" w:space="0" w:color="auto"/>
            <w:bottom w:val="none" w:sz="0" w:space="0" w:color="auto"/>
            <w:right w:val="none" w:sz="0" w:space="0" w:color="auto"/>
          </w:divBdr>
        </w:div>
      </w:divsChild>
    </w:div>
    <w:div w:id="1690063984">
      <w:bodyDiv w:val="1"/>
      <w:marLeft w:val="0"/>
      <w:marRight w:val="0"/>
      <w:marTop w:val="0"/>
      <w:marBottom w:val="0"/>
      <w:divBdr>
        <w:top w:val="none" w:sz="0" w:space="0" w:color="auto"/>
        <w:left w:val="none" w:sz="0" w:space="0" w:color="auto"/>
        <w:bottom w:val="none" w:sz="0" w:space="0" w:color="auto"/>
        <w:right w:val="none" w:sz="0" w:space="0" w:color="auto"/>
      </w:divBdr>
    </w:div>
    <w:div w:id="1703633876">
      <w:bodyDiv w:val="1"/>
      <w:marLeft w:val="0"/>
      <w:marRight w:val="0"/>
      <w:marTop w:val="0"/>
      <w:marBottom w:val="0"/>
      <w:divBdr>
        <w:top w:val="none" w:sz="0" w:space="0" w:color="auto"/>
        <w:left w:val="none" w:sz="0" w:space="0" w:color="auto"/>
        <w:bottom w:val="none" w:sz="0" w:space="0" w:color="auto"/>
        <w:right w:val="none" w:sz="0" w:space="0" w:color="auto"/>
      </w:divBdr>
    </w:div>
    <w:div w:id="1727753889">
      <w:bodyDiv w:val="1"/>
      <w:marLeft w:val="0"/>
      <w:marRight w:val="0"/>
      <w:marTop w:val="0"/>
      <w:marBottom w:val="0"/>
      <w:divBdr>
        <w:top w:val="none" w:sz="0" w:space="0" w:color="auto"/>
        <w:left w:val="none" w:sz="0" w:space="0" w:color="auto"/>
        <w:bottom w:val="none" w:sz="0" w:space="0" w:color="auto"/>
        <w:right w:val="none" w:sz="0" w:space="0" w:color="auto"/>
      </w:divBdr>
      <w:divsChild>
        <w:div w:id="1333527645">
          <w:marLeft w:val="0"/>
          <w:marRight w:val="0"/>
          <w:marTop w:val="0"/>
          <w:marBottom w:val="0"/>
          <w:divBdr>
            <w:top w:val="none" w:sz="0" w:space="0" w:color="auto"/>
            <w:left w:val="none" w:sz="0" w:space="0" w:color="auto"/>
            <w:bottom w:val="none" w:sz="0" w:space="0" w:color="auto"/>
            <w:right w:val="none" w:sz="0" w:space="0" w:color="auto"/>
          </w:divBdr>
        </w:div>
        <w:div w:id="1834952726">
          <w:marLeft w:val="0"/>
          <w:marRight w:val="0"/>
          <w:marTop w:val="150"/>
          <w:marBottom w:val="0"/>
          <w:divBdr>
            <w:top w:val="none" w:sz="0" w:space="0" w:color="auto"/>
            <w:left w:val="none" w:sz="0" w:space="0" w:color="auto"/>
            <w:bottom w:val="none" w:sz="0" w:space="0" w:color="auto"/>
            <w:right w:val="none" w:sz="0" w:space="0" w:color="auto"/>
          </w:divBdr>
        </w:div>
      </w:divsChild>
    </w:div>
    <w:div w:id="1734236553">
      <w:bodyDiv w:val="1"/>
      <w:marLeft w:val="0"/>
      <w:marRight w:val="0"/>
      <w:marTop w:val="0"/>
      <w:marBottom w:val="0"/>
      <w:divBdr>
        <w:top w:val="none" w:sz="0" w:space="0" w:color="auto"/>
        <w:left w:val="none" w:sz="0" w:space="0" w:color="auto"/>
        <w:bottom w:val="none" w:sz="0" w:space="0" w:color="auto"/>
        <w:right w:val="none" w:sz="0" w:space="0" w:color="auto"/>
      </w:divBdr>
    </w:div>
    <w:div w:id="1738085046">
      <w:bodyDiv w:val="1"/>
      <w:marLeft w:val="0"/>
      <w:marRight w:val="0"/>
      <w:marTop w:val="0"/>
      <w:marBottom w:val="0"/>
      <w:divBdr>
        <w:top w:val="none" w:sz="0" w:space="0" w:color="auto"/>
        <w:left w:val="none" w:sz="0" w:space="0" w:color="auto"/>
        <w:bottom w:val="none" w:sz="0" w:space="0" w:color="auto"/>
        <w:right w:val="none" w:sz="0" w:space="0" w:color="auto"/>
      </w:divBdr>
    </w:div>
    <w:div w:id="1750805051">
      <w:bodyDiv w:val="1"/>
      <w:marLeft w:val="0"/>
      <w:marRight w:val="0"/>
      <w:marTop w:val="0"/>
      <w:marBottom w:val="0"/>
      <w:divBdr>
        <w:top w:val="none" w:sz="0" w:space="0" w:color="auto"/>
        <w:left w:val="none" w:sz="0" w:space="0" w:color="auto"/>
        <w:bottom w:val="none" w:sz="0" w:space="0" w:color="auto"/>
        <w:right w:val="none" w:sz="0" w:space="0" w:color="auto"/>
      </w:divBdr>
      <w:divsChild>
        <w:div w:id="120151561">
          <w:marLeft w:val="0"/>
          <w:marRight w:val="0"/>
          <w:marTop w:val="0"/>
          <w:marBottom w:val="0"/>
          <w:divBdr>
            <w:top w:val="none" w:sz="0" w:space="0" w:color="auto"/>
            <w:left w:val="none" w:sz="0" w:space="0" w:color="auto"/>
            <w:bottom w:val="none" w:sz="0" w:space="0" w:color="auto"/>
            <w:right w:val="none" w:sz="0" w:space="0" w:color="auto"/>
          </w:divBdr>
        </w:div>
        <w:div w:id="751008219">
          <w:marLeft w:val="0"/>
          <w:marRight w:val="0"/>
          <w:marTop w:val="150"/>
          <w:marBottom w:val="0"/>
          <w:divBdr>
            <w:top w:val="none" w:sz="0" w:space="0" w:color="auto"/>
            <w:left w:val="none" w:sz="0" w:space="0" w:color="auto"/>
            <w:bottom w:val="none" w:sz="0" w:space="0" w:color="auto"/>
            <w:right w:val="none" w:sz="0" w:space="0" w:color="auto"/>
          </w:divBdr>
        </w:div>
      </w:divsChild>
    </w:div>
    <w:div w:id="1765877867">
      <w:bodyDiv w:val="1"/>
      <w:marLeft w:val="0"/>
      <w:marRight w:val="0"/>
      <w:marTop w:val="0"/>
      <w:marBottom w:val="0"/>
      <w:divBdr>
        <w:top w:val="none" w:sz="0" w:space="0" w:color="auto"/>
        <w:left w:val="none" w:sz="0" w:space="0" w:color="auto"/>
        <w:bottom w:val="none" w:sz="0" w:space="0" w:color="auto"/>
        <w:right w:val="none" w:sz="0" w:space="0" w:color="auto"/>
      </w:divBdr>
    </w:div>
    <w:div w:id="1780833147">
      <w:bodyDiv w:val="1"/>
      <w:marLeft w:val="0"/>
      <w:marRight w:val="0"/>
      <w:marTop w:val="0"/>
      <w:marBottom w:val="0"/>
      <w:divBdr>
        <w:top w:val="none" w:sz="0" w:space="0" w:color="auto"/>
        <w:left w:val="none" w:sz="0" w:space="0" w:color="auto"/>
        <w:bottom w:val="none" w:sz="0" w:space="0" w:color="auto"/>
        <w:right w:val="none" w:sz="0" w:space="0" w:color="auto"/>
      </w:divBdr>
    </w:div>
    <w:div w:id="1800026820">
      <w:bodyDiv w:val="1"/>
      <w:marLeft w:val="0"/>
      <w:marRight w:val="0"/>
      <w:marTop w:val="0"/>
      <w:marBottom w:val="0"/>
      <w:divBdr>
        <w:top w:val="none" w:sz="0" w:space="0" w:color="auto"/>
        <w:left w:val="none" w:sz="0" w:space="0" w:color="auto"/>
        <w:bottom w:val="none" w:sz="0" w:space="0" w:color="auto"/>
        <w:right w:val="none" w:sz="0" w:space="0" w:color="auto"/>
      </w:divBdr>
    </w:div>
    <w:div w:id="1801848289">
      <w:bodyDiv w:val="1"/>
      <w:marLeft w:val="0"/>
      <w:marRight w:val="0"/>
      <w:marTop w:val="0"/>
      <w:marBottom w:val="0"/>
      <w:divBdr>
        <w:top w:val="none" w:sz="0" w:space="0" w:color="auto"/>
        <w:left w:val="none" w:sz="0" w:space="0" w:color="auto"/>
        <w:bottom w:val="none" w:sz="0" w:space="0" w:color="auto"/>
        <w:right w:val="none" w:sz="0" w:space="0" w:color="auto"/>
      </w:divBdr>
      <w:divsChild>
        <w:div w:id="781723314">
          <w:marLeft w:val="0"/>
          <w:marRight w:val="0"/>
          <w:marTop w:val="0"/>
          <w:marBottom w:val="0"/>
          <w:divBdr>
            <w:top w:val="none" w:sz="0" w:space="0" w:color="auto"/>
            <w:left w:val="none" w:sz="0" w:space="0" w:color="auto"/>
            <w:bottom w:val="none" w:sz="0" w:space="0" w:color="auto"/>
            <w:right w:val="none" w:sz="0" w:space="0" w:color="auto"/>
          </w:divBdr>
        </w:div>
        <w:div w:id="463886478">
          <w:marLeft w:val="0"/>
          <w:marRight w:val="0"/>
          <w:marTop w:val="150"/>
          <w:marBottom w:val="0"/>
          <w:divBdr>
            <w:top w:val="none" w:sz="0" w:space="0" w:color="auto"/>
            <w:left w:val="none" w:sz="0" w:space="0" w:color="auto"/>
            <w:bottom w:val="none" w:sz="0" w:space="0" w:color="auto"/>
            <w:right w:val="none" w:sz="0" w:space="0" w:color="auto"/>
          </w:divBdr>
        </w:div>
      </w:divsChild>
    </w:div>
    <w:div w:id="1815483758">
      <w:bodyDiv w:val="1"/>
      <w:marLeft w:val="0"/>
      <w:marRight w:val="0"/>
      <w:marTop w:val="0"/>
      <w:marBottom w:val="0"/>
      <w:divBdr>
        <w:top w:val="none" w:sz="0" w:space="0" w:color="auto"/>
        <w:left w:val="none" w:sz="0" w:space="0" w:color="auto"/>
        <w:bottom w:val="none" w:sz="0" w:space="0" w:color="auto"/>
        <w:right w:val="none" w:sz="0" w:space="0" w:color="auto"/>
      </w:divBdr>
    </w:div>
    <w:div w:id="1861505989">
      <w:bodyDiv w:val="1"/>
      <w:marLeft w:val="0"/>
      <w:marRight w:val="0"/>
      <w:marTop w:val="0"/>
      <w:marBottom w:val="0"/>
      <w:divBdr>
        <w:top w:val="none" w:sz="0" w:space="0" w:color="auto"/>
        <w:left w:val="none" w:sz="0" w:space="0" w:color="auto"/>
        <w:bottom w:val="none" w:sz="0" w:space="0" w:color="auto"/>
        <w:right w:val="none" w:sz="0" w:space="0" w:color="auto"/>
      </w:divBdr>
    </w:div>
    <w:div w:id="1861971696">
      <w:bodyDiv w:val="1"/>
      <w:marLeft w:val="0"/>
      <w:marRight w:val="0"/>
      <w:marTop w:val="0"/>
      <w:marBottom w:val="0"/>
      <w:divBdr>
        <w:top w:val="none" w:sz="0" w:space="0" w:color="auto"/>
        <w:left w:val="none" w:sz="0" w:space="0" w:color="auto"/>
        <w:bottom w:val="none" w:sz="0" w:space="0" w:color="auto"/>
        <w:right w:val="none" w:sz="0" w:space="0" w:color="auto"/>
      </w:divBdr>
      <w:divsChild>
        <w:div w:id="138307432">
          <w:marLeft w:val="0"/>
          <w:marRight w:val="0"/>
          <w:marTop w:val="0"/>
          <w:marBottom w:val="0"/>
          <w:divBdr>
            <w:top w:val="none" w:sz="0" w:space="0" w:color="auto"/>
            <w:left w:val="none" w:sz="0" w:space="0" w:color="auto"/>
            <w:bottom w:val="none" w:sz="0" w:space="0" w:color="auto"/>
            <w:right w:val="none" w:sz="0" w:space="0" w:color="auto"/>
          </w:divBdr>
        </w:div>
        <w:div w:id="451751615">
          <w:marLeft w:val="0"/>
          <w:marRight w:val="0"/>
          <w:marTop w:val="150"/>
          <w:marBottom w:val="0"/>
          <w:divBdr>
            <w:top w:val="none" w:sz="0" w:space="0" w:color="auto"/>
            <w:left w:val="none" w:sz="0" w:space="0" w:color="auto"/>
            <w:bottom w:val="none" w:sz="0" w:space="0" w:color="auto"/>
            <w:right w:val="none" w:sz="0" w:space="0" w:color="auto"/>
          </w:divBdr>
        </w:div>
      </w:divsChild>
    </w:div>
    <w:div w:id="1881167963">
      <w:bodyDiv w:val="1"/>
      <w:marLeft w:val="0"/>
      <w:marRight w:val="0"/>
      <w:marTop w:val="0"/>
      <w:marBottom w:val="0"/>
      <w:divBdr>
        <w:top w:val="none" w:sz="0" w:space="0" w:color="auto"/>
        <w:left w:val="none" w:sz="0" w:space="0" w:color="auto"/>
        <w:bottom w:val="none" w:sz="0" w:space="0" w:color="auto"/>
        <w:right w:val="none" w:sz="0" w:space="0" w:color="auto"/>
      </w:divBdr>
    </w:div>
    <w:div w:id="1896816270">
      <w:bodyDiv w:val="1"/>
      <w:marLeft w:val="0"/>
      <w:marRight w:val="0"/>
      <w:marTop w:val="0"/>
      <w:marBottom w:val="0"/>
      <w:divBdr>
        <w:top w:val="none" w:sz="0" w:space="0" w:color="auto"/>
        <w:left w:val="none" w:sz="0" w:space="0" w:color="auto"/>
        <w:bottom w:val="none" w:sz="0" w:space="0" w:color="auto"/>
        <w:right w:val="none" w:sz="0" w:space="0" w:color="auto"/>
      </w:divBdr>
    </w:div>
    <w:div w:id="1903179114">
      <w:bodyDiv w:val="1"/>
      <w:marLeft w:val="0"/>
      <w:marRight w:val="0"/>
      <w:marTop w:val="0"/>
      <w:marBottom w:val="0"/>
      <w:divBdr>
        <w:top w:val="none" w:sz="0" w:space="0" w:color="auto"/>
        <w:left w:val="none" w:sz="0" w:space="0" w:color="auto"/>
        <w:bottom w:val="none" w:sz="0" w:space="0" w:color="auto"/>
        <w:right w:val="none" w:sz="0" w:space="0" w:color="auto"/>
      </w:divBdr>
      <w:divsChild>
        <w:div w:id="657417519">
          <w:marLeft w:val="0"/>
          <w:marRight w:val="0"/>
          <w:marTop w:val="0"/>
          <w:marBottom w:val="0"/>
          <w:divBdr>
            <w:top w:val="none" w:sz="0" w:space="0" w:color="auto"/>
            <w:left w:val="none" w:sz="0" w:space="0" w:color="auto"/>
            <w:bottom w:val="none" w:sz="0" w:space="0" w:color="auto"/>
            <w:right w:val="none" w:sz="0" w:space="0" w:color="auto"/>
          </w:divBdr>
        </w:div>
        <w:div w:id="1512648680">
          <w:marLeft w:val="0"/>
          <w:marRight w:val="0"/>
          <w:marTop w:val="150"/>
          <w:marBottom w:val="0"/>
          <w:divBdr>
            <w:top w:val="none" w:sz="0" w:space="0" w:color="auto"/>
            <w:left w:val="none" w:sz="0" w:space="0" w:color="auto"/>
            <w:bottom w:val="none" w:sz="0" w:space="0" w:color="auto"/>
            <w:right w:val="none" w:sz="0" w:space="0" w:color="auto"/>
          </w:divBdr>
        </w:div>
      </w:divsChild>
    </w:div>
    <w:div w:id="1987464223">
      <w:bodyDiv w:val="1"/>
      <w:marLeft w:val="0"/>
      <w:marRight w:val="0"/>
      <w:marTop w:val="0"/>
      <w:marBottom w:val="0"/>
      <w:divBdr>
        <w:top w:val="none" w:sz="0" w:space="0" w:color="auto"/>
        <w:left w:val="none" w:sz="0" w:space="0" w:color="auto"/>
        <w:bottom w:val="none" w:sz="0" w:space="0" w:color="auto"/>
        <w:right w:val="none" w:sz="0" w:space="0" w:color="auto"/>
      </w:divBdr>
      <w:divsChild>
        <w:div w:id="469519417">
          <w:marLeft w:val="0"/>
          <w:marRight w:val="0"/>
          <w:marTop w:val="0"/>
          <w:marBottom w:val="0"/>
          <w:divBdr>
            <w:top w:val="none" w:sz="0" w:space="0" w:color="auto"/>
            <w:left w:val="none" w:sz="0" w:space="0" w:color="auto"/>
            <w:bottom w:val="none" w:sz="0" w:space="0" w:color="auto"/>
            <w:right w:val="none" w:sz="0" w:space="0" w:color="auto"/>
          </w:divBdr>
        </w:div>
        <w:div w:id="1313631349">
          <w:marLeft w:val="0"/>
          <w:marRight w:val="0"/>
          <w:marTop w:val="150"/>
          <w:marBottom w:val="0"/>
          <w:divBdr>
            <w:top w:val="none" w:sz="0" w:space="0" w:color="auto"/>
            <w:left w:val="none" w:sz="0" w:space="0" w:color="auto"/>
            <w:bottom w:val="none" w:sz="0" w:space="0" w:color="auto"/>
            <w:right w:val="none" w:sz="0" w:space="0" w:color="auto"/>
          </w:divBdr>
        </w:div>
      </w:divsChild>
    </w:div>
    <w:div w:id="2022537810">
      <w:bodyDiv w:val="1"/>
      <w:marLeft w:val="0"/>
      <w:marRight w:val="0"/>
      <w:marTop w:val="0"/>
      <w:marBottom w:val="0"/>
      <w:divBdr>
        <w:top w:val="none" w:sz="0" w:space="0" w:color="auto"/>
        <w:left w:val="none" w:sz="0" w:space="0" w:color="auto"/>
        <w:bottom w:val="none" w:sz="0" w:space="0" w:color="auto"/>
        <w:right w:val="none" w:sz="0" w:space="0" w:color="auto"/>
      </w:divBdr>
    </w:div>
    <w:div w:id="2073846609">
      <w:bodyDiv w:val="1"/>
      <w:marLeft w:val="0"/>
      <w:marRight w:val="0"/>
      <w:marTop w:val="0"/>
      <w:marBottom w:val="0"/>
      <w:divBdr>
        <w:top w:val="none" w:sz="0" w:space="0" w:color="auto"/>
        <w:left w:val="none" w:sz="0" w:space="0" w:color="auto"/>
        <w:bottom w:val="none" w:sz="0" w:space="0" w:color="auto"/>
        <w:right w:val="none" w:sz="0" w:space="0" w:color="auto"/>
      </w:divBdr>
    </w:div>
    <w:div w:id="2076736080">
      <w:bodyDiv w:val="1"/>
      <w:marLeft w:val="0"/>
      <w:marRight w:val="0"/>
      <w:marTop w:val="0"/>
      <w:marBottom w:val="0"/>
      <w:divBdr>
        <w:top w:val="none" w:sz="0" w:space="0" w:color="auto"/>
        <w:left w:val="none" w:sz="0" w:space="0" w:color="auto"/>
        <w:bottom w:val="none" w:sz="0" w:space="0" w:color="auto"/>
        <w:right w:val="none" w:sz="0" w:space="0" w:color="auto"/>
      </w:divBdr>
    </w:div>
    <w:div w:id="2077969446">
      <w:bodyDiv w:val="1"/>
      <w:marLeft w:val="0"/>
      <w:marRight w:val="0"/>
      <w:marTop w:val="0"/>
      <w:marBottom w:val="0"/>
      <w:divBdr>
        <w:top w:val="none" w:sz="0" w:space="0" w:color="auto"/>
        <w:left w:val="none" w:sz="0" w:space="0" w:color="auto"/>
        <w:bottom w:val="none" w:sz="0" w:space="0" w:color="auto"/>
        <w:right w:val="none" w:sz="0" w:space="0" w:color="auto"/>
      </w:divBdr>
    </w:div>
    <w:div w:id="2088453843">
      <w:bodyDiv w:val="1"/>
      <w:marLeft w:val="0"/>
      <w:marRight w:val="0"/>
      <w:marTop w:val="0"/>
      <w:marBottom w:val="0"/>
      <w:divBdr>
        <w:top w:val="none" w:sz="0" w:space="0" w:color="auto"/>
        <w:left w:val="none" w:sz="0" w:space="0" w:color="auto"/>
        <w:bottom w:val="none" w:sz="0" w:space="0" w:color="auto"/>
        <w:right w:val="none" w:sz="0" w:space="0" w:color="auto"/>
      </w:divBdr>
      <w:divsChild>
        <w:div w:id="336032775">
          <w:marLeft w:val="0"/>
          <w:marRight w:val="0"/>
          <w:marTop w:val="0"/>
          <w:marBottom w:val="0"/>
          <w:divBdr>
            <w:top w:val="none" w:sz="0" w:space="0" w:color="auto"/>
            <w:left w:val="none" w:sz="0" w:space="0" w:color="auto"/>
            <w:bottom w:val="none" w:sz="0" w:space="0" w:color="auto"/>
            <w:right w:val="none" w:sz="0" w:space="0" w:color="auto"/>
          </w:divBdr>
        </w:div>
        <w:div w:id="1503424443">
          <w:marLeft w:val="0"/>
          <w:marRight w:val="0"/>
          <w:marTop w:val="150"/>
          <w:marBottom w:val="0"/>
          <w:divBdr>
            <w:top w:val="none" w:sz="0" w:space="0" w:color="auto"/>
            <w:left w:val="none" w:sz="0" w:space="0" w:color="auto"/>
            <w:bottom w:val="none" w:sz="0" w:space="0" w:color="auto"/>
            <w:right w:val="none" w:sz="0" w:space="0" w:color="auto"/>
          </w:divBdr>
        </w:div>
      </w:divsChild>
    </w:div>
    <w:div w:id="2092658174">
      <w:bodyDiv w:val="1"/>
      <w:marLeft w:val="0"/>
      <w:marRight w:val="0"/>
      <w:marTop w:val="0"/>
      <w:marBottom w:val="0"/>
      <w:divBdr>
        <w:top w:val="none" w:sz="0" w:space="0" w:color="auto"/>
        <w:left w:val="none" w:sz="0" w:space="0" w:color="auto"/>
        <w:bottom w:val="none" w:sz="0" w:space="0" w:color="auto"/>
        <w:right w:val="none" w:sz="0" w:space="0" w:color="auto"/>
      </w:divBdr>
      <w:divsChild>
        <w:div w:id="1440757397">
          <w:marLeft w:val="0"/>
          <w:marRight w:val="0"/>
          <w:marTop w:val="0"/>
          <w:marBottom w:val="0"/>
          <w:divBdr>
            <w:top w:val="none" w:sz="0" w:space="0" w:color="auto"/>
            <w:left w:val="none" w:sz="0" w:space="0" w:color="auto"/>
            <w:bottom w:val="none" w:sz="0" w:space="0" w:color="auto"/>
            <w:right w:val="none" w:sz="0" w:space="0" w:color="auto"/>
          </w:divBdr>
        </w:div>
        <w:div w:id="371467370">
          <w:marLeft w:val="0"/>
          <w:marRight w:val="0"/>
          <w:marTop w:val="150"/>
          <w:marBottom w:val="0"/>
          <w:divBdr>
            <w:top w:val="none" w:sz="0" w:space="0" w:color="auto"/>
            <w:left w:val="none" w:sz="0" w:space="0" w:color="auto"/>
            <w:bottom w:val="none" w:sz="0" w:space="0" w:color="auto"/>
            <w:right w:val="none" w:sz="0" w:space="0" w:color="auto"/>
          </w:divBdr>
        </w:div>
      </w:divsChild>
    </w:div>
    <w:div w:id="2101674327">
      <w:bodyDiv w:val="1"/>
      <w:marLeft w:val="0"/>
      <w:marRight w:val="0"/>
      <w:marTop w:val="0"/>
      <w:marBottom w:val="0"/>
      <w:divBdr>
        <w:top w:val="none" w:sz="0" w:space="0" w:color="auto"/>
        <w:left w:val="none" w:sz="0" w:space="0" w:color="auto"/>
        <w:bottom w:val="none" w:sz="0" w:space="0" w:color="auto"/>
        <w:right w:val="none" w:sz="0" w:space="0" w:color="auto"/>
      </w:divBdr>
      <w:divsChild>
        <w:div w:id="1831166843">
          <w:marLeft w:val="0"/>
          <w:marRight w:val="0"/>
          <w:marTop w:val="0"/>
          <w:marBottom w:val="0"/>
          <w:divBdr>
            <w:top w:val="none" w:sz="0" w:space="0" w:color="auto"/>
            <w:left w:val="none" w:sz="0" w:space="0" w:color="auto"/>
            <w:bottom w:val="none" w:sz="0" w:space="0" w:color="auto"/>
            <w:right w:val="none" w:sz="0" w:space="0" w:color="auto"/>
          </w:divBdr>
        </w:div>
        <w:div w:id="2024429621">
          <w:marLeft w:val="0"/>
          <w:marRight w:val="0"/>
          <w:marTop w:val="150"/>
          <w:marBottom w:val="0"/>
          <w:divBdr>
            <w:top w:val="none" w:sz="0" w:space="0" w:color="auto"/>
            <w:left w:val="none" w:sz="0" w:space="0" w:color="auto"/>
            <w:bottom w:val="none" w:sz="0" w:space="0" w:color="auto"/>
            <w:right w:val="none" w:sz="0" w:space="0" w:color="auto"/>
          </w:divBdr>
        </w:div>
      </w:divsChild>
    </w:div>
    <w:div w:id="2107533411">
      <w:bodyDiv w:val="1"/>
      <w:marLeft w:val="0"/>
      <w:marRight w:val="0"/>
      <w:marTop w:val="0"/>
      <w:marBottom w:val="0"/>
      <w:divBdr>
        <w:top w:val="none" w:sz="0" w:space="0" w:color="auto"/>
        <w:left w:val="none" w:sz="0" w:space="0" w:color="auto"/>
        <w:bottom w:val="none" w:sz="0" w:space="0" w:color="auto"/>
        <w:right w:val="none" w:sz="0" w:space="0" w:color="auto"/>
      </w:divBdr>
    </w:div>
    <w:div w:id="2109961629">
      <w:bodyDiv w:val="1"/>
      <w:marLeft w:val="0"/>
      <w:marRight w:val="0"/>
      <w:marTop w:val="0"/>
      <w:marBottom w:val="0"/>
      <w:divBdr>
        <w:top w:val="none" w:sz="0" w:space="0" w:color="auto"/>
        <w:left w:val="none" w:sz="0" w:space="0" w:color="auto"/>
        <w:bottom w:val="none" w:sz="0" w:space="0" w:color="auto"/>
        <w:right w:val="none" w:sz="0" w:space="0" w:color="auto"/>
      </w:divBdr>
    </w:div>
    <w:div w:id="2118523686">
      <w:bodyDiv w:val="1"/>
      <w:marLeft w:val="0"/>
      <w:marRight w:val="0"/>
      <w:marTop w:val="0"/>
      <w:marBottom w:val="0"/>
      <w:divBdr>
        <w:top w:val="none" w:sz="0" w:space="0" w:color="auto"/>
        <w:left w:val="none" w:sz="0" w:space="0" w:color="auto"/>
        <w:bottom w:val="none" w:sz="0" w:space="0" w:color="auto"/>
        <w:right w:val="none" w:sz="0" w:space="0" w:color="auto"/>
      </w:divBdr>
    </w:div>
    <w:div w:id="21459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gov/tenders/UA-2023-04-14-005453-a?utm_source=widget_gov&amp;utm_medium=www.ucrf.gov.ua" TargetMode="External"/><Relationship Id="rId13" Type="http://schemas.openxmlformats.org/officeDocument/2006/relationships/hyperlink" Target="https://zakupki.prom.ua/gov/tenders/UA-2023-04-04-009446-a?utm_source=widget_gov&amp;utm_medium=www.ucrf.gov.ua" TargetMode="External"/><Relationship Id="rId18" Type="http://schemas.openxmlformats.org/officeDocument/2006/relationships/hyperlink" Target="https://zakupki.prom.ua/gov/tenders/UA-2023-03-24-005067-a?utm_source=widget_gov&amp;utm_medium=www.ucrf.gov.ua" TargetMode="External"/><Relationship Id="rId26" Type="http://schemas.openxmlformats.org/officeDocument/2006/relationships/hyperlink" Target="https://zakupki.prom.ua/gov/tenders/UA-2023-03-13-006573-a?utm_source=widget_gov&amp;utm_medium=www.ucrf.gov.ua" TargetMode="External"/><Relationship Id="rId3" Type="http://schemas.openxmlformats.org/officeDocument/2006/relationships/settings" Target="settings.xml"/><Relationship Id="rId21" Type="http://schemas.openxmlformats.org/officeDocument/2006/relationships/hyperlink" Target="https://zakupki.prom.ua/gov/tenders/UA-2023-03-22-000234-a?utm_source=widget_gov&amp;utm_medium=www.ucrf.gov.ua" TargetMode="External"/><Relationship Id="rId34" Type="http://schemas.openxmlformats.org/officeDocument/2006/relationships/fontTable" Target="fontTable.xml"/><Relationship Id="rId7" Type="http://schemas.openxmlformats.org/officeDocument/2006/relationships/hyperlink" Target="https://zakupki.prom.ua/gov/tenders/UA-2023-04-18-007409-a?utm_source=widget_gov&amp;utm_medium=www.ucrf.gov.ua" TargetMode="External"/><Relationship Id="rId12" Type="http://schemas.openxmlformats.org/officeDocument/2006/relationships/hyperlink" Target="https://zakupki.prom.ua/gov/tenders/UA-2023-04-05-003705-a?utm_source=widget_gov&amp;utm_medium=www.ucrf.gov.ua" TargetMode="External"/><Relationship Id="rId17" Type="http://schemas.openxmlformats.org/officeDocument/2006/relationships/hyperlink" Target="https://zakupki.prom.ua/gov/tenders/UA-2023-03-28-004287-a?utm_source=widget_gov&amp;utm_medium=www.ucrf.gov.ua" TargetMode="External"/><Relationship Id="rId25" Type="http://schemas.openxmlformats.org/officeDocument/2006/relationships/hyperlink" Target="https://zakupki.prom.ua/gov/tenders/UA-2023-03-13-007031-a?utm_source=widget_gov&amp;utm_medium=www.ucrf.gov.ua" TargetMode="External"/><Relationship Id="rId33" Type="http://schemas.openxmlformats.org/officeDocument/2006/relationships/hyperlink" Target="https://zakupki.prom.ua/gov/tenders/UA-2023-03-03-010381-a?utm_source=widget_gov&amp;utm_medium=www.ucrf.gov.ua" TargetMode="External"/><Relationship Id="rId2" Type="http://schemas.openxmlformats.org/officeDocument/2006/relationships/styles" Target="styles.xml"/><Relationship Id="rId16" Type="http://schemas.openxmlformats.org/officeDocument/2006/relationships/hyperlink" Target="https://zakupki.prom.ua/gov/tenders/UA-2023-03-29-006154-a?utm_source=widget_gov&amp;utm_medium=www.ucrf.gov.ua" TargetMode="External"/><Relationship Id="rId20" Type="http://schemas.openxmlformats.org/officeDocument/2006/relationships/hyperlink" Target="https://zakupki.prom.ua/gov/tenders/UA-2023-03-23-000154-a?utm_source=widget_gov&amp;utm_medium=www.ucrf.gov.ua" TargetMode="External"/><Relationship Id="rId29" Type="http://schemas.openxmlformats.org/officeDocument/2006/relationships/hyperlink" Target="https://zakupki.prom.ua/gov/tenders/UA-2023-03-09-007376-a?utm_source=widget_gov&amp;utm_medium=www.ucrf.gov.ua" TargetMode="External"/><Relationship Id="rId1" Type="http://schemas.openxmlformats.org/officeDocument/2006/relationships/customXml" Target="../customXml/item1.xml"/><Relationship Id="rId6" Type="http://schemas.openxmlformats.org/officeDocument/2006/relationships/hyperlink" Target="https://zakupki.prom.ua/gov/tenders/UA-2023-04-19-002526-a?utm_source=widget_gov&amp;utm_medium=www.ucrf.gov.ua" TargetMode="External"/><Relationship Id="rId11" Type="http://schemas.openxmlformats.org/officeDocument/2006/relationships/hyperlink" Target="https://zakupki.prom.ua/gov/tenders/UA-2023-04-05-006555-a?utm_source=widget_gov&amp;utm_medium=www.ucrf.gov.ua" TargetMode="External"/><Relationship Id="rId24" Type="http://schemas.openxmlformats.org/officeDocument/2006/relationships/hyperlink" Target="https://zakupki.prom.ua/gov/tenders/UA-2023-03-13-008218-a?utm_source=widget_gov&amp;utm_medium=www.ucrf.gov.ua" TargetMode="External"/><Relationship Id="rId32" Type="http://schemas.openxmlformats.org/officeDocument/2006/relationships/hyperlink" Target="https://zakupki.prom.ua/gov/tenders/UA-2023-03-07-003378-a?utm_source=widget_gov&amp;utm_medium=www.ucrf.gov.ua" TargetMode="External"/><Relationship Id="rId5" Type="http://schemas.openxmlformats.org/officeDocument/2006/relationships/hyperlink" Target="https://zakupki.prom.ua/gov/tenders/UA-2023-04-19-004700-a?utm_source=widget_gov&amp;utm_medium=www.ucrf.gov.ua" TargetMode="External"/><Relationship Id="rId15" Type="http://schemas.openxmlformats.org/officeDocument/2006/relationships/hyperlink" Target="https://zakupki.prom.ua/gov/tenders/UA-2023-03-29-006988-a?utm_source=widget_gov&amp;utm_medium=www.ucrf.gov.ua" TargetMode="External"/><Relationship Id="rId23" Type="http://schemas.openxmlformats.org/officeDocument/2006/relationships/hyperlink" Target="https://zakupki.prom.ua/gov/tenders/UA-2023-03-13-009449-a?utm_source=widget_gov&amp;utm_medium=www.ucrf.gov.ua" TargetMode="External"/><Relationship Id="rId28" Type="http://schemas.openxmlformats.org/officeDocument/2006/relationships/hyperlink" Target="https://zakupki.prom.ua/gov/tenders/UA-2023-03-10-000828-a?utm_source=widget_gov&amp;utm_medium=www.ucrf.gov.ua" TargetMode="External"/><Relationship Id="rId10" Type="http://schemas.openxmlformats.org/officeDocument/2006/relationships/hyperlink" Target="https://zakupki.prom.ua/gov/tenders/UA-2023-04-12-010576-a?utm_source=widget_gov&amp;utm_medium=www.ucrf.gov.ua" TargetMode="External"/><Relationship Id="rId19" Type="http://schemas.openxmlformats.org/officeDocument/2006/relationships/hyperlink" Target="https://zakupki.prom.ua/gov/tenders/UA-2023-03-23-005876-a?utm_source=widget_gov&amp;utm_medium=www.ucrf.gov.ua" TargetMode="External"/><Relationship Id="rId31" Type="http://schemas.openxmlformats.org/officeDocument/2006/relationships/hyperlink" Target="https://zakupki.prom.ua/gov/tenders/UA-2023-03-08-005215-a?utm_source=widget_gov&amp;utm_medium=www.ucrf.gov.ua" TargetMode="External"/><Relationship Id="rId4" Type="http://schemas.openxmlformats.org/officeDocument/2006/relationships/webSettings" Target="webSettings.xml"/><Relationship Id="rId9" Type="http://schemas.openxmlformats.org/officeDocument/2006/relationships/hyperlink" Target="https://zakupki.prom.ua/gov/tenders/UA-2023-04-12-011541-a?utm_source=widget_gov&amp;utm_medium=www.ucrf.gov.ua" TargetMode="External"/><Relationship Id="rId14" Type="http://schemas.openxmlformats.org/officeDocument/2006/relationships/hyperlink" Target="https://zakupki.prom.ua/gov/tenders/UA-2023-04-03-006222-a?utm_source=widget_gov&amp;utm_medium=www.ucrf.gov.ua" TargetMode="External"/><Relationship Id="rId22" Type="http://schemas.openxmlformats.org/officeDocument/2006/relationships/hyperlink" Target="https://zakupki.prom.ua/gov/tenders/UA-2023-03-16-003611-a?utm_source=widget_gov&amp;utm_medium=www.ucrf.gov.ua" TargetMode="External"/><Relationship Id="rId27" Type="http://schemas.openxmlformats.org/officeDocument/2006/relationships/hyperlink" Target="https://zakupki.prom.ua/gov/tenders/UA-2023-03-13-005858-a?utm_source=widget_gov&amp;utm_medium=www.ucrf.gov.ua" TargetMode="External"/><Relationship Id="rId30" Type="http://schemas.openxmlformats.org/officeDocument/2006/relationships/hyperlink" Target="https://zakupki.prom.ua/gov/tenders/UA-2023-03-08-007081-a?utm_source=widget_gov&amp;utm_medium=www.ucrf.gov.u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55B8-D38D-4AF8-B4E2-D3213993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6905</Words>
  <Characters>39363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Sunko</dc:creator>
  <cp:keywords/>
  <dc:description/>
  <cp:lastModifiedBy>Sunko</cp:lastModifiedBy>
  <cp:revision>3</cp:revision>
  <dcterms:created xsi:type="dcterms:W3CDTF">2023-04-25T09:49:00Z</dcterms:created>
  <dcterms:modified xsi:type="dcterms:W3CDTF">2023-04-25T10:57:00Z</dcterms:modified>
</cp:coreProperties>
</file>