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Pr="0036688F" w:rsidRDefault="003971BA" w:rsidP="0036688F">
      <w:pPr>
        <w:pStyle w:val="Default"/>
        <w:jc w:val="center"/>
        <w:rPr>
          <w:b/>
          <w:bCs/>
          <w:sz w:val="26"/>
          <w:szCs w:val="26"/>
        </w:rPr>
      </w:pPr>
      <w:r w:rsidRPr="0036688F">
        <w:rPr>
          <w:b/>
          <w:bCs/>
          <w:sz w:val="26"/>
          <w:szCs w:val="26"/>
        </w:rPr>
        <w:t>Обґрунтування</w:t>
      </w:r>
    </w:p>
    <w:p w:rsidR="003971BA" w:rsidRPr="0036688F" w:rsidRDefault="003971BA" w:rsidP="0036688F">
      <w:pPr>
        <w:pStyle w:val="Default"/>
        <w:jc w:val="center"/>
        <w:rPr>
          <w:b/>
          <w:bCs/>
          <w:sz w:val="26"/>
          <w:szCs w:val="26"/>
        </w:rPr>
      </w:pPr>
      <w:r w:rsidRPr="0036688F">
        <w:rPr>
          <w:b/>
          <w:bCs/>
          <w:sz w:val="26"/>
          <w:szCs w:val="26"/>
        </w:rPr>
        <w:t>технічних та якісних характеристик, очікуваної вартості</w:t>
      </w:r>
    </w:p>
    <w:p w:rsidR="00940C80" w:rsidRPr="0036688F" w:rsidRDefault="00940C80" w:rsidP="0036688F">
      <w:pPr>
        <w:pStyle w:val="Default"/>
        <w:jc w:val="center"/>
        <w:rPr>
          <w:sz w:val="16"/>
          <w:szCs w:val="16"/>
        </w:rPr>
      </w:pPr>
    </w:p>
    <w:p w:rsidR="003971BA" w:rsidRPr="0036688F" w:rsidRDefault="003971BA" w:rsidP="0036688F">
      <w:pPr>
        <w:widowControl w:val="0"/>
        <w:tabs>
          <w:tab w:val="left" w:pos="851"/>
        </w:tabs>
        <w:ind w:left="0"/>
        <w:jc w:val="both"/>
        <w:rPr>
          <w:rFonts w:ascii="Times New Roman" w:eastAsiaTheme="minorHAnsi" w:hAnsi="Times New Roman"/>
          <w:color w:val="000000"/>
          <w:sz w:val="26"/>
          <w:szCs w:val="26"/>
        </w:rPr>
      </w:pPr>
      <w:r w:rsidRPr="0036688F">
        <w:rPr>
          <w:rFonts w:ascii="Times New Roman" w:hAnsi="Times New Roman"/>
          <w:b/>
          <w:bCs/>
          <w:sz w:val="26"/>
          <w:szCs w:val="26"/>
        </w:rPr>
        <w:t xml:space="preserve">Предмет закупівлі: </w:t>
      </w:r>
      <w:r w:rsidRPr="0036688F">
        <w:rPr>
          <w:rFonts w:ascii="Times New Roman" w:hAnsi="Times New Roman"/>
          <w:sz w:val="26"/>
          <w:szCs w:val="26"/>
        </w:rPr>
        <w:t xml:space="preserve">ДК 021:2015 </w:t>
      </w:r>
      <w:r w:rsidR="00A43BF3" w:rsidRPr="00A43BF3">
        <w:rPr>
          <w:rFonts w:ascii="Times New Roman" w:eastAsiaTheme="minorHAnsi" w:hAnsi="Times New Roman"/>
          <w:color w:val="000000"/>
          <w:sz w:val="26"/>
          <w:szCs w:val="26"/>
        </w:rPr>
        <w:t>48730000-4 Пакети програмного забезпечення для забезпечення безпеки</w:t>
      </w:r>
      <w:r w:rsidR="0061248D" w:rsidRPr="0036688F">
        <w:rPr>
          <w:rFonts w:ascii="Times New Roman" w:eastAsiaTheme="minorHAnsi" w:hAnsi="Times New Roman"/>
          <w:color w:val="000000"/>
          <w:sz w:val="26"/>
          <w:szCs w:val="26"/>
        </w:rPr>
        <w:t xml:space="preserve"> </w:t>
      </w:r>
      <w:r w:rsidR="00C9072F" w:rsidRPr="00C9072F">
        <w:rPr>
          <w:rFonts w:ascii="Times New Roman" w:eastAsiaTheme="minorHAnsi" w:hAnsi="Times New Roman"/>
          <w:color w:val="000000"/>
          <w:sz w:val="26"/>
          <w:szCs w:val="26"/>
        </w:rPr>
        <w:t xml:space="preserve">продовження ліцензій на програмне забезпечення антивірусного захисту, виявлення та блокування атак на кінцеві пристрої ESET  PROTECT </w:t>
      </w:r>
      <w:proofErr w:type="spellStart"/>
      <w:r w:rsidR="00C9072F" w:rsidRPr="00C9072F">
        <w:rPr>
          <w:rFonts w:ascii="Times New Roman" w:eastAsiaTheme="minorHAnsi" w:hAnsi="Times New Roman"/>
          <w:color w:val="000000"/>
          <w:sz w:val="26"/>
          <w:szCs w:val="26"/>
        </w:rPr>
        <w:t>Entry</w:t>
      </w:r>
      <w:proofErr w:type="spellEnd"/>
      <w:r w:rsidR="00C9072F" w:rsidRPr="00C9072F">
        <w:rPr>
          <w:rFonts w:ascii="Times New Roman" w:eastAsiaTheme="minorHAnsi" w:hAnsi="Times New Roman"/>
          <w:color w:val="000000"/>
          <w:sz w:val="26"/>
          <w:szCs w:val="26"/>
        </w:rPr>
        <w:t xml:space="preserve"> та ESET </w:t>
      </w:r>
      <w:proofErr w:type="spellStart"/>
      <w:r w:rsidR="00C9072F" w:rsidRPr="00C9072F">
        <w:rPr>
          <w:rFonts w:ascii="Times New Roman" w:eastAsiaTheme="minorHAnsi" w:hAnsi="Times New Roman"/>
          <w:color w:val="000000"/>
          <w:sz w:val="26"/>
          <w:szCs w:val="26"/>
        </w:rPr>
        <w:t>Inspect</w:t>
      </w:r>
      <w:proofErr w:type="spellEnd"/>
      <w:r w:rsidR="00C9072F" w:rsidRPr="00C9072F">
        <w:rPr>
          <w:rFonts w:ascii="Times New Roman" w:eastAsiaTheme="minorHAnsi" w:hAnsi="Times New Roman"/>
          <w:color w:val="000000"/>
          <w:sz w:val="26"/>
          <w:szCs w:val="26"/>
        </w:rPr>
        <w:t>)</w:t>
      </w:r>
      <w:r w:rsidRPr="0036688F">
        <w:rPr>
          <w:rFonts w:ascii="Times New Roman" w:eastAsiaTheme="minorHAnsi" w:hAnsi="Times New Roman"/>
          <w:color w:val="000000"/>
          <w:sz w:val="26"/>
          <w:szCs w:val="26"/>
        </w:rPr>
        <w:t xml:space="preserve">. </w:t>
      </w:r>
    </w:p>
    <w:p w:rsidR="009B0237" w:rsidRPr="0036688F" w:rsidRDefault="009B0237" w:rsidP="0036688F">
      <w:pPr>
        <w:pStyle w:val="Default"/>
        <w:jc w:val="both"/>
        <w:rPr>
          <w:b/>
          <w:bCs/>
          <w:sz w:val="16"/>
          <w:szCs w:val="16"/>
        </w:rPr>
      </w:pPr>
    </w:p>
    <w:p w:rsidR="003971BA" w:rsidRPr="0036688F" w:rsidRDefault="003971BA" w:rsidP="0036688F">
      <w:pPr>
        <w:pStyle w:val="Default"/>
        <w:jc w:val="both"/>
        <w:rPr>
          <w:sz w:val="26"/>
          <w:szCs w:val="26"/>
        </w:rPr>
      </w:pPr>
      <w:r w:rsidRPr="0036688F">
        <w:rPr>
          <w:b/>
          <w:bCs/>
          <w:sz w:val="26"/>
          <w:szCs w:val="26"/>
        </w:rPr>
        <w:t xml:space="preserve">Технічні та якісні характеристики предмета закупівлі: </w:t>
      </w:r>
    </w:p>
    <w:p w:rsidR="00A43BF3" w:rsidRPr="00A43BF3" w:rsidRDefault="00CB0954" w:rsidP="00A43BF3">
      <w:pPr>
        <w:pStyle w:val="Default"/>
        <w:ind w:firstLine="567"/>
        <w:jc w:val="both"/>
        <w:rPr>
          <w:sz w:val="26"/>
          <w:szCs w:val="26"/>
        </w:rPr>
      </w:pPr>
      <w:r w:rsidRPr="00AB3F76">
        <w:rPr>
          <w:sz w:val="26"/>
          <w:szCs w:val="26"/>
        </w:rPr>
        <w:t xml:space="preserve">На </w:t>
      </w:r>
      <w:r w:rsidR="00A43BF3" w:rsidRPr="00A43BF3">
        <w:rPr>
          <w:sz w:val="26"/>
          <w:szCs w:val="26"/>
        </w:rPr>
        <w:t>робочих станціях користувачів</w:t>
      </w:r>
      <w:r w:rsidR="00A43BF3">
        <w:rPr>
          <w:sz w:val="26"/>
          <w:szCs w:val="26"/>
        </w:rPr>
        <w:t xml:space="preserve"> та серверах УДЦР використовуєт</w:t>
      </w:r>
      <w:r w:rsidR="00A43BF3" w:rsidRPr="00A43BF3">
        <w:rPr>
          <w:sz w:val="26"/>
          <w:szCs w:val="26"/>
        </w:rPr>
        <w:t>ьс</w:t>
      </w:r>
      <w:r w:rsidR="00AB3F76">
        <w:rPr>
          <w:sz w:val="26"/>
          <w:szCs w:val="26"/>
        </w:rPr>
        <w:t>я антивірусний програмний засіб та програмний засіб</w:t>
      </w:r>
      <w:r w:rsidR="00AB3F76" w:rsidRPr="00AB3F76">
        <w:rPr>
          <w:rFonts w:eastAsia="Times New Roman"/>
          <w:color w:val="222222"/>
          <w:sz w:val="28"/>
          <w:szCs w:val="28"/>
          <w:shd w:val="clear" w:color="auto" w:fill="FFFFFF"/>
        </w:rPr>
        <w:t xml:space="preserve"> </w:t>
      </w:r>
      <w:r w:rsidR="00AB3F76" w:rsidRPr="00F12EEE">
        <w:rPr>
          <w:rFonts w:eastAsia="Times New Roman"/>
          <w:color w:val="222222"/>
          <w:sz w:val="28"/>
          <w:szCs w:val="28"/>
          <w:shd w:val="clear" w:color="auto" w:fill="FFFFFF"/>
        </w:rPr>
        <w:t>забезпечення виявлення та блокування атак на кінцевих точках</w:t>
      </w:r>
      <w:r w:rsidR="00AB3F76">
        <w:rPr>
          <w:rFonts w:eastAsia="Times New Roman"/>
          <w:color w:val="222222"/>
          <w:sz w:val="28"/>
          <w:szCs w:val="28"/>
          <w:shd w:val="clear" w:color="auto" w:fill="FFFFFF"/>
        </w:rPr>
        <w:t xml:space="preserve"> розробки компанії </w:t>
      </w:r>
      <w:r w:rsidR="00A43BF3" w:rsidRPr="00A43BF3">
        <w:rPr>
          <w:sz w:val="26"/>
          <w:szCs w:val="26"/>
        </w:rPr>
        <w:t>ESET.</w:t>
      </w:r>
      <w:r w:rsidRPr="00AB3F76">
        <w:rPr>
          <w:sz w:val="26"/>
          <w:szCs w:val="26"/>
        </w:rPr>
        <w:t xml:space="preserve"> </w:t>
      </w:r>
      <w:r w:rsidR="00AB3F76">
        <w:rPr>
          <w:sz w:val="26"/>
          <w:szCs w:val="26"/>
        </w:rPr>
        <w:t>Наразі є</w:t>
      </w:r>
      <w:r>
        <w:rPr>
          <w:sz w:val="26"/>
          <w:szCs w:val="26"/>
        </w:rPr>
        <w:t xml:space="preserve"> потреба у придбанні </w:t>
      </w:r>
      <w:r w:rsidR="007F778C">
        <w:rPr>
          <w:sz w:val="26"/>
          <w:szCs w:val="26"/>
        </w:rPr>
        <w:t>права на користування</w:t>
      </w:r>
      <w:r w:rsidR="00A43BF3" w:rsidRPr="00A43BF3">
        <w:rPr>
          <w:sz w:val="26"/>
          <w:szCs w:val="26"/>
        </w:rPr>
        <w:t xml:space="preserve"> зазначени</w:t>
      </w:r>
      <w:r w:rsidR="007F778C">
        <w:rPr>
          <w:sz w:val="26"/>
          <w:szCs w:val="26"/>
        </w:rPr>
        <w:t>м</w:t>
      </w:r>
      <w:r w:rsidR="00AB3F76">
        <w:rPr>
          <w:sz w:val="26"/>
          <w:szCs w:val="26"/>
        </w:rPr>
        <w:t>и</w:t>
      </w:r>
      <w:r w:rsidR="00A43BF3" w:rsidRPr="00A43BF3">
        <w:rPr>
          <w:sz w:val="26"/>
          <w:szCs w:val="26"/>
        </w:rPr>
        <w:t xml:space="preserve"> програмни</w:t>
      </w:r>
      <w:r w:rsidR="007F778C">
        <w:rPr>
          <w:sz w:val="26"/>
          <w:szCs w:val="26"/>
        </w:rPr>
        <w:t>м</w:t>
      </w:r>
      <w:r w:rsidR="00AB3F76">
        <w:rPr>
          <w:sz w:val="26"/>
          <w:szCs w:val="26"/>
        </w:rPr>
        <w:t>и</w:t>
      </w:r>
      <w:r w:rsidR="007F778C">
        <w:rPr>
          <w:sz w:val="26"/>
          <w:szCs w:val="26"/>
        </w:rPr>
        <w:t xml:space="preserve"> засоб</w:t>
      </w:r>
      <w:r w:rsidR="00AB3F76">
        <w:rPr>
          <w:sz w:val="26"/>
          <w:szCs w:val="26"/>
        </w:rPr>
        <w:t>а</w:t>
      </w:r>
      <w:r w:rsidR="007F778C">
        <w:rPr>
          <w:sz w:val="26"/>
          <w:szCs w:val="26"/>
        </w:rPr>
        <w:t>м</w:t>
      </w:r>
      <w:r w:rsidR="00AB3F76">
        <w:rPr>
          <w:sz w:val="26"/>
          <w:szCs w:val="26"/>
        </w:rPr>
        <w:t>и</w:t>
      </w:r>
      <w:r w:rsidR="007F778C">
        <w:rPr>
          <w:sz w:val="26"/>
          <w:szCs w:val="26"/>
        </w:rPr>
        <w:t xml:space="preserve"> на наступний рік.</w:t>
      </w:r>
    </w:p>
    <w:p w:rsidR="00CE71C2" w:rsidRDefault="00CE71C2" w:rsidP="00CE71C2">
      <w:pPr>
        <w:pStyle w:val="Default"/>
        <w:ind w:firstLine="567"/>
        <w:jc w:val="both"/>
        <w:rPr>
          <w:sz w:val="26"/>
          <w:szCs w:val="26"/>
        </w:rPr>
      </w:pPr>
      <w:r>
        <w:rPr>
          <w:sz w:val="26"/>
          <w:szCs w:val="26"/>
        </w:rPr>
        <w:t>Відсутність захисту</w:t>
      </w:r>
      <w:r w:rsidR="00AB3F76">
        <w:rPr>
          <w:sz w:val="26"/>
          <w:szCs w:val="26"/>
        </w:rPr>
        <w:t>, що забезпечують ці засоби</w:t>
      </w:r>
      <w:r>
        <w:rPr>
          <w:sz w:val="26"/>
          <w:szCs w:val="26"/>
        </w:rPr>
        <w:t xml:space="preserve"> призводить до порушення функціонування </w:t>
      </w:r>
      <w:r w:rsidRPr="00A43BF3">
        <w:rPr>
          <w:sz w:val="26"/>
          <w:szCs w:val="26"/>
        </w:rPr>
        <w:t>інформаційно-ком</w:t>
      </w:r>
      <w:r>
        <w:rPr>
          <w:sz w:val="26"/>
          <w:szCs w:val="26"/>
        </w:rPr>
        <w:t>унікаційної інфраструктури УДЦР в наслідок кібератак та ураження шкідливим програмним забезпеченням</w:t>
      </w:r>
      <w:r w:rsidR="00AB3F76">
        <w:rPr>
          <w:sz w:val="26"/>
          <w:szCs w:val="26"/>
        </w:rPr>
        <w:t xml:space="preserve"> або запуску несанкціонованих процесів на обчислювальної </w:t>
      </w:r>
      <w:proofErr w:type="spellStart"/>
      <w:r w:rsidR="00AB3F76">
        <w:rPr>
          <w:sz w:val="26"/>
          <w:szCs w:val="26"/>
        </w:rPr>
        <w:t>техниці</w:t>
      </w:r>
      <w:proofErr w:type="spellEnd"/>
      <w:r>
        <w:rPr>
          <w:sz w:val="26"/>
          <w:szCs w:val="26"/>
        </w:rPr>
        <w:t xml:space="preserve">. </w:t>
      </w:r>
    </w:p>
    <w:p w:rsidR="00CE71C2" w:rsidRDefault="00D303A8" w:rsidP="00CE71C2">
      <w:pPr>
        <w:pStyle w:val="Default"/>
        <w:ind w:firstLine="567"/>
        <w:jc w:val="both"/>
        <w:rPr>
          <w:sz w:val="26"/>
          <w:szCs w:val="26"/>
        </w:rPr>
      </w:pPr>
      <w:r>
        <w:rPr>
          <w:sz w:val="26"/>
          <w:szCs w:val="26"/>
        </w:rPr>
        <w:t>Таким чином, в</w:t>
      </w:r>
      <w:r w:rsidR="00A43BF3" w:rsidRPr="00A43BF3">
        <w:rPr>
          <w:sz w:val="26"/>
          <w:szCs w:val="26"/>
        </w:rPr>
        <w:t xml:space="preserve">часне придбання ліцензій на </w:t>
      </w:r>
      <w:r w:rsidR="00CE71C2">
        <w:rPr>
          <w:sz w:val="26"/>
          <w:szCs w:val="26"/>
        </w:rPr>
        <w:t xml:space="preserve">новий термін необхідно для забезпечення </w:t>
      </w:r>
      <w:r w:rsidR="00A43BF3" w:rsidRPr="00A43BF3">
        <w:rPr>
          <w:sz w:val="26"/>
          <w:szCs w:val="26"/>
        </w:rPr>
        <w:t xml:space="preserve"> функціонування інформаційно-ком</w:t>
      </w:r>
      <w:r w:rsidR="00CE71C2">
        <w:rPr>
          <w:sz w:val="26"/>
          <w:szCs w:val="26"/>
        </w:rPr>
        <w:t>унікаційної інфраструктури УДЦР.</w:t>
      </w:r>
    </w:p>
    <w:p w:rsidR="00244015" w:rsidRDefault="00DB233F" w:rsidP="00244015">
      <w:pPr>
        <w:pStyle w:val="Default"/>
        <w:ind w:firstLine="567"/>
        <w:jc w:val="both"/>
        <w:rPr>
          <w:sz w:val="26"/>
          <w:szCs w:val="26"/>
        </w:rPr>
      </w:pPr>
      <w:r w:rsidRPr="00DB233F">
        <w:rPr>
          <w:sz w:val="26"/>
          <w:szCs w:val="26"/>
        </w:rPr>
        <w:t>Програмне забезпечення антивірусного захисту</w:t>
      </w:r>
      <w:r w:rsidR="00AB3F76">
        <w:rPr>
          <w:sz w:val="26"/>
          <w:szCs w:val="26"/>
        </w:rPr>
        <w:t xml:space="preserve"> та </w:t>
      </w:r>
      <w:r w:rsidRPr="00DB233F">
        <w:rPr>
          <w:sz w:val="26"/>
          <w:szCs w:val="26"/>
        </w:rPr>
        <w:t xml:space="preserve"> </w:t>
      </w:r>
      <w:r w:rsidR="00AB3F76" w:rsidRPr="00AB3F76">
        <w:rPr>
          <w:sz w:val="26"/>
          <w:szCs w:val="26"/>
        </w:rPr>
        <w:t xml:space="preserve">блокування атак на кінцевих точках </w:t>
      </w:r>
      <w:r w:rsidR="00AB3F76" w:rsidRPr="00AB3F76">
        <w:rPr>
          <w:sz w:val="26"/>
          <w:szCs w:val="26"/>
        </w:rPr>
        <w:t xml:space="preserve"> </w:t>
      </w:r>
      <w:r w:rsidRPr="00DB233F">
        <w:rPr>
          <w:sz w:val="26"/>
          <w:szCs w:val="26"/>
        </w:rPr>
        <w:t xml:space="preserve">ESET PROTECT </w:t>
      </w:r>
      <w:proofErr w:type="spellStart"/>
      <w:r w:rsidRPr="00DB233F">
        <w:rPr>
          <w:sz w:val="26"/>
          <w:szCs w:val="26"/>
        </w:rPr>
        <w:t>Entry</w:t>
      </w:r>
      <w:proofErr w:type="spellEnd"/>
      <w:r w:rsidR="00AB3F76">
        <w:rPr>
          <w:sz w:val="26"/>
          <w:szCs w:val="26"/>
        </w:rPr>
        <w:t xml:space="preserve"> та </w:t>
      </w:r>
      <w:r w:rsidR="00AB3F76" w:rsidRPr="00AB3F76">
        <w:rPr>
          <w:sz w:val="26"/>
          <w:szCs w:val="26"/>
        </w:rPr>
        <w:t xml:space="preserve">ESET </w:t>
      </w:r>
      <w:proofErr w:type="spellStart"/>
      <w:r w:rsidR="00AB3F76" w:rsidRPr="00AB3F76">
        <w:rPr>
          <w:sz w:val="26"/>
          <w:szCs w:val="26"/>
        </w:rPr>
        <w:t>Inspect</w:t>
      </w:r>
      <w:proofErr w:type="spellEnd"/>
      <w:r w:rsidR="00AB3F76">
        <w:rPr>
          <w:sz w:val="26"/>
          <w:szCs w:val="26"/>
        </w:rPr>
        <w:t xml:space="preserve"> з локальним управлінням ESET</w:t>
      </w:r>
      <w:r w:rsidRPr="00DB233F">
        <w:rPr>
          <w:sz w:val="26"/>
          <w:szCs w:val="26"/>
        </w:rPr>
        <w:t xml:space="preserve"> </w:t>
      </w:r>
      <w:proofErr w:type="spellStart"/>
      <w:r w:rsidRPr="00DB233F">
        <w:rPr>
          <w:sz w:val="26"/>
          <w:szCs w:val="26"/>
        </w:rPr>
        <w:t>Protect</w:t>
      </w:r>
      <w:proofErr w:type="spellEnd"/>
      <w:r w:rsidR="00AB3F76">
        <w:rPr>
          <w:sz w:val="26"/>
          <w:szCs w:val="26"/>
        </w:rPr>
        <w:t xml:space="preserve"> </w:t>
      </w:r>
      <w:r w:rsidR="00AB3F76">
        <w:rPr>
          <w:sz w:val="26"/>
          <w:szCs w:val="26"/>
          <w:lang w:val="en-US"/>
        </w:rPr>
        <w:t>web</w:t>
      </w:r>
      <w:r w:rsidR="00AB3F76" w:rsidRPr="00AB3F76">
        <w:rPr>
          <w:sz w:val="26"/>
          <w:szCs w:val="26"/>
        </w:rPr>
        <w:t>-</w:t>
      </w:r>
      <w:r w:rsidR="00AB3F76">
        <w:rPr>
          <w:sz w:val="26"/>
          <w:szCs w:val="26"/>
        </w:rPr>
        <w:t>консоль</w:t>
      </w:r>
      <w:r w:rsidRPr="00DB233F">
        <w:rPr>
          <w:sz w:val="26"/>
          <w:szCs w:val="26"/>
        </w:rPr>
        <w:t>, має відповідати наступним вимогам</w:t>
      </w:r>
      <w:r>
        <w:rPr>
          <w:b/>
          <w:sz w:val="26"/>
          <w:szCs w:val="26"/>
        </w:rPr>
        <w:t>:</w:t>
      </w:r>
    </w:p>
    <w:p w:rsidR="00CE71C2" w:rsidRDefault="00242BD8" w:rsidP="00242BD8">
      <w:pPr>
        <w:pStyle w:val="Default"/>
        <w:numPr>
          <w:ilvl w:val="0"/>
          <w:numId w:val="10"/>
        </w:numPr>
        <w:jc w:val="both"/>
        <w:rPr>
          <w:sz w:val="26"/>
          <w:szCs w:val="26"/>
        </w:rPr>
      </w:pPr>
      <w:r w:rsidRPr="00DB233F">
        <w:rPr>
          <w:sz w:val="26"/>
          <w:szCs w:val="26"/>
        </w:rPr>
        <w:t xml:space="preserve">ESET PROTECT </w:t>
      </w:r>
      <w:proofErr w:type="spellStart"/>
      <w:r w:rsidRPr="00DB233F">
        <w:rPr>
          <w:sz w:val="26"/>
          <w:szCs w:val="26"/>
        </w:rPr>
        <w:t>Entry</w:t>
      </w:r>
      <w:proofErr w:type="spellEnd"/>
      <w:r w:rsidR="00751C2E">
        <w:rPr>
          <w:sz w:val="26"/>
          <w:szCs w:val="26"/>
        </w:rPr>
        <w:t xml:space="preserve"> (або еквівалент)</w:t>
      </w:r>
      <w:r>
        <w:rPr>
          <w:sz w:val="26"/>
          <w:szCs w:val="26"/>
        </w:rPr>
        <w:t xml:space="preserve"> має відповідати таким вимогам:</w:t>
      </w:r>
    </w:p>
    <w:tbl>
      <w:tblPr>
        <w:tblStyle w:val="aa"/>
        <w:tblW w:w="0" w:type="auto"/>
        <w:tblLook w:val="04A0" w:firstRow="1" w:lastRow="0" w:firstColumn="1" w:lastColumn="0" w:noHBand="0" w:noVBand="1"/>
      </w:tblPr>
      <w:tblGrid>
        <w:gridCol w:w="671"/>
        <w:gridCol w:w="2089"/>
        <w:gridCol w:w="6869"/>
      </w:tblGrid>
      <w:tr w:rsidR="007227D3" w:rsidTr="00751C2E">
        <w:tc>
          <w:tcPr>
            <w:tcW w:w="671" w:type="dxa"/>
          </w:tcPr>
          <w:p w:rsidR="007F778C" w:rsidRDefault="007F778C" w:rsidP="007F778C">
            <w:pPr>
              <w:pStyle w:val="Default"/>
              <w:tabs>
                <w:tab w:val="left" w:pos="1038"/>
              </w:tabs>
              <w:jc w:val="center"/>
              <w:rPr>
                <w:sz w:val="26"/>
                <w:szCs w:val="26"/>
              </w:rPr>
            </w:pPr>
            <w:r>
              <w:rPr>
                <w:sz w:val="26"/>
                <w:szCs w:val="26"/>
              </w:rPr>
              <w:t>№</w:t>
            </w:r>
          </w:p>
        </w:tc>
        <w:tc>
          <w:tcPr>
            <w:tcW w:w="2089" w:type="dxa"/>
          </w:tcPr>
          <w:p w:rsidR="007F778C" w:rsidRDefault="007F778C" w:rsidP="007F778C">
            <w:pPr>
              <w:pStyle w:val="Default"/>
              <w:tabs>
                <w:tab w:val="left" w:pos="1038"/>
              </w:tabs>
              <w:jc w:val="center"/>
              <w:rPr>
                <w:sz w:val="26"/>
                <w:szCs w:val="26"/>
              </w:rPr>
            </w:pPr>
            <w:r>
              <w:rPr>
                <w:sz w:val="26"/>
                <w:szCs w:val="26"/>
              </w:rPr>
              <w:t>Вимога</w:t>
            </w:r>
          </w:p>
        </w:tc>
        <w:tc>
          <w:tcPr>
            <w:tcW w:w="6869" w:type="dxa"/>
          </w:tcPr>
          <w:p w:rsidR="007F778C" w:rsidRDefault="007F778C" w:rsidP="007F778C">
            <w:pPr>
              <w:pStyle w:val="Default"/>
              <w:tabs>
                <w:tab w:val="left" w:pos="1038"/>
              </w:tabs>
              <w:jc w:val="center"/>
              <w:rPr>
                <w:sz w:val="26"/>
                <w:szCs w:val="26"/>
              </w:rPr>
            </w:pPr>
            <w:r>
              <w:rPr>
                <w:sz w:val="26"/>
                <w:szCs w:val="26"/>
              </w:rPr>
              <w:t>Параметри</w:t>
            </w:r>
          </w:p>
        </w:tc>
      </w:tr>
      <w:tr w:rsidR="007227D3" w:rsidTr="00751C2E">
        <w:tc>
          <w:tcPr>
            <w:tcW w:w="671" w:type="dxa"/>
          </w:tcPr>
          <w:p w:rsidR="007F778C" w:rsidRDefault="007227D3" w:rsidP="007227D3">
            <w:pPr>
              <w:pStyle w:val="Default"/>
              <w:tabs>
                <w:tab w:val="left" w:pos="1038"/>
              </w:tabs>
              <w:jc w:val="both"/>
              <w:rPr>
                <w:sz w:val="26"/>
                <w:szCs w:val="26"/>
              </w:rPr>
            </w:pPr>
            <w:r>
              <w:rPr>
                <w:sz w:val="26"/>
                <w:szCs w:val="26"/>
              </w:rPr>
              <w:t>1.</w:t>
            </w:r>
            <w:r w:rsidR="007F778C">
              <w:rPr>
                <w:sz w:val="26"/>
                <w:szCs w:val="26"/>
              </w:rPr>
              <w:t>1</w:t>
            </w:r>
          </w:p>
        </w:tc>
        <w:tc>
          <w:tcPr>
            <w:tcW w:w="2089" w:type="dxa"/>
          </w:tcPr>
          <w:p w:rsidR="007F778C" w:rsidRDefault="00244015" w:rsidP="007F778C">
            <w:pPr>
              <w:pStyle w:val="Default"/>
              <w:tabs>
                <w:tab w:val="left" w:pos="1038"/>
              </w:tabs>
              <w:jc w:val="both"/>
              <w:rPr>
                <w:sz w:val="26"/>
                <w:szCs w:val="26"/>
              </w:rPr>
            </w:pPr>
            <w:r w:rsidRPr="00A2271D">
              <w:rPr>
                <w:rFonts w:eastAsia="MS Mincho"/>
                <w:bCs/>
              </w:rPr>
              <w:t>Експертні висновки</w:t>
            </w:r>
          </w:p>
        </w:tc>
        <w:tc>
          <w:tcPr>
            <w:tcW w:w="6869" w:type="dxa"/>
          </w:tcPr>
          <w:p w:rsidR="007F778C" w:rsidRPr="00104263" w:rsidRDefault="00104263" w:rsidP="00104263">
            <w:pPr>
              <w:pStyle w:val="Default"/>
              <w:tabs>
                <w:tab w:val="left" w:pos="1038"/>
              </w:tabs>
              <w:jc w:val="both"/>
              <w:rPr>
                <w:sz w:val="26"/>
                <w:szCs w:val="26"/>
              </w:rPr>
            </w:pPr>
            <w:r w:rsidRPr="00104263">
              <w:rPr>
                <w:bCs/>
                <w:sz w:val="26"/>
                <w:szCs w:val="26"/>
              </w:rPr>
              <w:t>Копія експертного висновку або копії експертних висновків (на запропоноване програмне забезпечення або його складові), зареєстрованих в Адміністрації Державної служби спеціального зв’язку та захисту інформації України щодо відповідності вимогам нормативних документів системи технічного захисту інформації в Україні.</w:t>
            </w:r>
          </w:p>
        </w:tc>
      </w:tr>
      <w:tr w:rsidR="007227D3" w:rsidTr="00751C2E">
        <w:tc>
          <w:tcPr>
            <w:tcW w:w="671" w:type="dxa"/>
          </w:tcPr>
          <w:p w:rsidR="007F778C" w:rsidRDefault="007227D3" w:rsidP="007227D3">
            <w:pPr>
              <w:pStyle w:val="Default"/>
              <w:tabs>
                <w:tab w:val="left" w:pos="1038"/>
              </w:tabs>
              <w:jc w:val="both"/>
              <w:rPr>
                <w:sz w:val="26"/>
                <w:szCs w:val="26"/>
              </w:rPr>
            </w:pPr>
            <w:r>
              <w:rPr>
                <w:sz w:val="26"/>
                <w:szCs w:val="26"/>
              </w:rPr>
              <w:t>1.</w:t>
            </w:r>
            <w:r w:rsidR="007F778C">
              <w:rPr>
                <w:sz w:val="26"/>
                <w:szCs w:val="26"/>
              </w:rPr>
              <w:t>2</w:t>
            </w:r>
          </w:p>
        </w:tc>
        <w:tc>
          <w:tcPr>
            <w:tcW w:w="2089" w:type="dxa"/>
          </w:tcPr>
          <w:p w:rsidR="007F778C" w:rsidRDefault="00244015" w:rsidP="00696D52">
            <w:pPr>
              <w:pStyle w:val="Default"/>
              <w:tabs>
                <w:tab w:val="left" w:pos="1038"/>
              </w:tabs>
              <w:jc w:val="both"/>
              <w:rPr>
                <w:sz w:val="26"/>
                <w:szCs w:val="26"/>
              </w:rPr>
            </w:pPr>
            <w:r w:rsidRPr="00A2271D">
              <w:rPr>
                <w:rFonts w:eastAsia="MS Mincho"/>
                <w:bCs/>
              </w:rPr>
              <w:t>Технічна підтримка</w:t>
            </w:r>
          </w:p>
        </w:tc>
        <w:tc>
          <w:tcPr>
            <w:tcW w:w="6869" w:type="dxa"/>
          </w:tcPr>
          <w:p w:rsidR="007F778C" w:rsidRDefault="00CE71C2" w:rsidP="00696D52">
            <w:pPr>
              <w:pStyle w:val="Default"/>
              <w:tabs>
                <w:tab w:val="left" w:pos="1038"/>
              </w:tabs>
              <w:jc w:val="both"/>
              <w:rPr>
                <w:sz w:val="26"/>
                <w:szCs w:val="26"/>
              </w:rPr>
            </w:pPr>
            <w:r w:rsidRPr="00953634">
              <w:rPr>
                <w:bCs/>
                <w:sz w:val="26"/>
                <w:szCs w:val="26"/>
              </w:rPr>
              <w:t>Наявність української служби технічної підтримки, яка працює в режимі 24х7х365.</w:t>
            </w:r>
          </w:p>
        </w:tc>
      </w:tr>
      <w:tr w:rsidR="007227D3" w:rsidTr="00751C2E">
        <w:tc>
          <w:tcPr>
            <w:tcW w:w="671" w:type="dxa"/>
          </w:tcPr>
          <w:p w:rsidR="007F778C" w:rsidRDefault="007227D3" w:rsidP="007227D3">
            <w:pPr>
              <w:pStyle w:val="Default"/>
              <w:tabs>
                <w:tab w:val="left" w:pos="1038"/>
              </w:tabs>
              <w:jc w:val="both"/>
              <w:rPr>
                <w:sz w:val="26"/>
                <w:szCs w:val="26"/>
              </w:rPr>
            </w:pPr>
            <w:r>
              <w:rPr>
                <w:sz w:val="26"/>
                <w:szCs w:val="26"/>
              </w:rPr>
              <w:t>1.</w:t>
            </w:r>
            <w:r w:rsidR="007F778C">
              <w:rPr>
                <w:sz w:val="26"/>
                <w:szCs w:val="26"/>
              </w:rPr>
              <w:t>3</w:t>
            </w:r>
          </w:p>
        </w:tc>
        <w:tc>
          <w:tcPr>
            <w:tcW w:w="2089" w:type="dxa"/>
          </w:tcPr>
          <w:p w:rsidR="007F778C" w:rsidRDefault="00244015" w:rsidP="00696D52">
            <w:pPr>
              <w:pStyle w:val="Default"/>
              <w:tabs>
                <w:tab w:val="left" w:pos="1038"/>
              </w:tabs>
              <w:jc w:val="both"/>
              <w:rPr>
                <w:sz w:val="26"/>
                <w:szCs w:val="26"/>
              </w:rPr>
            </w:pPr>
            <w:r w:rsidRPr="00A2271D">
              <w:rPr>
                <w:rFonts w:eastAsia="MS Mincho"/>
                <w:bCs/>
              </w:rPr>
              <w:t>Інтерфейс</w:t>
            </w:r>
          </w:p>
        </w:tc>
        <w:tc>
          <w:tcPr>
            <w:tcW w:w="6869" w:type="dxa"/>
          </w:tcPr>
          <w:p w:rsidR="007F778C" w:rsidRDefault="00CE71C2" w:rsidP="00244015">
            <w:pPr>
              <w:pStyle w:val="Default"/>
              <w:tabs>
                <w:tab w:val="left" w:pos="1808"/>
              </w:tabs>
              <w:jc w:val="both"/>
              <w:rPr>
                <w:sz w:val="26"/>
                <w:szCs w:val="26"/>
              </w:rPr>
            </w:pPr>
            <w:r w:rsidRPr="00953634">
              <w:rPr>
                <w:bCs/>
                <w:sz w:val="26"/>
                <w:szCs w:val="26"/>
              </w:rPr>
              <w:t>Інтерфейс та документація до продукту українською та англійською мовами.</w:t>
            </w:r>
          </w:p>
        </w:tc>
      </w:tr>
      <w:tr w:rsidR="007227D3" w:rsidTr="00751C2E">
        <w:tc>
          <w:tcPr>
            <w:tcW w:w="671" w:type="dxa"/>
          </w:tcPr>
          <w:p w:rsidR="007F778C" w:rsidRDefault="007227D3" w:rsidP="007227D3">
            <w:pPr>
              <w:pStyle w:val="Default"/>
              <w:tabs>
                <w:tab w:val="left" w:pos="1038"/>
              </w:tabs>
              <w:jc w:val="both"/>
              <w:rPr>
                <w:sz w:val="26"/>
                <w:szCs w:val="26"/>
              </w:rPr>
            </w:pPr>
            <w:r>
              <w:rPr>
                <w:sz w:val="26"/>
                <w:szCs w:val="26"/>
              </w:rPr>
              <w:t>1.</w:t>
            </w:r>
            <w:r w:rsidR="007F778C">
              <w:rPr>
                <w:sz w:val="26"/>
                <w:szCs w:val="26"/>
              </w:rPr>
              <w:t>4</w:t>
            </w:r>
          </w:p>
        </w:tc>
        <w:tc>
          <w:tcPr>
            <w:tcW w:w="2089" w:type="dxa"/>
          </w:tcPr>
          <w:p w:rsidR="007F778C" w:rsidRDefault="00D937F0" w:rsidP="00696D52">
            <w:pPr>
              <w:pStyle w:val="Default"/>
              <w:tabs>
                <w:tab w:val="left" w:pos="1038"/>
              </w:tabs>
              <w:jc w:val="both"/>
              <w:rPr>
                <w:sz w:val="26"/>
                <w:szCs w:val="26"/>
              </w:rPr>
            </w:pPr>
            <w:r w:rsidRPr="00A2271D">
              <w:rPr>
                <w:rFonts w:eastAsia="MS Mincho"/>
                <w:bCs/>
              </w:rPr>
              <w:t>Підтримка ОС</w:t>
            </w:r>
          </w:p>
        </w:tc>
        <w:tc>
          <w:tcPr>
            <w:tcW w:w="6869" w:type="dxa"/>
          </w:tcPr>
          <w:p w:rsidR="00D937F0" w:rsidRPr="00A2271D" w:rsidRDefault="00D937F0" w:rsidP="00D937F0">
            <w:pPr>
              <w:pStyle w:val="Default"/>
              <w:tabs>
                <w:tab w:val="left" w:pos="1808"/>
              </w:tabs>
              <w:jc w:val="both"/>
              <w:rPr>
                <w:bCs/>
              </w:rPr>
            </w:pPr>
            <w:r w:rsidRPr="00A2271D">
              <w:rPr>
                <w:bCs/>
              </w:rPr>
              <w:t>Microsoft Windows 10/8.1/8/ 32 та 64 розрядні;</w:t>
            </w:r>
          </w:p>
          <w:p w:rsidR="00D937F0" w:rsidRPr="00A2271D" w:rsidRDefault="00D937F0" w:rsidP="00D937F0">
            <w:pPr>
              <w:pStyle w:val="Default"/>
              <w:tabs>
                <w:tab w:val="left" w:pos="1808"/>
              </w:tabs>
              <w:jc w:val="both"/>
              <w:rPr>
                <w:bCs/>
              </w:rPr>
            </w:pPr>
            <w:r w:rsidRPr="00A2271D">
              <w:rPr>
                <w:bCs/>
              </w:rPr>
              <w:t>Microsoft Windows Server 2008R2 (x86 та x64);</w:t>
            </w:r>
          </w:p>
          <w:p w:rsidR="00D937F0" w:rsidRPr="00A2271D" w:rsidRDefault="00D937F0" w:rsidP="00D937F0">
            <w:pPr>
              <w:pStyle w:val="Default"/>
              <w:tabs>
                <w:tab w:val="left" w:pos="1808"/>
              </w:tabs>
              <w:jc w:val="both"/>
              <w:rPr>
                <w:bCs/>
              </w:rPr>
            </w:pPr>
            <w:r w:rsidRPr="00A2271D">
              <w:rPr>
                <w:bCs/>
              </w:rPr>
              <w:t>Microsoft Windows Server 2012;</w:t>
            </w:r>
          </w:p>
          <w:p w:rsidR="00D937F0" w:rsidRPr="00A2271D" w:rsidRDefault="00D937F0" w:rsidP="00D937F0">
            <w:pPr>
              <w:pStyle w:val="Default"/>
              <w:tabs>
                <w:tab w:val="left" w:pos="1808"/>
              </w:tabs>
              <w:jc w:val="both"/>
              <w:rPr>
                <w:bCs/>
              </w:rPr>
            </w:pPr>
            <w:r w:rsidRPr="00A2271D">
              <w:rPr>
                <w:bCs/>
              </w:rPr>
              <w:t>Microsoft Windows Server 2016;</w:t>
            </w:r>
          </w:p>
          <w:p w:rsidR="00D937F0" w:rsidRPr="00084114" w:rsidRDefault="00D937F0" w:rsidP="00D937F0">
            <w:pPr>
              <w:pStyle w:val="Default"/>
              <w:tabs>
                <w:tab w:val="left" w:pos="1808"/>
              </w:tabs>
              <w:jc w:val="both"/>
              <w:rPr>
                <w:bCs/>
              </w:rPr>
            </w:pPr>
            <w:r w:rsidRPr="00084114">
              <w:rPr>
                <w:bCs/>
              </w:rPr>
              <w:t>Microsoft Windows Server 2019;</w:t>
            </w:r>
          </w:p>
          <w:p w:rsidR="007F778C" w:rsidRPr="00D937F0" w:rsidRDefault="00EB2C8D" w:rsidP="00D937F0">
            <w:pPr>
              <w:pStyle w:val="Default"/>
              <w:tabs>
                <w:tab w:val="left" w:pos="1808"/>
              </w:tabs>
              <w:jc w:val="both"/>
              <w:rPr>
                <w:bCs/>
              </w:rPr>
            </w:pPr>
            <w:proofErr w:type="spellStart"/>
            <w:r>
              <w:rPr>
                <w:bCs/>
              </w:rPr>
              <w:t>Linux</w:t>
            </w:r>
            <w:proofErr w:type="spellEnd"/>
            <w:r>
              <w:rPr>
                <w:bCs/>
              </w:rPr>
              <w:t xml:space="preserve"> версії 2.5.x та вище.</w:t>
            </w:r>
          </w:p>
        </w:tc>
      </w:tr>
      <w:tr w:rsidR="007227D3" w:rsidRPr="00D937F0" w:rsidTr="00751C2E">
        <w:tc>
          <w:tcPr>
            <w:tcW w:w="671" w:type="dxa"/>
          </w:tcPr>
          <w:p w:rsidR="007F778C" w:rsidRDefault="007227D3" w:rsidP="007227D3">
            <w:pPr>
              <w:pStyle w:val="Default"/>
              <w:tabs>
                <w:tab w:val="left" w:pos="1038"/>
              </w:tabs>
              <w:jc w:val="both"/>
              <w:rPr>
                <w:sz w:val="26"/>
                <w:szCs w:val="26"/>
              </w:rPr>
            </w:pPr>
            <w:r>
              <w:rPr>
                <w:sz w:val="26"/>
                <w:szCs w:val="26"/>
              </w:rPr>
              <w:t>1.</w:t>
            </w:r>
            <w:r w:rsidR="007F778C">
              <w:rPr>
                <w:sz w:val="26"/>
                <w:szCs w:val="26"/>
              </w:rPr>
              <w:t>5</w:t>
            </w:r>
          </w:p>
        </w:tc>
        <w:tc>
          <w:tcPr>
            <w:tcW w:w="2089" w:type="dxa"/>
          </w:tcPr>
          <w:p w:rsidR="007F778C" w:rsidRDefault="00D937F0" w:rsidP="00696D52">
            <w:pPr>
              <w:pStyle w:val="Default"/>
              <w:tabs>
                <w:tab w:val="left" w:pos="1038"/>
              </w:tabs>
              <w:jc w:val="both"/>
              <w:rPr>
                <w:sz w:val="26"/>
                <w:szCs w:val="26"/>
              </w:rPr>
            </w:pPr>
            <w:r w:rsidRPr="00A2271D">
              <w:rPr>
                <w:rFonts w:eastAsia="MS Mincho"/>
                <w:bCs/>
              </w:rPr>
              <w:t>Елементи захисту</w:t>
            </w:r>
          </w:p>
        </w:tc>
        <w:tc>
          <w:tcPr>
            <w:tcW w:w="6869" w:type="dxa"/>
          </w:tcPr>
          <w:p w:rsidR="00D9379E" w:rsidRPr="00D9379E" w:rsidRDefault="00D9379E" w:rsidP="00D9379E">
            <w:pPr>
              <w:pStyle w:val="Default"/>
              <w:tabs>
                <w:tab w:val="left" w:pos="1808"/>
              </w:tabs>
              <w:jc w:val="both"/>
              <w:rPr>
                <w:bCs/>
                <w:sz w:val="26"/>
                <w:szCs w:val="26"/>
              </w:rPr>
            </w:pPr>
            <w:r w:rsidRPr="00D9379E">
              <w:rPr>
                <w:bCs/>
                <w:sz w:val="26"/>
                <w:szCs w:val="26"/>
              </w:rPr>
              <w:t xml:space="preserve">Надання захисту від: шкідливих програм, троянського </w:t>
            </w:r>
            <w:r w:rsidR="00CB7F9D">
              <w:rPr>
                <w:bCs/>
                <w:sz w:val="26"/>
                <w:szCs w:val="26"/>
              </w:rPr>
              <w:t>програмного забезпечення</w:t>
            </w:r>
            <w:r w:rsidRPr="00D9379E">
              <w:rPr>
                <w:bCs/>
                <w:sz w:val="26"/>
                <w:szCs w:val="26"/>
              </w:rPr>
              <w:t xml:space="preserve">, клавіатурних </w:t>
            </w:r>
            <w:proofErr w:type="spellStart"/>
            <w:r w:rsidRPr="00D9379E">
              <w:rPr>
                <w:bCs/>
                <w:sz w:val="26"/>
                <w:szCs w:val="26"/>
              </w:rPr>
              <w:t>шпіонів</w:t>
            </w:r>
            <w:proofErr w:type="spellEnd"/>
            <w:r w:rsidRPr="00D9379E">
              <w:rPr>
                <w:bCs/>
                <w:sz w:val="26"/>
                <w:szCs w:val="26"/>
              </w:rPr>
              <w:t xml:space="preserve">, рекламного </w:t>
            </w:r>
            <w:r w:rsidR="00CB7F9D">
              <w:rPr>
                <w:bCs/>
                <w:sz w:val="26"/>
                <w:szCs w:val="26"/>
              </w:rPr>
              <w:t>програмного забезпечення</w:t>
            </w:r>
            <w:r w:rsidRPr="00D9379E">
              <w:rPr>
                <w:bCs/>
                <w:sz w:val="26"/>
                <w:szCs w:val="26"/>
              </w:rPr>
              <w:t xml:space="preserve">,  </w:t>
            </w:r>
            <w:proofErr w:type="spellStart"/>
            <w:r w:rsidRPr="00D9379E">
              <w:rPr>
                <w:bCs/>
                <w:sz w:val="26"/>
                <w:szCs w:val="26"/>
              </w:rPr>
              <w:t>фішингу</w:t>
            </w:r>
            <w:proofErr w:type="spellEnd"/>
            <w:r w:rsidRPr="00D9379E">
              <w:rPr>
                <w:bCs/>
                <w:sz w:val="26"/>
                <w:szCs w:val="26"/>
              </w:rPr>
              <w:t xml:space="preserve">, шпигунського </w:t>
            </w:r>
            <w:r w:rsidR="00CB7F9D">
              <w:rPr>
                <w:bCs/>
                <w:sz w:val="26"/>
                <w:szCs w:val="26"/>
              </w:rPr>
              <w:t>програмного забезпечення</w:t>
            </w:r>
            <w:r w:rsidRPr="00D9379E">
              <w:rPr>
                <w:bCs/>
                <w:sz w:val="26"/>
                <w:szCs w:val="26"/>
              </w:rPr>
              <w:t xml:space="preserve">, </w:t>
            </w:r>
            <w:proofErr w:type="spellStart"/>
            <w:r w:rsidRPr="00D9379E">
              <w:rPr>
                <w:bCs/>
                <w:sz w:val="26"/>
                <w:szCs w:val="26"/>
              </w:rPr>
              <w:t>руткітів</w:t>
            </w:r>
            <w:proofErr w:type="spellEnd"/>
            <w:r w:rsidRPr="00D9379E">
              <w:rPr>
                <w:bCs/>
                <w:sz w:val="26"/>
                <w:szCs w:val="26"/>
              </w:rPr>
              <w:t xml:space="preserve">,  </w:t>
            </w:r>
            <w:proofErr w:type="spellStart"/>
            <w:r w:rsidRPr="00D9379E">
              <w:rPr>
                <w:bCs/>
                <w:sz w:val="26"/>
                <w:szCs w:val="26"/>
              </w:rPr>
              <w:t>скриптів</w:t>
            </w:r>
            <w:proofErr w:type="spellEnd"/>
            <w:r w:rsidRPr="00D9379E">
              <w:rPr>
                <w:bCs/>
                <w:sz w:val="26"/>
                <w:szCs w:val="26"/>
              </w:rPr>
              <w:t xml:space="preserve">, потенційного небажаного та небезпечного </w:t>
            </w:r>
            <w:r w:rsidR="00CB7F9D">
              <w:rPr>
                <w:bCs/>
                <w:sz w:val="26"/>
                <w:szCs w:val="26"/>
              </w:rPr>
              <w:t>програмного забезпечення</w:t>
            </w:r>
            <w:r w:rsidRPr="00D9379E">
              <w:rPr>
                <w:bCs/>
                <w:sz w:val="26"/>
                <w:szCs w:val="26"/>
              </w:rPr>
              <w:t>, мережевих атак та спаму.</w:t>
            </w:r>
          </w:p>
          <w:p w:rsidR="00D9379E" w:rsidRPr="00D9379E" w:rsidRDefault="00D9379E" w:rsidP="00D9379E">
            <w:pPr>
              <w:pStyle w:val="Default"/>
              <w:tabs>
                <w:tab w:val="left" w:pos="1808"/>
              </w:tabs>
              <w:jc w:val="both"/>
              <w:rPr>
                <w:bCs/>
                <w:sz w:val="26"/>
                <w:szCs w:val="26"/>
              </w:rPr>
            </w:pPr>
            <w:r w:rsidRPr="00D9379E">
              <w:rPr>
                <w:bCs/>
                <w:sz w:val="26"/>
                <w:szCs w:val="26"/>
              </w:rPr>
              <w:t xml:space="preserve">Захист від </w:t>
            </w:r>
            <w:proofErr w:type="spellStart"/>
            <w:r w:rsidRPr="00D9379E">
              <w:rPr>
                <w:bCs/>
                <w:sz w:val="26"/>
                <w:szCs w:val="26"/>
              </w:rPr>
              <w:t>експлойтів</w:t>
            </w:r>
            <w:proofErr w:type="spellEnd"/>
            <w:r w:rsidRPr="00D9379E">
              <w:rPr>
                <w:bCs/>
                <w:sz w:val="26"/>
                <w:szCs w:val="26"/>
              </w:rPr>
              <w:t xml:space="preserve"> який забезпечує захист від загроз здатних використовувати уразливості </w:t>
            </w:r>
            <w:proofErr w:type="spellStart"/>
            <w:r w:rsidRPr="00D9379E">
              <w:rPr>
                <w:bCs/>
                <w:sz w:val="26"/>
                <w:szCs w:val="26"/>
              </w:rPr>
              <w:t>Java</w:t>
            </w:r>
            <w:proofErr w:type="spellEnd"/>
            <w:r w:rsidRPr="00D9379E">
              <w:rPr>
                <w:bCs/>
                <w:sz w:val="26"/>
                <w:szCs w:val="26"/>
              </w:rPr>
              <w:t xml:space="preserve">, </w:t>
            </w:r>
            <w:proofErr w:type="spellStart"/>
            <w:r w:rsidRPr="00D9379E">
              <w:rPr>
                <w:bCs/>
                <w:sz w:val="26"/>
                <w:szCs w:val="26"/>
              </w:rPr>
              <w:t>Flash</w:t>
            </w:r>
            <w:proofErr w:type="spellEnd"/>
            <w:r w:rsidRPr="00D9379E">
              <w:rPr>
                <w:bCs/>
                <w:sz w:val="26"/>
                <w:szCs w:val="26"/>
              </w:rPr>
              <w:t xml:space="preserve"> та інших додатків.</w:t>
            </w:r>
          </w:p>
          <w:p w:rsidR="00D9379E" w:rsidRPr="00D9379E" w:rsidRDefault="00D9379E" w:rsidP="00D9379E">
            <w:pPr>
              <w:pStyle w:val="Default"/>
              <w:tabs>
                <w:tab w:val="left" w:pos="1808"/>
              </w:tabs>
              <w:jc w:val="both"/>
              <w:rPr>
                <w:bCs/>
                <w:sz w:val="26"/>
                <w:szCs w:val="26"/>
              </w:rPr>
            </w:pPr>
            <w:r w:rsidRPr="00D9379E">
              <w:rPr>
                <w:bCs/>
                <w:sz w:val="26"/>
                <w:szCs w:val="26"/>
              </w:rPr>
              <w:lastRenderedPageBreak/>
              <w:t xml:space="preserve">Захист від </w:t>
            </w:r>
            <w:proofErr w:type="spellStart"/>
            <w:r w:rsidRPr="00D9379E">
              <w:rPr>
                <w:bCs/>
                <w:sz w:val="26"/>
                <w:szCs w:val="26"/>
              </w:rPr>
              <w:t>ботнетів</w:t>
            </w:r>
            <w:proofErr w:type="spellEnd"/>
            <w:r w:rsidRPr="00D9379E">
              <w:rPr>
                <w:bCs/>
                <w:sz w:val="26"/>
                <w:szCs w:val="26"/>
              </w:rPr>
              <w:t>, технологія яка забезпечує захист від загроз типу "</w:t>
            </w:r>
            <w:proofErr w:type="spellStart"/>
            <w:r w:rsidRPr="00D9379E">
              <w:rPr>
                <w:bCs/>
                <w:sz w:val="26"/>
                <w:szCs w:val="26"/>
              </w:rPr>
              <w:t>ботнет</w:t>
            </w:r>
            <w:proofErr w:type="spellEnd"/>
            <w:r w:rsidRPr="00D9379E">
              <w:rPr>
                <w:bCs/>
                <w:sz w:val="26"/>
                <w:szCs w:val="26"/>
              </w:rPr>
              <w:t>".</w:t>
            </w:r>
          </w:p>
          <w:p w:rsidR="00D9379E" w:rsidRPr="00D9379E" w:rsidRDefault="00D9379E" w:rsidP="00D9379E">
            <w:pPr>
              <w:pStyle w:val="Default"/>
              <w:tabs>
                <w:tab w:val="left" w:pos="1808"/>
              </w:tabs>
              <w:jc w:val="both"/>
              <w:rPr>
                <w:bCs/>
                <w:sz w:val="26"/>
                <w:szCs w:val="26"/>
              </w:rPr>
            </w:pPr>
            <w:r w:rsidRPr="00D9379E">
              <w:rPr>
                <w:bCs/>
                <w:sz w:val="26"/>
                <w:szCs w:val="26"/>
              </w:rPr>
              <w:t xml:space="preserve">Захист </w:t>
            </w:r>
            <w:proofErr w:type="spellStart"/>
            <w:r w:rsidRPr="00D9379E">
              <w:rPr>
                <w:bCs/>
                <w:sz w:val="26"/>
                <w:szCs w:val="26"/>
              </w:rPr>
              <w:t>уразливостей</w:t>
            </w:r>
            <w:proofErr w:type="spellEnd"/>
            <w:r w:rsidRPr="00D9379E">
              <w:rPr>
                <w:bCs/>
                <w:sz w:val="26"/>
                <w:szCs w:val="26"/>
              </w:rPr>
              <w:t xml:space="preserve"> мережевого протоколу що покращує виявлення загроз, які використовують недоліки мережевих протоколів SMB, RPC, RDP.</w:t>
            </w:r>
          </w:p>
          <w:p w:rsidR="00D9379E" w:rsidRPr="00D9379E" w:rsidRDefault="00D9379E" w:rsidP="00D9379E">
            <w:pPr>
              <w:pStyle w:val="Default"/>
              <w:tabs>
                <w:tab w:val="left" w:pos="1808"/>
              </w:tabs>
              <w:jc w:val="both"/>
              <w:rPr>
                <w:bCs/>
                <w:sz w:val="26"/>
                <w:szCs w:val="26"/>
              </w:rPr>
            </w:pPr>
            <w:r w:rsidRPr="00D9379E">
              <w:rPr>
                <w:bCs/>
                <w:sz w:val="26"/>
                <w:szCs w:val="26"/>
              </w:rPr>
              <w:t>Використання евристичних технологій під час сканування  та забезпечення захисту в режимі реального часу.</w:t>
            </w:r>
          </w:p>
          <w:p w:rsidR="00D9379E" w:rsidRPr="00D9379E" w:rsidRDefault="00D9379E" w:rsidP="00D9379E">
            <w:pPr>
              <w:pStyle w:val="Default"/>
              <w:tabs>
                <w:tab w:val="left" w:pos="1808"/>
              </w:tabs>
              <w:jc w:val="both"/>
              <w:rPr>
                <w:bCs/>
                <w:sz w:val="26"/>
                <w:szCs w:val="26"/>
              </w:rPr>
            </w:pPr>
            <w:r w:rsidRPr="00D9379E">
              <w:rPr>
                <w:bCs/>
                <w:sz w:val="26"/>
                <w:szCs w:val="26"/>
              </w:rPr>
              <w:t>Модуль захисту документів.</w:t>
            </w:r>
          </w:p>
          <w:p w:rsidR="00D9379E" w:rsidRPr="00953634" w:rsidRDefault="00D9379E" w:rsidP="00D9379E">
            <w:pPr>
              <w:pStyle w:val="Default"/>
              <w:tabs>
                <w:tab w:val="left" w:pos="1808"/>
              </w:tabs>
              <w:jc w:val="both"/>
              <w:rPr>
                <w:bCs/>
                <w:sz w:val="26"/>
                <w:szCs w:val="26"/>
              </w:rPr>
            </w:pPr>
            <w:r w:rsidRPr="00953634">
              <w:rPr>
                <w:bCs/>
                <w:sz w:val="26"/>
                <w:szCs w:val="26"/>
              </w:rPr>
              <w:t>Можливість сканування файлів під час запуску системи.</w:t>
            </w:r>
          </w:p>
          <w:p w:rsidR="007F778C" w:rsidRPr="00D9379E" w:rsidRDefault="00D9379E" w:rsidP="00D9379E">
            <w:pPr>
              <w:pStyle w:val="Default"/>
              <w:tabs>
                <w:tab w:val="left" w:pos="1808"/>
              </w:tabs>
              <w:jc w:val="both"/>
              <w:rPr>
                <w:bCs/>
                <w:sz w:val="26"/>
                <w:szCs w:val="26"/>
              </w:rPr>
            </w:pPr>
            <w:r w:rsidRPr="00953634">
              <w:rPr>
                <w:bCs/>
                <w:sz w:val="26"/>
                <w:szCs w:val="26"/>
              </w:rPr>
              <w:t>Сканування комп'ютера у неактивному стані</w:t>
            </w:r>
            <w:r>
              <w:rPr>
                <w:bCs/>
                <w:sz w:val="26"/>
                <w:szCs w:val="26"/>
              </w:rPr>
              <w:t>.</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lastRenderedPageBreak/>
              <w:t>1.</w:t>
            </w:r>
            <w:r w:rsidR="00D9379E">
              <w:rPr>
                <w:sz w:val="26"/>
                <w:szCs w:val="26"/>
              </w:rPr>
              <w:t>6</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Додаткові рівні захисту</w:t>
            </w:r>
          </w:p>
        </w:tc>
        <w:tc>
          <w:tcPr>
            <w:tcW w:w="6869" w:type="dxa"/>
            <w:vAlign w:val="center"/>
          </w:tcPr>
          <w:p w:rsidR="00D9379E" w:rsidRPr="00D9379E" w:rsidRDefault="00D9379E" w:rsidP="00D9379E">
            <w:pPr>
              <w:pStyle w:val="Default"/>
              <w:tabs>
                <w:tab w:val="left" w:pos="1808"/>
              </w:tabs>
              <w:jc w:val="both"/>
              <w:rPr>
                <w:bCs/>
                <w:sz w:val="26"/>
                <w:szCs w:val="26"/>
              </w:rPr>
            </w:pPr>
            <w:r w:rsidRPr="00D9379E">
              <w:rPr>
                <w:bCs/>
                <w:sz w:val="26"/>
                <w:szCs w:val="26"/>
              </w:rPr>
              <w:t>Наявність персонального брандмауера, який містить в собі майстер для створення правил брандмауера та редактор зон та правил.</w:t>
            </w:r>
          </w:p>
          <w:p w:rsidR="00D9379E" w:rsidRPr="00953634" w:rsidRDefault="00D9379E" w:rsidP="00D9379E">
            <w:pPr>
              <w:pStyle w:val="Default"/>
              <w:tabs>
                <w:tab w:val="left" w:pos="1808"/>
              </w:tabs>
              <w:jc w:val="both"/>
              <w:rPr>
                <w:rFonts w:eastAsia="MS Mincho"/>
                <w:bCs/>
                <w:sz w:val="26"/>
                <w:szCs w:val="26"/>
              </w:rPr>
            </w:pPr>
            <w:r w:rsidRPr="00D9379E">
              <w:rPr>
                <w:bCs/>
                <w:sz w:val="26"/>
                <w:szCs w:val="26"/>
              </w:rPr>
              <w:t>Наявність модуль захисту від спаму з можливістю інтеграції до поштового клієнту. Можливість використовувати білі та чорні списки як користувальницькі, так і глобальні, інформація до яких надходить з серверів оновлення.</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1.7</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Додаткові налаштування параметрів роботи</w:t>
            </w:r>
          </w:p>
        </w:tc>
        <w:tc>
          <w:tcPr>
            <w:tcW w:w="6869" w:type="dxa"/>
          </w:tcPr>
          <w:p w:rsidR="00D9379E" w:rsidRDefault="00D9379E" w:rsidP="00D9379E">
            <w:pPr>
              <w:pStyle w:val="Default"/>
              <w:tabs>
                <w:tab w:val="left" w:pos="1038"/>
              </w:tabs>
              <w:jc w:val="both"/>
              <w:rPr>
                <w:sz w:val="26"/>
                <w:szCs w:val="26"/>
              </w:rPr>
            </w:pPr>
            <w:r w:rsidRPr="00953634">
              <w:rPr>
                <w:rFonts w:eastAsia="MS Mincho"/>
                <w:bCs/>
                <w:sz w:val="26"/>
                <w:szCs w:val="26"/>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w:t>
            </w:r>
            <w:r>
              <w:rPr>
                <w:rFonts w:eastAsia="MS Mincho"/>
                <w:bCs/>
                <w:sz w:val="26"/>
                <w:szCs w:val="26"/>
              </w:rPr>
              <w:t>рхіву та створення виключень.</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8</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Захист змінних носіїв</w:t>
            </w:r>
          </w:p>
        </w:tc>
        <w:tc>
          <w:tcPr>
            <w:tcW w:w="6869" w:type="dxa"/>
          </w:tcPr>
          <w:p w:rsidR="00D9379E" w:rsidRDefault="00D9379E" w:rsidP="00D9379E">
            <w:pPr>
              <w:pStyle w:val="Default"/>
              <w:tabs>
                <w:tab w:val="left" w:pos="1038"/>
              </w:tabs>
              <w:jc w:val="both"/>
              <w:rPr>
                <w:sz w:val="26"/>
                <w:szCs w:val="26"/>
              </w:rPr>
            </w:pPr>
            <w:r w:rsidRPr="00953634">
              <w:rPr>
                <w:rFonts w:eastAsia="MS Mincho"/>
                <w:bCs/>
                <w:sz w:val="26"/>
                <w:szCs w:val="26"/>
              </w:rPr>
              <w:t>Автоматична антивірусна перевірка змінних носіїв. Контроль змінних носіїв з можливістю створення правил за типом пристрою, діями, виробником, моделлю та серійним номером пристрою.</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9</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Контроль периферійних пристроїв</w:t>
            </w:r>
          </w:p>
        </w:tc>
        <w:tc>
          <w:tcPr>
            <w:tcW w:w="6869" w:type="dxa"/>
          </w:tcPr>
          <w:p w:rsidR="00D9379E" w:rsidRDefault="00D9379E" w:rsidP="00D9379E">
            <w:pPr>
              <w:pStyle w:val="Default"/>
              <w:tabs>
                <w:tab w:val="left" w:pos="1038"/>
              </w:tabs>
              <w:jc w:val="both"/>
              <w:rPr>
                <w:sz w:val="26"/>
                <w:szCs w:val="26"/>
              </w:rPr>
            </w:pPr>
            <w:r w:rsidRPr="00953634">
              <w:rPr>
                <w:rFonts w:eastAsia="MS Mincho"/>
                <w:bCs/>
                <w:sz w:val="26"/>
                <w:szCs w:val="26"/>
              </w:rPr>
              <w:t>Наявність інструменту, який зможе здійснювати контроль підключення до робочої станції периферійних пристроїв шляхом створення правил доступу за типом пристрою, за рівнем доступу, за виробником, моделлю або серійним номером пристрою. Правила можуть створюватись як для всіх, так і для окремих користувачів або груп Windows.</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10</w:t>
            </w:r>
          </w:p>
        </w:tc>
        <w:tc>
          <w:tcPr>
            <w:tcW w:w="2089" w:type="dxa"/>
          </w:tcPr>
          <w:p w:rsidR="00D9379E" w:rsidRDefault="00D9379E" w:rsidP="00D9379E">
            <w:pPr>
              <w:pStyle w:val="Default"/>
              <w:tabs>
                <w:tab w:val="left" w:pos="1038"/>
              </w:tabs>
              <w:jc w:val="both"/>
              <w:rPr>
                <w:rFonts w:eastAsia="MS Mincho"/>
                <w:bCs/>
              </w:rPr>
            </w:pPr>
            <w:r w:rsidRPr="00A2271D">
              <w:rPr>
                <w:rFonts w:eastAsia="MS Mincho"/>
                <w:bCs/>
              </w:rPr>
              <w:t>Оновлення</w:t>
            </w:r>
          </w:p>
          <w:p w:rsidR="00D9379E" w:rsidRDefault="00D9379E" w:rsidP="00D9379E">
            <w:pPr>
              <w:pStyle w:val="Default"/>
              <w:tabs>
                <w:tab w:val="left" w:pos="1038"/>
              </w:tabs>
              <w:jc w:val="both"/>
              <w:rPr>
                <w:sz w:val="26"/>
                <w:szCs w:val="26"/>
              </w:rPr>
            </w:pPr>
            <w:r w:rsidRPr="00A2271D">
              <w:rPr>
                <w:rFonts w:eastAsia="MS Mincho"/>
                <w:bCs/>
              </w:rPr>
              <w:t>ба</w:t>
            </w:r>
            <w:r>
              <w:rPr>
                <w:rFonts w:eastAsia="MS Mincho"/>
                <w:bCs/>
              </w:rPr>
              <w:t>з</w:t>
            </w:r>
          </w:p>
        </w:tc>
        <w:tc>
          <w:tcPr>
            <w:tcW w:w="6869" w:type="dxa"/>
          </w:tcPr>
          <w:p w:rsidR="00D9379E" w:rsidRPr="00953634" w:rsidRDefault="00D9379E" w:rsidP="00D9379E">
            <w:pPr>
              <w:pStyle w:val="Default"/>
              <w:tabs>
                <w:tab w:val="left" w:pos="1038"/>
              </w:tabs>
              <w:jc w:val="both"/>
              <w:rPr>
                <w:rFonts w:eastAsia="MS Mincho"/>
                <w:bCs/>
                <w:sz w:val="26"/>
                <w:szCs w:val="26"/>
              </w:rPr>
            </w:pPr>
            <w:r w:rsidRPr="00953634">
              <w:rPr>
                <w:rFonts w:eastAsia="MS Mincho"/>
                <w:bCs/>
                <w:sz w:val="26"/>
                <w:szCs w:val="26"/>
              </w:rPr>
              <w:t xml:space="preserve">Регламентне оновлення вірусних баз не менше 4 разів за добу (в тому числі відповідно до вимог наказу Адміністрації </w:t>
            </w:r>
            <w:proofErr w:type="spellStart"/>
            <w:r w:rsidRPr="00953634">
              <w:rPr>
                <w:rFonts w:eastAsia="MS Mincho"/>
                <w:bCs/>
                <w:sz w:val="26"/>
                <w:szCs w:val="26"/>
              </w:rPr>
              <w:t>Держспецзв’язку</w:t>
            </w:r>
            <w:proofErr w:type="spellEnd"/>
            <w:r w:rsidRPr="00953634">
              <w:rPr>
                <w:rFonts w:eastAsia="MS Mincho"/>
                <w:bCs/>
                <w:sz w:val="26"/>
                <w:szCs w:val="26"/>
              </w:rPr>
              <w:t xml:space="preserve"> від 26.03.2007 № 45, зареєстрованого в Міністерстві юстиції України 10.04.2007 за № 320/13587).</w:t>
            </w:r>
          </w:p>
          <w:p w:rsidR="00D9379E" w:rsidRPr="00953634" w:rsidRDefault="00D9379E" w:rsidP="00D9379E">
            <w:pPr>
              <w:pStyle w:val="Default"/>
              <w:tabs>
                <w:tab w:val="left" w:pos="1038"/>
              </w:tabs>
              <w:jc w:val="both"/>
              <w:rPr>
                <w:rFonts w:eastAsia="MS Mincho"/>
                <w:bCs/>
                <w:sz w:val="26"/>
                <w:szCs w:val="26"/>
              </w:rPr>
            </w:pPr>
            <w:r w:rsidRPr="00953634">
              <w:rPr>
                <w:rFonts w:eastAsia="MS Mincho"/>
                <w:bCs/>
                <w:sz w:val="26"/>
                <w:szCs w:val="26"/>
              </w:rPr>
              <w:t>Можливість отримання оновлення клієнтів з локального дзеркала на сервері.</w:t>
            </w:r>
          </w:p>
          <w:p w:rsidR="00D9379E" w:rsidRPr="00953634" w:rsidRDefault="00D9379E" w:rsidP="00D9379E">
            <w:pPr>
              <w:pStyle w:val="Default"/>
              <w:tabs>
                <w:tab w:val="left" w:pos="1038"/>
              </w:tabs>
              <w:jc w:val="both"/>
              <w:rPr>
                <w:rFonts w:eastAsia="MS Mincho"/>
                <w:bCs/>
                <w:sz w:val="26"/>
                <w:szCs w:val="26"/>
              </w:rPr>
            </w:pPr>
            <w:r w:rsidRPr="00953634">
              <w:rPr>
                <w:rFonts w:eastAsia="MS Mincho"/>
                <w:bCs/>
                <w:sz w:val="26"/>
                <w:szCs w:val="26"/>
              </w:rPr>
              <w:t xml:space="preserve">Можливість створення дзеркала оновлень засобами </w:t>
            </w:r>
            <w:r w:rsidR="00CB7F9D">
              <w:rPr>
                <w:rFonts w:eastAsia="MS Mincho"/>
                <w:bCs/>
                <w:sz w:val="26"/>
                <w:szCs w:val="26"/>
              </w:rPr>
              <w:t>програмного забезпечення</w:t>
            </w:r>
            <w:r w:rsidRPr="00953634">
              <w:rPr>
                <w:rFonts w:eastAsia="MS Mincho"/>
                <w:bCs/>
                <w:sz w:val="26"/>
                <w:szCs w:val="26"/>
              </w:rPr>
              <w:t xml:space="preserve">. </w:t>
            </w:r>
          </w:p>
          <w:p w:rsidR="00D9379E" w:rsidRPr="00D9379E" w:rsidRDefault="00D9379E" w:rsidP="00D9379E">
            <w:pPr>
              <w:pStyle w:val="Default"/>
              <w:tabs>
                <w:tab w:val="left" w:pos="1038"/>
              </w:tabs>
              <w:jc w:val="both"/>
              <w:rPr>
                <w:rFonts w:eastAsia="MS Mincho"/>
                <w:bCs/>
                <w:sz w:val="26"/>
                <w:szCs w:val="26"/>
              </w:rPr>
            </w:pPr>
            <w:r w:rsidRPr="00953634">
              <w:rPr>
                <w:rFonts w:eastAsia="MS Mincho"/>
                <w:bCs/>
                <w:sz w:val="26"/>
                <w:szCs w:val="26"/>
              </w:rPr>
              <w:t>Можливість отримання оновлення вірусних баз</w:t>
            </w:r>
            <w:r w:rsidRPr="00D9379E">
              <w:rPr>
                <w:rFonts w:eastAsia="MS Mincho"/>
                <w:bCs/>
                <w:sz w:val="26"/>
                <w:szCs w:val="26"/>
              </w:rPr>
              <w:t xml:space="preserve"> з загальної мережевої папки або з носія інформації.</w:t>
            </w:r>
          </w:p>
          <w:p w:rsidR="00D9379E" w:rsidRPr="00953634" w:rsidRDefault="00D9379E" w:rsidP="00D9379E">
            <w:pPr>
              <w:pStyle w:val="Default"/>
              <w:tabs>
                <w:tab w:val="left" w:pos="1038"/>
              </w:tabs>
              <w:jc w:val="both"/>
              <w:rPr>
                <w:rFonts w:eastAsia="MS Mincho"/>
                <w:bCs/>
                <w:sz w:val="26"/>
                <w:szCs w:val="26"/>
              </w:rPr>
            </w:pPr>
            <w:proofErr w:type="spellStart"/>
            <w:r w:rsidRPr="00953634">
              <w:rPr>
                <w:rFonts w:eastAsia="MS Mincho"/>
                <w:bCs/>
                <w:sz w:val="26"/>
                <w:szCs w:val="26"/>
              </w:rPr>
              <w:t>Відкат</w:t>
            </w:r>
            <w:proofErr w:type="spellEnd"/>
            <w:r w:rsidRPr="00953634">
              <w:rPr>
                <w:rFonts w:eastAsia="MS Mincho"/>
                <w:bCs/>
                <w:sz w:val="26"/>
                <w:szCs w:val="26"/>
              </w:rPr>
              <w:t xml:space="preserve"> оновлень з можливість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rsidR="00D9379E" w:rsidRDefault="00D9379E" w:rsidP="00D9379E">
            <w:pPr>
              <w:pStyle w:val="Default"/>
              <w:tabs>
                <w:tab w:val="left" w:pos="1038"/>
              </w:tabs>
              <w:jc w:val="both"/>
              <w:rPr>
                <w:sz w:val="26"/>
                <w:szCs w:val="26"/>
              </w:rPr>
            </w:pPr>
            <w:r w:rsidRPr="00953634">
              <w:rPr>
                <w:rFonts w:eastAsia="MS Mincho"/>
                <w:bCs/>
                <w:sz w:val="26"/>
                <w:szCs w:val="26"/>
              </w:rPr>
              <w:t>Можливість мобільним співробітникам отримати оновлення з серверів виробника он-лайн у разі перебування поза корпоративною мережею.</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lastRenderedPageBreak/>
              <w:t>1.</w:t>
            </w:r>
            <w:r w:rsidR="00D9379E">
              <w:rPr>
                <w:sz w:val="26"/>
                <w:szCs w:val="26"/>
              </w:rPr>
              <w:t>1</w:t>
            </w:r>
            <w:r>
              <w:rPr>
                <w:sz w:val="26"/>
                <w:szCs w:val="26"/>
              </w:rPr>
              <w:t>1</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Взаємодія з ОС</w:t>
            </w:r>
          </w:p>
        </w:tc>
        <w:tc>
          <w:tcPr>
            <w:tcW w:w="6869" w:type="dxa"/>
          </w:tcPr>
          <w:p w:rsidR="00D9379E" w:rsidRPr="00953634" w:rsidRDefault="00D9379E" w:rsidP="00D9379E">
            <w:pPr>
              <w:pStyle w:val="Default"/>
              <w:tabs>
                <w:tab w:val="left" w:pos="1038"/>
              </w:tabs>
              <w:jc w:val="both"/>
              <w:rPr>
                <w:rFonts w:eastAsia="MS Mincho"/>
                <w:bCs/>
                <w:sz w:val="26"/>
                <w:szCs w:val="26"/>
              </w:rPr>
            </w:pPr>
            <w:r w:rsidRPr="00953634">
              <w:rPr>
                <w:rFonts w:eastAsia="MS Mincho"/>
                <w:bCs/>
                <w:sz w:val="26"/>
                <w:szCs w:val="26"/>
              </w:rPr>
              <w:t xml:space="preserve">Наявність механізму контролю за актуальністю оновлень операційної системи. </w:t>
            </w:r>
          </w:p>
          <w:p w:rsidR="00D9379E" w:rsidRDefault="00D9379E" w:rsidP="00CB7F9D">
            <w:pPr>
              <w:pStyle w:val="Default"/>
              <w:tabs>
                <w:tab w:val="left" w:pos="1038"/>
              </w:tabs>
              <w:jc w:val="both"/>
              <w:rPr>
                <w:sz w:val="26"/>
                <w:szCs w:val="26"/>
              </w:rPr>
            </w:pPr>
            <w:r w:rsidRPr="00953634">
              <w:rPr>
                <w:rFonts w:eastAsia="MS Mincho"/>
                <w:bCs/>
                <w:sz w:val="26"/>
                <w:szCs w:val="26"/>
              </w:rPr>
              <w:t xml:space="preserve">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w:t>
            </w:r>
            <w:r w:rsidR="00CB7F9D">
              <w:rPr>
                <w:rFonts w:eastAsia="MS Mincho"/>
                <w:bCs/>
                <w:sz w:val="26"/>
                <w:szCs w:val="26"/>
              </w:rPr>
              <w:t>програмне забезпечення</w:t>
            </w:r>
            <w:r w:rsidRPr="00953634">
              <w:rPr>
                <w:rFonts w:eastAsia="MS Mincho"/>
                <w:bCs/>
                <w:sz w:val="26"/>
                <w:szCs w:val="26"/>
              </w:rPr>
              <w:t>, мережеві з'єднання.</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12</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Планувальник задач</w:t>
            </w:r>
          </w:p>
        </w:tc>
        <w:tc>
          <w:tcPr>
            <w:tcW w:w="6869" w:type="dxa"/>
          </w:tcPr>
          <w:p w:rsidR="00D9379E" w:rsidRPr="00953634" w:rsidRDefault="00D9379E" w:rsidP="00D9379E">
            <w:pPr>
              <w:pStyle w:val="Default"/>
              <w:tabs>
                <w:tab w:val="left" w:pos="1038"/>
              </w:tabs>
              <w:jc w:val="both"/>
              <w:rPr>
                <w:rFonts w:eastAsia="MS Mincho"/>
                <w:bCs/>
                <w:sz w:val="26"/>
                <w:szCs w:val="26"/>
              </w:rPr>
            </w:pPr>
            <w:r w:rsidRPr="00953634">
              <w:rPr>
                <w:rFonts w:eastAsia="MS Mincho"/>
                <w:bCs/>
                <w:sz w:val="26"/>
                <w:szCs w:val="26"/>
              </w:rPr>
              <w:t xml:space="preserve">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w:t>
            </w:r>
          </w:p>
          <w:p w:rsidR="00D9379E" w:rsidRPr="00953634" w:rsidRDefault="00D9379E" w:rsidP="00D9379E">
            <w:pPr>
              <w:pStyle w:val="Default"/>
              <w:tabs>
                <w:tab w:val="left" w:pos="1038"/>
              </w:tabs>
              <w:jc w:val="both"/>
              <w:rPr>
                <w:rFonts w:eastAsia="MS Mincho"/>
                <w:bCs/>
                <w:sz w:val="26"/>
                <w:szCs w:val="26"/>
              </w:rPr>
            </w:pPr>
            <w:r w:rsidRPr="00953634">
              <w:rPr>
                <w:rFonts w:eastAsia="MS Mincho"/>
                <w:bCs/>
                <w:sz w:val="26"/>
                <w:szCs w:val="26"/>
              </w:rPr>
              <w:t>Можливість планування завдань, які запускатимуться одноразово, періодично та за умови виникнення конкретних подій.</w:t>
            </w:r>
          </w:p>
          <w:p w:rsidR="00D9379E" w:rsidRDefault="00D9379E" w:rsidP="00D9379E">
            <w:pPr>
              <w:pStyle w:val="Default"/>
              <w:tabs>
                <w:tab w:val="left" w:pos="1038"/>
              </w:tabs>
              <w:jc w:val="both"/>
              <w:rPr>
                <w:sz w:val="26"/>
                <w:szCs w:val="26"/>
              </w:rPr>
            </w:pPr>
            <w:r w:rsidRPr="00953634">
              <w:rPr>
                <w:rFonts w:eastAsia="MS Mincho"/>
                <w:bCs/>
                <w:sz w:val="26"/>
                <w:szCs w:val="26"/>
              </w:rPr>
              <w:t>Можливість створення у планувальнику декількох однотипних завдань з різною періодичністю або різними умовами запуску.</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13</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Система виявлення вторгнень</w:t>
            </w:r>
          </w:p>
        </w:tc>
        <w:tc>
          <w:tcPr>
            <w:tcW w:w="6869" w:type="dxa"/>
          </w:tcPr>
          <w:p w:rsidR="00D9379E" w:rsidRDefault="00AC39BF" w:rsidP="00D9379E">
            <w:pPr>
              <w:pStyle w:val="Default"/>
              <w:tabs>
                <w:tab w:val="left" w:pos="1038"/>
              </w:tabs>
              <w:jc w:val="both"/>
              <w:rPr>
                <w:sz w:val="26"/>
                <w:szCs w:val="26"/>
              </w:rPr>
            </w:pPr>
            <w:r w:rsidRPr="00953634">
              <w:rPr>
                <w:rFonts w:eastAsia="MS Mincho"/>
                <w:bCs/>
                <w:sz w:val="26"/>
                <w:szCs w:val="26"/>
              </w:rPr>
              <w:t>Наявність системи виявлення вторгнень  (HIPS), яка захищає комп’ютер від шкідливих програм і небажаної активності. Також цей модуль має містити в собі майстер для створення правил та редактор правил для контролю запущених процесів, використовуваних файлів та розділів реєстру.</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14</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Перевірка шифрованого трафіку</w:t>
            </w:r>
          </w:p>
        </w:tc>
        <w:tc>
          <w:tcPr>
            <w:tcW w:w="6869" w:type="dxa"/>
          </w:tcPr>
          <w:p w:rsidR="00D9379E" w:rsidRDefault="00AC39BF" w:rsidP="00D9379E">
            <w:pPr>
              <w:pStyle w:val="Default"/>
              <w:tabs>
                <w:tab w:val="left" w:pos="1038"/>
              </w:tabs>
              <w:jc w:val="both"/>
              <w:rPr>
                <w:sz w:val="26"/>
                <w:szCs w:val="26"/>
              </w:rPr>
            </w:pPr>
            <w:r w:rsidRPr="00953634">
              <w:rPr>
                <w:rFonts w:eastAsia="MS Mincho"/>
                <w:bCs/>
                <w:sz w:val="26"/>
                <w:szCs w:val="26"/>
              </w:rPr>
              <w:t>Можливість перевірки протоколу SSL та перевірки дійсності та цілісності сертифікатів.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15</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Перевірка ВЕБ-сторінок</w:t>
            </w:r>
          </w:p>
        </w:tc>
        <w:tc>
          <w:tcPr>
            <w:tcW w:w="6869" w:type="dxa"/>
          </w:tcPr>
          <w:p w:rsidR="00D9379E" w:rsidRDefault="00AC39BF" w:rsidP="00D9379E">
            <w:pPr>
              <w:pStyle w:val="Default"/>
              <w:tabs>
                <w:tab w:val="left" w:pos="1038"/>
              </w:tabs>
              <w:jc w:val="both"/>
              <w:rPr>
                <w:sz w:val="26"/>
                <w:szCs w:val="26"/>
              </w:rPr>
            </w:pPr>
            <w:r w:rsidRPr="00953634">
              <w:rPr>
                <w:rFonts w:eastAsia="MS Mincho"/>
                <w:bCs/>
                <w:sz w:val="26"/>
                <w:szCs w:val="26"/>
              </w:rPr>
              <w:t>Перевірка HTTP, HTTPS трафіку з можливістю створення листів виключених з перевірки, заблокованих та дозволених URL-адрес.</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16</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Перевірка поштових протоколів</w:t>
            </w:r>
          </w:p>
        </w:tc>
        <w:tc>
          <w:tcPr>
            <w:tcW w:w="6869" w:type="dxa"/>
          </w:tcPr>
          <w:p w:rsidR="00D9379E" w:rsidRDefault="00D9379E" w:rsidP="00D9379E">
            <w:pPr>
              <w:pStyle w:val="Default"/>
              <w:tabs>
                <w:tab w:val="left" w:pos="2964"/>
              </w:tabs>
              <w:jc w:val="both"/>
              <w:rPr>
                <w:sz w:val="26"/>
                <w:szCs w:val="26"/>
              </w:rPr>
            </w:pPr>
            <w:r w:rsidRPr="00A2271D">
              <w:rPr>
                <w:rFonts w:eastAsia="MS Mincho"/>
                <w:bCs/>
              </w:rPr>
              <w:t>Забезпечення захисту поштового клієнту на робочій станції з можливістю інтеграції до поштового клієнту, перевіркою POP3, POP3S, SMTP, IMAP та IMAPS та забезпечення перевірки поштових вкладень. Можливість автоматично видаляти або переміщувати заражену пошту до вказаного каталогу у поштовому клієнті</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17</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Створення завантажувальних носіїв</w:t>
            </w:r>
          </w:p>
        </w:tc>
        <w:tc>
          <w:tcPr>
            <w:tcW w:w="6869" w:type="dxa"/>
          </w:tcPr>
          <w:p w:rsidR="00D9379E" w:rsidRDefault="00AC39BF" w:rsidP="00D9379E">
            <w:pPr>
              <w:pStyle w:val="Default"/>
              <w:tabs>
                <w:tab w:val="left" w:pos="1038"/>
              </w:tabs>
              <w:jc w:val="both"/>
              <w:rPr>
                <w:sz w:val="26"/>
                <w:szCs w:val="26"/>
              </w:rPr>
            </w:pPr>
            <w:r w:rsidRPr="00953634">
              <w:rPr>
                <w:rFonts w:eastAsia="MS Mincho"/>
                <w:bCs/>
                <w:sz w:val="26"/>
                <w:szCs w:val="26"/>
              </w:rPr>
              <w:t>Можливість створення завантажувального диску як на CD-, так і на USB-носіях засобами антивірусного продукту</w:t>
            </w:r>
          </w:p>
        </w:tc>
      </w:tr>
      <w:tr w:rsidR="007227D3" w:rsidTr="00751C2E">
        <w:tc>
          <w:tcPr>
            <w:tcW w:w="671" w:type="dxa"/>
          </w:tcPr>
          <w:p w:rsidR="00D9379E" w:rsidRDefault="007227D3" w:rsidP="007227D3">
            <w:pPr>
              <w:pStyle w:val="Default"/>
              <w:tabs>
                <w:tab w:val="left" w:pos="1038"/>
              </w:tabs>
              <w:jc w:val="both"/>
              <w:rPr>
                <w:sz w:val="26"/>
                <w:szCs w:val="26"/>
              </w:rPr>
            </w:pPr>
            <w:r>
              <w:rPr>
                <w:sz w:val="26"/>
                <w:szCs w:val="26"/>
              </w:rPr>
              <w:t>1.</w:t>
            </w:r>
            <w:r w:rsidR="00D9379E">
              <w:rPr>
                <w:sz w:val="26"/>
                <w:szCs w:val="26"/>
              </w:rPr>
              <w:t>18</w:t>
            </w:r>
          </w:p>
        </w:tc>
        <w:tc>
          <w:tcPr>
            <w:tcW w:w="2089" w:type="dxa"/>
          </w:tcPr>
          <w:p w:rsidR="00D9379E" w:rsidRDefault="00D9379E" w:rsidP="00D9379E">
            <w:pPr>
              <w:pStyle w:val="Default"/>
              <w:tabs>
                <w:tab w:val="left" w:pos="1038"/>
              </w:tabs>
              <w:jc w:val="both"/>
              <w:rPr>
                <w:sz w:val="26"/>
                <w:szCs w:val="26"/>
              </w:rPr>
            </w:pPr>
            <w:r w:rsidRPr="00A2271D">
              <w:rPr>
                <w:rFonts w:eastAsia="MS Mincho"/>
                <w:bCs/>
              </w:rPr>
              <w:t>Захист паролем</w:t>
            </w:r>
          </w:p>
        </w:tc>
        <w:tc>
          <w:tcPr>
            <w:tcW w:w="6869" w:type="dxa"/>
          </w:tcPr>
          <w:p w:rsidR="00D9379E" w:rsidRDefault="00D9379E" w:rsidP="00D9379E">
            <w:pPr>
              <w:pStyle w:val="Default"/>
              <w:tabs>
                <w:tab w:val="left" w:pos="1038"/>
              </w:tabs>
              <w:jc w:val="both"/>
              <w:rPr>
                <w:sz w:val="26"/>
                <w:szCs w:val="26"/>
              </w:rPr>
            </w:pPr>
            <w:r w:rsidRPr="00A2271D">
              <w:rPr>
                <w:rFonts w:eastAsia="MS Mincho"/>
                <w:bCs/>
              </w:rPr>
              <w:t>Можливість захисту від зміни параметрів ПЗ паролем</w:t>
            </w:r>
          </w:p>
        </w:tc>
      </w:tr>
      <w:tr w:rsidR="007227D3" w:rsidTr="00751C2E">
        <w:tc>
          <w:tcPr>
            <w:tcW w:w="671" w:type="dxa"/>
          </w:tcPr>
          <w:p w:rsidR="00AC39BF" w:rsidRDefault="007227D3" w:rsidP="007227D3">
            <w:pPr>
              <w:pStyle w:val="Default"/>
              <w:tabs>
                <w:tab w:val="left" w:pos="1038"/>
              </w:tabs>
              <w:jc w:val="both"/>
              <w:rPr>
                <w:sz w:val="26"/>
                <w:szCs w:val="26"/>
              </w:rPr>
            </w:pPr>
            <w:r>
              <w:rPr>
                <w:sz w:val="26"/>
                <w:szCs w:val="26"/>
              </w:rPr>
              <w:t>1.</w:t>
            </w:r>
            <w:r w:rsidR="00AC39BF">
              <w:rPr>
                <w:sz w:val="26"/>
                <w:szCs w:val="26"/>
              </w:rPr>
              <w:t>19</w:t>
            </w:r>
          </w:p>
        </w:tc>
        <w:tc>
          <w:tcPr>
            <w:tcW w:w="2089" w:type="dxa"/>
          </w:tcPr>
          <w:p w:rsidR="00AC39BF" w:rsidRDefault="00AC39BF" w:rsidP="00AC39BF">
            <w:pPr>
              <w:pStyle w:val="Default"/>
              <w:tabs>
                <w:tab w:val="left" w:pos="1038"/>
              </w:tabs>
              <w:jc w:val="both"/>
              <w:rPr>
                <w:sz w:val="26"/>
                <w:szCs w:val="26"/>
              </w:rPr>
            </w:pPr>
            <w:r w:rsidRPr="00A2271D">
              <w:rPr>
                <w:rFonts w:eastAsia="MS Mincho"/>
                <w:bCs/>
              </w:rPr>
              <w:t>Віддалене управління</w:t>
            </w:r>
          </w:p>
        </w:tc>
        <w:tc>
          <w:tcPr>
            <w:tcW w:w="6869" w:type="dxa"/>
            <w:vAlign w:val="center"/>
          </w:tcPr>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Наявність інструменту віддаленого управління.</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 xml:space="preserve">Можливість виконувати за допомогою інструменту віддаленого управління додаткові мережеві дії, такі як: перевірка зв'язку, пробудження віддаленого комп’ютера, перегляд спільних ресурсів, завершення роботи та </w:t>
            </w:r>
            <w:r w:rsidRPr="00953634">
              <w:rPr>
                <w:rFonts w:eastAsia="MS Mincho"/>
                <w:bCs/>
                <w:sz w:val="26"/>
                <w:szCs w:val="26"/>
              </w:rPr>
              <w:lastRenderedPageBreak/>
              <w:t>перезавантаження, відправка повідомлень, увімкнення RDP сеансу та редактор мережевих команд.</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 xml:space="preserve">Наявність диспетчера груп, який дозволяє створювати та редагувати статистичні і динамічні групи клієнтів, а також здійснювати їх експорт/імпорт. Можливість імпорту з </w:t>
            </w:r>
            <w:proofErr w:type="spellStart"/>
            <w:r w:rsidRPr="00953634">
              <w:rPr>
                <w:rFonts w:eastAsia="MS Mincho"/>
                <w:bCs/>
                <w:sz w:val="26"/>
                <w:szCs w:val="26"/>
              </w:rPr>
              <w:t>Active</w:t>
            </w:r>
            <w:proofErr w:type="spellEnd"/>
            <w:r w:rsidRPr="00953634">
              <w:rPr>
                <w:rFonts w:eastAsia="MS Mincho"/>
                <w:bCs/>
                <w:sz w:val="26"/>
                <w:szCs w:val="26"/>
              </w:rPr>
              <w:t xml:space="preserve"> </w:t>
            </w:r>
            <w:proofErr w:type="spellStart"/>
            <w:r w:rsidRPr="00953634">
              <w:rPr>
                <w:rFonts w:eastAsia="MS Mincho"/>
                <w:bCs/>
                <w:sz w:val="26"/>
                <w:szCs w:val="26"/>
              </w:rPr>
              <w:t>Directory</w:t>
            </w:r>
            <w:proofErr w:type="spellEnd"/>
            <w:r w:rsidRPr="00953634">
              <w:rPr>
                <w:rFonts w:eastAsia="MS Mincho"/>
                <w:bCs/>
                <w:sz w:val="26"/>
                <w:szCs w:val="26"/>
              </w:rPr>
              <w:t xml:space="preserve">, після якого створюється аналогічне дерево груп з користувачами, а також можливість виконувати періодичну синхронізацію з </w:t>
            </w:r>
            <w:proofErr w:type="spellStart"/>
            <w:r w:rsidRPr="00953634">
              <w:rPr>
                <w:rFonts w:eastAsia="MS Mincho"/>
                <w:bCs/>
                <w:sz w:val="26"/>
                <w:szCs w:val="26"/>
              </w:rPr>
              <w:t>Active</w:t>
            </w:r>
            <w:proofErr w:type="spellEnd"/>
            <w:r w:rsidRPr="00953634">
              <w:rPr>
                <w:rFonts w:eastAsia="MS Mincho"/>
                <w:bCs/>
                <w:sz w:val="26"/>
                <w:szCs w:val="26"/>
              </w:rPr>
              <w:t xml:space="preserve"> </w:t>
            </w:r>
            <w:proofErr w:type="spellStart"/>
            <w:r w:rsidRPr="00953634">
              <w:rPr>
                <w:rFonts w:eastAsia="MS Mincho"/>
                <w:bCs/>
                <w:sz w:val="26"/>
                <w:szCs w:val="26"/>
              </w:rPr>
              <w:t>Directory</w:t>
            </w:r>
            <w:proofErr w:type="spellEnd"/>
            <w:r w:rsidRPr="00953634">
              <w:rPr>
                <w:rFonts w:eastAsia="MS Mincho"/>
                <w:bCs/>
                <w:sz w:val="26"/>
                <w:szCs w:val="26"/>
              </w:rPr>
              <w:t>.</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Можливість крім основного вказати резервний сервер адміністрування.</w:t>
            </w:r>
          </w:p>
          <w:p w:rsidR="00AC39BF" w:rsidRPr="00AC39BF" w:rsidRDefault="00AC39BF" w:rsidP="00AC39BF">
            <w:pPr>
              <w:pStyle w:val="Default"/>
              <w:tabs>
                <w:tab w:val="left" w:pos="1038"/>
              </w:tabs>
              <w:jc w:val="both"/>
              <w:rPr>
                <w:rFonts w:eastAsia="MS Mincho"/>
                <w:bCs/>
                <w:sz w:val="26"/>
                <w:szCs w:val="26"/>
              </w:rPr>
            </w:pPr>
            <w:r w:rsidRPr="00AC39BF">
              <w:rPr>
                <w:rFonts w:eastAsia="MS Mincho"/>
                <w:bCs/>
                <w:sz w:val="26"/>
                <w:szCs w:val="26"/>
              </w:rPr>
              <w:t>Можливість виконання віддаленої інсталяції антивірусного програмного забезпечення на кілька кінцевих точок одночасно.</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Майстер конвертації баз даних.</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Майстер правил політик, який дає можливість налаштувати автоматичне розподілення клієнтів по групах, та призначення їм відповідних політик, в залежності від виконаних умов розподілу.</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Захист з'єднань за допомогою самостійно випущених сертифікатів.</w:t>
            </w:r>
          </w:p>
          <w:p w:rsidR="00AC39BF" w:rsidRPr="00AC39BF" w:rsidRDefault="00AC39BF" w:rsidP="00AC39BF">
            <w:pPr>
              <w:pStyle w:val="Default"/>
              <w:tabs>
                <w:tab w:val="left" w:pos="1038"/>
              </w:tabs>
              <w:jc w:val="both"/>
              <w:rPr>
                <w:rFonts w:eastAsia="MS Mincho"/>
                <w:bCs/>
                <w:sz w:val="26"/>
                <w:szCs w:val="26"/>
              </w:rPr>
            </w:pPr>
            <w:r w:rsidRPr="00AC39BF">
              <w:rPr>
                <w:rFonts w:eastAsia="MS Mincho"/>
                <w:bCs/>
                <w:sz w:val="26"/>
                <w:szCs w:val="26"/>
              </w:rPr>
              <w:t>Можливість видалення сторонніх антивірусних продуктів за допомогою сервера адміністрування.</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Наявність спеціального компоненту для управління антивірусним захистом на віддалених робочих станція без необхідності використання додаткових серверів адміністрування.</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Спеціальний компонент, що спрощує виявлення незахищених робочих станцій.</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 xml:space="preserve">Можливість </w:t>
            </w:r>
            <w:proofErr w:type="spellStart"/>
            <w:r w:rsidRPr="00953634">
              <w:rPr>
                <w:rFonts w:eastAsia="MS Mincho"/>
                <w:bCs/>
                <w:sz w:val="26"/>
                <w:szCs w:val="26"/>
              </w:rPr>
              <w:t>автентифікувати</w:t>
            </w:r>
            <w:proofErr w:type="spellEnd"/>
            <w:r w:rsidRPr="00953634">
              <w:rPr>
                <w:rFonts w:eastAsia="MS Mincho"/>
                <w:bCs/>
                <w:sz w:val="26"/>
                <w:szCs w:val="26"/>
              </w:rPr>
              <w:t xml:space="preserve"> адміністраторів за допомогою груп безпеки </w:t>
            </w:r>
            <w:proofErr w:type="spellStart"/>
            <w:r w:rsidRPr="00953634">
              <w:rPr>
                <w:rFonts w:eastAsia="MS Mincho"/>
                <w:bCs/>
                <w:sz w:val="26"/>
                <w:szCs w:val="26"/>
              </w:rPr>
              <w:t>Active</w:t>
            </w:r>
            <w:proofErr w:type="spellEnd"/>
            <w:r w:rsidRPr="00953634">
              <w:rPr>
                <w:rFonts w:eastAsia="MS Mincho"/>
                <w:bCs/>
                <w:sz w:val="26"/>
                <w:szCs w:val="26"/>
              </w:rPr>
              <w:t xml:space="preserve"> </w:t>
            </w:r>
            <w:proofErr w:type="spellStart"/>
            <w:r w:rsidRPr="00953634">
              <w:rPr>
                <w:rFonts w:eastAsia="MS Mincho"/>
                <w:bCs/>
                <w:sz w:val="26"/>
                <w:szCs w:val="26"/>
              </w:rPr>
              <w:t>Directory</w:t>
            </w:r>
            <w:proofErr w:type="spellEnd"/>
            <w:r w:rsidRPr="00953634">
              <w:rPr>
                <w:rFonts w:eastAsia="MS Mincho"/>
                <w:bCs/>
                <w:sz w:val="26"/>
                <w:szCs w:val="26"/>
              </w:rPr>
              <w:t>.</w:t>
            </w:r>
          </w:p>
          <w:p w:rsidR="00AC39BF" w:rsidRPr="00953634" w:rsidRDefault="00AC39BF" w:rsidP="00AC39BF">
            <w:pPr>
              <w:pStyle w:val="Default"/>
              <w:tabs>
                <w:tab w:val="left" w:pos="1038"/>
              </w:tabs>
              <w:jc w:val="both"/>
              <w:rPr>
                <w:rFonts w:eastAsia="MS Mincho"/>
                <w:bCs/>
                <w:sz w:val="26"/>
                <w:szCs w:val="26"/>
              </w:rPr>
            </w:pPr>
            <w:r w:rsidRPr="00953634">
              <w:rPr>
                <w:rFonts w:eastAsia="MS Mincho"/>
                <w:bCs/>
                <w:sz w:val="26"/>
                <w:szCs w:val="26"/>
              </w:rPr>
              <w:t xml:space="preserve">Можливість використовувати </w:t>
            </w:r>
            <w:proofErr w:type="spellStart"/>
            <w:r w:rsidRPr="00953634">
              <w:rPr>
                <w:rFonts w:eastAsia="MS Mincho"/>
                <w:bCs/>
                <w:sz w:val="26"/>
                <w:szCs w:val="26"/>
              </w:rPr>
              <w:t>двофакторну</w:t>
            </w:r>
            <w:proofErr w:type="spellEnd"/>
            <w:r w:rsidRPr="00953634">
              <w:rPr>
                <w:rFonts w:eastAsia="MS Mincho"/>
                <w:bCs/>
                <w:sz w:val="26"/>
                <w:szCs w:val="26"/>
              </w:rPr>
              <w:t xml:space="preserve"> автентифікацію для облікових записів адміністраторів.</w:t>
            </w:r>
          </w:p>
        </w:tc>
      </w:tr>
      <w:tr w:rsidR="007227D3" w:rsidTr="00751C2E">
        <w:tc>
          <w:tcPr>
            <w:tcW w:w="671" w:type="dxa"/>
          </w:tcPr>
          <w:p w:rsidR="00AB3F76" w:rsidRDefault="007227D3" w:rsidP="007227D3">
            <w:pPr>
              <w:pStyle w:val="Default"/>
              <w:tabs>
                <w:tab w:val="left" w:pos="1038"/>
              </w:tabs>
              <w:jc w:val="both"/>
              <w:rPr>
                <w:sz w:val="26"/>
                <w:szCs w:val="26"/>
              </w:rPr>
            </w:pPr>
            <w:r>
              <w:rPr>
                <w:sz w:val="26"/>
                <w:szCs w:val="26"/>
              </w:rPr>
              <w:lastRenderedPageBreak/>
              <w:t>1.</w:t>
            </w:r>
            <w:r w:rsidR="00AB3F76">
              <w:rPr>
                <w:sz w:val="26"/>
                <w:szCs w:val="26"/>
              </w:rPr>
              <w:t>20</w:t>
            </w:r>
          </w:p>
        </w:tc>
        <w:tc>
          <w:tcPr>
            <w:tcW w:w="2089" w:type="dxa"/>
          </w:tcPr>
          <w:p w:rsidR="00AB3F76" w:rsidRDefault="00AB3F76" w:rsidP="00C93CAE">
            <w:pPr>
              <w:pStyle w:val="Default"/>
              <w:tabs>
                <w:tab w:val="left" w:pos="1038"/>
              </w:tabs>
              <w:jc w:val="both"/>
              <w:rPr>
                <w:sz w:val="26"/>
                <w:szCs w:val="26"/>
              </w:rPr>
            </w:pPr>
            <w:r w:rsidRPr="00A2271D">
              <w:rPr>
                <w:rFonts w:eastAsia="MS Mincho"/>
                <w:bCs/>
              </w:rPr>
              <w:t>Додаткові можливості</w:t>
            </w:r>
          </w:p>
        </w:tc>
        <w:tc>
          <w:tcPr>
            <w:tcW w:w="6869" w:type="dxa"/>
          </w:tcPr>
          <w:p w:rsidR="00AB3F76" w:rsidRPr="00953634" w:rsidRDefault="00AB3F76" w:rsidP="00C93CAE">
            <w:pPr>
              <w:pStyle w:val="Default"/>
              <w:tabs>
                <w:tab w:val="left" w:pos="1038"/>
              </w:tabs>
              <w:jc w:val="both"/>
              <w:rPr>
                <w:rFonts w:eastAsia="MS Mincho"/>
                <w:bCs/>
                <w:sz w:val="26"/>
                <w:szCs w:val="26"/>
              </w:rPr>
            </w:pPr>
            <w:r w:rsidRPr="00953634">
              <w:rPr>
                <w:rFonts w:eastAsia="MS Mincho"/>
                <w:bCs/>
                <w:sz w:val="26"/>
                <w:szCs w:val="26"/>
              </w:rPr>
              <w:t>Доступність усього вищевказаного функціоналу у рамках ліцензії, без додаткових придбань.</w:t>
            </w:r>
          </w:p>
          <w:p w:rsidR="00AB3F76" w:rsidRPr="00953634" w:rsidRDefault="00AB3F76" w:rsidP="00C93CAE">
            <w:pPr>
              <w:pStyle w:val="Default"/>
              <w:tabs>
                <w:tab w:val="left" w:pos="1038"/>
              </w:tabs>
              <w:jc w:val="both"/>
              <w:rPr>
                <w:rFonts w:eastAsia="MS Mincho"/>
                <w:bCs/>
                <w:sz w:val="26"/>
                <w:szCs w:val="26"/>
              </w:rPr>
            </w:pPr>
            <w:r w:rsidRPr="00953634">
              <w:rPr>
                <w:rFonts w:eastAsia="MS Mincho"/>
                <w:bCs/>
                <w:sz w:val="26"/>
                <w:szCs w:val="26"/>
              </w:rPr>
              <w:t>Можливість замовити безкоштовні навчальні курси для системних адміністраторів.</w:t>
            </w:r>
          </w:p>
          <w:p w:rsidR="00AB3F76" w:rsidRDefault="00AB3F76" w:rsidP="00C93CAE">
            <w:pPr>
              <w:pStyle w:val="Default"/>
              <w:tabs>
                <w:tab w:val="left" w:pos="1038"/>
              </w:tabs>
              <w:jc w:val="both"/>
              <w:rPr>
                <w:sz w:val="26"/>
                <w:szCs w:val="26"/>
              </w:rPr>
            </w:pPr>
            <w:r w:rsidRPr="00953634">
              <w:rPr>
                <w:rFonts w:eastAsia="MS Mincho"/>
                <w:bCs/>
                <w:sz w:val="26"/>
                <w:szCs w:val="26"/>
              </w:rPr>
              <w:t>Можливість запросити технічних спеціалістів виробника для участі у внутрішніх конференціях з інформаційної безпеки, з метою інформування про сучасні загрози та методи протистояння шляхом впровадження необхідних налаштувань існуючої інфраструктури</w:t>
            </w:r>
          </w:p>
        </w:tc>
      </w:tr>
      <w:tr w:rsidR="007227D3" w:rsidTr="00751C2E">
        <w:tc>
          <w:tcPr>
            <w:tcW w:w="671" w:type="dxa"/>
          </w:tcPr>
          <w:p w:rsidR="00AC39BF" w:rsidRDefault="007227D3" w:rsidP="007227D3">
            <w:pPr>
              <w:pStyle w:val="Default"/>
              <w:tabs>
                <w:tab w:val="left" w:pos="1038"/>
              </w:tabs>
              <w:jc w:val="both"/>
              <w:rPr>
                <w:sz w:val="26"/>
                <w:szCs w:val="26"/>
              </w:rPr>
            </w:pPr>
            <w:r>
              <w:rPr>
                <w:sz w:val="26"/>
                <w:szCs w:val="26"/>
              </w:rPr>
              <w:t>1.</w:t>
            </w:r>
            <w:r w:rsidR="00AC39BF">
              <w:rPr>
                <w:sz w:val="26"/>
                <w:szCs w:val="26"/>
              </w:rPr>
              <w:t>2</w:t>
            </w:r>
            <w:r w:rsidR="00AB3F76">
              <w:rPr>
                <w:sz w:val="26"/>
                <w:szCs w:val="26"/>
              </w:rPr>
              <w:t>1</w:t>
            </w:r>
          </w:p>
        </w:tc>
        <w:tc>
          <w:tcPr>
            <w:tcW w:w="2089" w:type="dxa"/>
          </w:tcPr>
          <w:p w:rsidR="00AC39BF" w:rsidRDefault="00AB3F76" w:rsidP="00AC39BF">
            <w:pPr>
              <w:pStyle w:val="Default"/>
              <w:tabs>
                <w:tab w:val="left" w:pos="1038"/>
              </w:tabs>
              <w:jc w:val="both"/>
              <w:rPr>
                <w:sz w:val="26"/>
                <w:szCs w:val="26"/>
              </w:rPr>
            </w:pPr>
            <w:r>
              <w:rPr>
                <w:sz w:val="26"/>
                <w:szCs w:val="26"/>
              </w:rPr>
              <w:t>Термін дії та кількість</w:t>
            </w:r>
          </w:p>
        </w:tc>
        <w:tc>
          <w:tcPr>
            <w:tcW w:w="6869" w:type="dxa"/>
          </w:tcPr>
          <w:p w:rsidR="007227D3" w:rsidRDefault="00AB3F76" w:rsidP="007227D3">
            <w:pPr>
              <w:pStyle w:val="Default"/>
              <w:tabs>
                <w:tab w:val="left" w:pos="1038"/>
              </w:tabs>
              <w:jc w:val="both"/>
              <w:rPr>
                <w:sz w:val="26"/>
                <w:szCs w:val="26"/>
                <w:lang w:eastAsia="ru-RU"/>
              </w:rPr>
            </w:pPr>
            <w:r w:rsidRPr="00DB233F">
              <w:rPr>
                <w:sz w:val="26"/>
                <w:szCs w:val="26"/>
                <w:lang w:eastAsia="ru-RU"/>
              </w:rPr>
              <w:t>Термін дії</w:t>
            </w:r>
            <w:r>
              <w:rPr>
                <w:sz w:val="26"/>
                <w:szCs w:val="26"/>
                <w:lang w:eastAsia="ru-RU"/>
              </w:rPr>
              <w:t xml:space="preserve"> трьох ліцензій антивірусного програмного забезпечення</w:t>
            </w:r>
            <w:r w:rsidRPr="00DB233F">
              <w:rPr>
                <w:sz w:val="26"/>
                <w:szCs w:val="26"/>
                <w:lang w:eastAsia="ru-RU"/>
              </w:rPr>
              <w:t xml:space="preserve"> повинен бути не менше ніж 1 рік, загальна кількість об’єктів, що </w:t>
            </w:r>
            <w:r w:rsidR="007227D3">
              <w:rPr>
                <w:sz w:val="26"/>
                <w:szCs w:val="26"/>
                <w:lang w:eastAsia="ru-RU"/>
              </w:rPr>
              <w:t xml:space="preserve">покривають ліцензії: </w:t>
            </w:r>
            <w:r w:rsidRPr="00DB233F">
              <w:rPr>
                <w:sz w:val="26"/>
                <w:szCs w:val="26"/>
                <w:lang w:eastAsia="ru-RU"/>
              </w:rPr>
              <w:t>1 436 шт.</w:t>
            </w:r>
          </w:p>
        </w:tc>
      </w:tr>
    </w:tbl>
    <w:p w:rsidR="007227D3" w:rsidRDefault="007227D3" w:rsidP="007227D3">
      <w:pPr>
        <w:pStyle w:val="Default"/>
        <w:tabs>
          <w:tab w:val="left" w:pos="1038"/>
        </w:tabs>
        <w:jc w:val="both"/>
        <w:rPr>
          <w:sz w:val="26"/>
          <w:szCs w:val="26"/>
          <w:lang w:eastAsia="ru-RU"/>
        </w:rPr>
      </w:pPr>
    </w:p>
    <w:p w:rsidR="007227D3" w:rsidRPr="007227D3" w:rsidRDefault="007227D3" w:rsidP="007227D3">
      <w:pPr>
        <w:pStyle w:val="Default"/>
        <w:tabs>
          <w:tab w:val="left" w:pos="1038"/>
        </w:tabs>
        <w:jc w:val="both"/>
        <w:rPr>
          <w:sz w:val="28"/>
          <w:szCs w:val="28"/>
        </w:rPr>
      </w:pPr>
      <w:r w:rsidRPr="007227D3">
        <w:rPr>
          <w:sz w:val="28"/>
          <w:szCs w:val="28"/>
        </w:rPr>
        <w:t>2. </w:t>
      </w:r>
      <w:r w:rsidRPr="007227D3">
        <w:rPr>
          <w:sz w:val="28"/>
          <w:szCs w:val="28"/>
        </w:rPr>
        <w:t>Програмне забезпечення виявлення та блокування атак на кінцевих пристроях</w:t>
      </w:r>
      <w:r w:rsidR="00751C2E">
        <w:rPr>
          <w:sz w:val="28"/>
          <w:szCs w:val="28"/>
        </w:rPr>
        <w:t xml:space="preserve"> </w:t>
      </w:r>
      <w:r w:rsidR="00751C2E" w:rsidRPr="00AB3F76">
        <w:rPr>
          <w:sz w:val="26"/>
          <w:szCs w:val="26"/>
        </w:rPr>
        <w:t xml:space="preserve">ESET </w:t>
      </w:r>
      <w:proofErr w:type="spellStart"/>
      <w:r w:rsidR="00751C2E" w:rsidRPr="00AB3F76">
        <w:rPr>
          <w:sz w:val="26"/>
          <w:szCs w:val="26"/>
        </w:rPr>
        <w:t>Inspect</w:t>
      </w:r>
      <w:proofErr w:type="spellEnd"/>
      <w:r w:rsidRPr="007227D3">
        <w:rPr>
          <w:sz w:val="28"/>
          <w:szCs w:val="28"/>
        </w:rPr>
        <w:t xml:space="preserve"> </w:t>
      </w:r>
      <w:r w:rsidR="00751C2E">
        <w:rPr>
          <w:sz w:val="28"/>
          <w:szCs w:val="28"/>
        </w:rPr>
        <w:t xml:space="preserve">(або еквівалент) </w:t>
      </w:r>
      <w:r w:rsidRPr="007227D3">
        <w:rPr>
          <w:sz w:val="28"/>
          <w:szCs w:val="28"/>
        </w:rPr>
        <w:t>повинно:</w:t>
      </w:r>
    </w:p>
    <w:p w:rsidR="007227D3" w:rsidRPr="007227D3" w:rsidRDefault="007227D3" w:rsidP="007227D3">
      <w:pPr>
        <w:pStyle w:val="Default"/>
        <w:tabs>
          <w:tab w:val="left" w:pos="1038"/>
        </w:tabs>
        <w:jc w:val="both"/>
        <w:rPr>
          <w:sz w:val="28"/>
          <w:szCs w:val="28"/>
        </w:rPr>
      </w:pPr>
      <w:r w:rsidRPr="007227D3">
        <w:rPr>
          <w:sz w:val="28"/>
          <w:szCs w:val="28"/>
        </w:rPr>
        <w:t>2.1. Мати наявність панелі моніторингу для відслідковування актуальної інформації про аномальні події що виникли в корпоративній мережі.</w:t>
      </w:r>
    </w:p>
    <w:p w:rsidR="007227D3" w:rsidRPr="007227D3" w:rsidRDefault="007227D3" w:rsidP="007227D3">
      <w:pPr>
        <w:pStyle w:val="Default"/>
        <w:tabs>
          <w:tab w:val="left" w:pos="1038"/>
        </w:tabs>
        <w:jc w:val="both"/>
        <w:rPr>
          <w:sz w:val="28"/>
          <w:szCs w:val="28"/>
        </w:rPr>
      </w:pPr>
      <w:r w:rsidRPr="007227D3">
        <w:rPr>
          <w:sz w:val="28"/>
          <w:szCs w:val="28"/>
        </w:rPr>
        <w:lastRenderedPageBreak/>
        <w:t>2.2. Забезпечувати отримання попереджень про аномальні події, що виникли в роботі ПЗ на основі правил.</w:t>
      </w:r>
    </w:p>
    <w:p w:rsidR="007227D3" w:rsidRDefault="007227D3" w:rsidP="007227D3">
      <w:pPr>
        <w:pStyle w:val="Default"/>
        <w:tabs>
          <w:tab w:val="left" w:pos="1038"/>
        </w:tabs>
        <w:jc w:val="both"/>
        <w:rPr>
          <w:sz w:val="28"/>
          <w:szCs w:val="28"/>
        </w:rPr>
      </w:pPr>
      <w:r>
        <w:rPr>
          <w:sz w:val="28"/>
          <w:szCs w:val="28"/>
        </w:rPr>
        <w:t>2.3.</w:t>
      </w:r>
      <w:r w:rsidRPr="00173FF6">
        <w:rPr>
          <w:sz w:val="28"/>
          <w:szCs w:val="28"/>
        </w:rPr>
        <w:t> Мати можливість створювати список правил за замовчуванням та можливість створення власних правил що характеризують поведінку</w:t>
      </w:r>
      <w:r>
        <w:rPr>
          <w:sz w:val="28"/>
          <w:szCs w:val="28"/>
        </w:rPr>
        <w:t>, як аномальну</w:t>
      </w:r>
      <w:r w:rsidRPr="00173FF6">
        <w:rPr>
          <w:sz w:val="28"/>
          <w:szCs w:val="28"/>
        </w:rPr>
        <w:t>.</w:t>
      </w:r>
    </w:p>
    <w:p w:rsidR="007227D3" w:rsidRDefault="007227D3" w:rsidP="007227D3">
      <w:pPr>
        <w:pStyle w:val="Default"/>
        <w:tabs>
          <w:tab w:val="left" w:pos="1038"/>
        </w:tabs>
        <w:jc w:val="both"/>
        <w:rPr>
          <w:sz w:val="28"/>
          <w:szCs w:val="28"/>
        </w:rPr>
      </w:pPr>
      <w:r>
        <w:rPr>
          <w:sz w:val="28"/>
          <w:szCs w:val="28"/>
        </w:rPr>
        <w:t xml:space="preserve">2.4. </w:t>
      </w:r>
      <w:r w:rsidRPr="00173FF6">
        <w:rPr>
          <w:sz w:val="28"/>
          <w:szCs w:val="28"/>
        </w:rPr>
        <w:t>Автоматично класифікувати попередження за критичністю, що дозволяє швидко визначати та реагувати на критичні події.</w:t>
      </w:r>
    </w:p>
    <w:p w:rsidR="007227D3" w:rsidRDefault="007227D3" w:rsidP="007227D3">
      <w:pPr>
        <w:pStyle w:val="Default"/>
        <w:tabs>
          <w:tab w:val="left" w:pos="1038"/>
        </w:tabs>
        <w:jc w:val="both"/>
        <w:rPr>
          <w:sz w:val="28"/>
          <w:szCs w:val="28"/>
        </w:rPr>
      </w:pPr>
      <w:r>
        <w:rPr>
          <w:sz w:val="28"/>
          <w:szCs w:val="28"/>
        </w:rPr>
        <w:t>2.5. </w:t>
      </w:r>
      <w:r w:rsidRPr="00173FF6">
        <w:rPr>
          <w:sz w:val="28"/>
          <w:szCs w:val="28"/>
        </w:rPr>
        <w:t>Встановлювати пріоритет для попереджень для більш гнучкого сортування та фільтрації подій.</w:t>
      </w:r>
    </w:p>
    <w:p w:rsidR="007227D3" w:rsidRDefault="007227D3" w:rsidP="007227D3">
      <w:pPr>
        <w:pStyle w:val="Default"/>
        <w:tabs>
          <w:tab w:val="left" w:pos="1038"/>
        </w:tabs>
        <w:jc w:val="both"/>
        <w:rPr>
          <w:sz w:val="28"/>
          <w:szCs w:val="28"/>
        </w:rPr>
      </w:pPr>
      <w:r>
        <w:rPr>
          <w:sz w:val="28"/>
          <w:szCs w:val="28"/>
        </w:rPr>
        <w:t xml:space="preserve">2.6. </w:t>
      </w:r>
      <w:r w:rsidRPr="00173FF6">
        <w:rPr>
          <w:sz w:val="28"/>
          <w:szCs w:val="28"/>
        </w:rPr>
        <w:t>Групувати попередження за різними критеріями, такими як: тип, комп’ютер, правило, процес, файл.</w:t>
      </w:r>
    </w:p>
    <w:p w:rsidR="007227D3" w:rsidRDefault="007227D3" w:rsidP="007227D3">
      <w:pPr>
        <w:pStyle w:val="Default"/>
        <w:tabs>
          <w:tab w:val="left" w:pos="1038"/>
        </w:tabs>
        <w:jc w:val="both"/>
        <w:rPr>
          <w:sz w:val="28"/>
          <w:szCs w:val="28"/>
        </w:rPr>
      </w:pPr>
      <w:r>
        <w:rPr>
          <w:sz w:val="28"/>
          <w:szCs w:val="28"/>
        </w:rPr>
        <w:t>2.7. </w:t>
      </w:r>
      <w:r w:rsidRPr="00173FF6">
        <w:rPr>
          <w:sz w:val="28"/>
          <w:szCs w:val="28"/>
        </w:rPr>
        <w:t xml:space="preserve">Фіксувати інциденти інформаційної безпеки шляхом створення тривожних </w:t>
      </w:r>
      <w:proofErr w:type="spellStart"/>
      <w:r w:rsidRPr="00173FF6">
        <w:rPr>
          <w:sz w:val="28"/>
          <w:szCs w:val="28"/>
        </w:rPr>
        <w:t>виявлень</w:t>
      </w:r>
      <w:proofErr w:type="spellEnd"/>
      <w:r w:rsidRPr="00173FF6">
        <w:rPr>
          <w:sz w:val="28"/>
          <w:szCs w:val="28"/>
        </w:rPr>
        <w:t>, які будуть містити як зведену інформацію про подію (коли і де це сталося (комп'ютер), від якого користувача, який виконуваний файл запускався, навіть який конкретний процес викликав запуск), так і детальну інформацію по кожному із перерахованих параметрів.</w:t>
      </w:r>
    </w:p>
    <w:p w:rsidR="007227D3" w:rsidRDefault="007227D3" w:rsidP="007227D3">
      <w:pPr>
        <w:pStyle w:val="Default"/>
        <w:tabs>
          <w:tab w:val="left" w:pos="1038"/>
        </w:tabs>
        <w:jc w:val="both"/>
        <w:rPr>
          <w:sz w:val="28"/>
          <w:szCs w:val="28"/>
        </w:rPr>
      </w:pPr>
      <w:r>
        <w:rPr>
          <w:sz w:val="28"/>
          <w:szCs w:val="28"/>
        </w:rPr>
        <w:t>2.8. </w:t>
      </w:r>
      <w:r w:rsidRPr="00173FF6">
        <w:rPr>
          <w:sz w:val="28"/>
          <w:szCs w:val="28"/>
        </w:rPr>
        <w:t>Мати в кожному тривожному виявленні спеціального інформаційного розділу, в якому буде надано детальний опис події, що викликала спрацювання правила, перелік можливих причин, можливі ризики та наслідки та рекомендації стосовно необхідних дій для подальшого аналізу інциденту.</w:t>
      </w:r>
    </w:p>
    <w:p w:rsidR="007227D3" w:rsidRDefault="007227D3" w:rsidP="007227D3">
      <w:pPr>
        <w:pStyle w:val="Default"/>
        <w:tabs>
          <w:tab w:val="left" w:pos="1038"/>
        </w:tabs>
        <w:jc w:val="both"/>
        <w:rPr>
          <w:sz w:val="28"/>
          <w:szCs w:val="28"/>
        </w:rPr>
      </w:pPr>
      <w:r>
        <w:rPr>
          <w:sz w:val="28"/>
          <w:szCs w:val="28"/>
        </w:rPr>
        <w:t>2.9. </w:t>
      </w:r>
      <w:r w:rsidRPr="00173FF6">
        <w:rPr>
          <w:sz w:val="28"/>
          <w:szCs w:val="28"/>
        </w:rPr>
        <w:t>Надавати, у разі виявлення критичних інцидентів, інформацію про перелік відомих технік та засобів, які раніше використовували зловмисники в подібних ситуаціях з посиланнями на відповідні розділи ресурсу MITRE ATT&amp;CK, де можна ознайомитись з більш детальною інформацією про дії зловмисників.</w:t>
      </w:r>
    </w:p>
    <w:p w:rsidR="007227D3" w:rsidRDefault="007227D3" w:rsidP="007227D3">
      <w:pPr>
        <w:pStyle w:val="Default"/>
        <w:tabs>
          <w:tab w:val="left" w:pos="1038"/>
        </w:tabs>
        <w:jc w:val="both"/>
        <w:rPr>
          <w:sz w:val="28"/>
          <w:szCs w:val="28"/>
        </w:rPr>
      </w:pPr>
      <w:r>
        <w:rPr>
          <w:sz w:val="28"/>
          <w:szCs w:val="28"/>
        </w:rPr>
        <w:t xml:space="preserve">2.10. </w:t>
      </w:r>
      <w:r w:rsidRPr="00173FF6">
        <w:rPr>
          <w:sz w:val="28"/>
          <w:szCs w:val="28"/>
        </w:rPr>
        <w:t xml:space="preserve">Мати інтерактивний інтерфейс тривожних </w:t>
      </w:r>
      <w:proofErr w:type="spellStart"/>
      <w:r w:rsidRPr="00173FF6">
        <w:rPr>
          <w:sz w:val="28"/>
          <w:szCs w:val="28"/>
        </w:rPr>
        <w:t>виявлень</w:t>
      </w:r>
      <w:proofErr w:type="spellEnd"/>
      <w:r w:rsidRPr="00173FF6">
        <w:rPr>
          <w:sz w:val="28"/>
          <w:szCs w:val="28"/>
        </w:rPr>
        <w:t>, що дозволяє поглиблюватись у більш детальний розгляд інциденту інформаційної безпеки для основних параметрів із наявних у зведеному тривожному виявленні.</w:t>
      </w:r>
    </w:p>
    <w:p w:rsidR="007227D3" w:rsidRDefault="007227D3" w:rsidP="007227D3">
      <w:pPr>
        <w:pStyle w:val="Default"/>
        <w:tabs>
          <w:tab w:val="left" w:pos="1038"/>
        </w:tabs>
        <w:jc w:val="both"/>
        <w:rPr>
          <w:sz w:val="28"/>
          <w:szCs w:val="28"/>
        </w:rPr>
      </w:pPr>
      <w:r>
        <w:rPr>
          <w:sz w:val="28"/>
          <w:szCs w:val="28"/>
        </w:rPr>
        <w:t>2.11. </w:t>
      </w:r>
      <w:r w:rsidRPr="00173FF6">
        <w:rPr>
          <w:sz w:val="28"/>
          <w:szCs w:val="28"/>
        </w:rPr>
        <w:t>Надавати детальну інформацію про процес, що викликав спрацювання, такої як дерево процесів, зміни в файловій системі та в реєстрі ОС, мережева активність, з'єднання з URL-адресами, додатково завантажені виконувані файли, а також найдетальніший журнал подій в ОС.</w:t>
      </w:r>
    </w:p>
    <w:p w:rsidR="007227D3" w:rsidRDefault="007227D3" w:rsidP="007227D3">
      <w:pPr>
        <w:pStyle w:val="Default"/>
        <w:tabs>
          <w:tab w:val="left" w:pos="1038"/>
        </w:tabs>
        <w:jc w:val="both"/>
        <w:rPr>
          <w:sz w:val="28"/>
          <w:szCs w:val="28"/>
        </w:rPr>
      </w:pPr>
      <w:r>
        <w:rPr>
          <w:sz w:val="28"/>
          <w:szCs w:val="28"/>
        </w:rPr>
        <w:t>2.12. </w:t>
      </w:r>
      <w:r w:rsidRPr="00173FF6">
        <w:rPr>
          <w:sz w:val="28"/>
          <w:szCs w:val="28"/>
        </w:rPr>
        <w:t>Автоматично класифікувати EXE/DLL файли за критичністю, що дозволяє швидко визначати та реагувати на аномальну поведінку файлів.</w:t>
      </w:r>
    </w:p>
    <w:p w:rsidR="007227D3" w:rsidRDefault="007227D3" w:rsidP="007227D3">
      <w:pPr>
        <w:pStyle w:val="Default"/>
        <w:tabs>
          <w:tab w:val="left" w:pos="1038"/>
        </w:tabs>
        <w:jc w:val="both"/>
        <w:rPr>
          <w:sz w:val="28"/>
          <w:szCs w:val="28"/>
        </w:rPr>
      </w:pPr>
      <w:r>
        <w:rPr>
          <w:sz w:val="28"/>
          <w:szCs w:val="28"/>
        </w:rPr>
        <w:t>2.13. </w:t>
      </w:r>
      <w:r w:rsidRPr="00173FF6">
        <w:rPr>
          <w:sz w:val="28"/>
          <w:szCs w:val="28"/>
        </w:rPr>
        <w:t xml:space="preserve">Автоматично класифікувати </w:t>
      </w:r>
      <w:proofErr w:type="spellStart"/>
      <w:r w:rsidRPr="00173FF6">
        <w:rPr>
          <w:sz w:val="28"/>
          <w:szCs w:val="28"/>
        </w:rPr>
        <w:t>скрипти</w:t>
      </w:r>
      <w:proofErr w:type="spellEnd"/>
      <w:r w:rsidRPr="00173FF6">
        <w:rPr>
          <w:sz w:val="28"/>
          <w:szCs w:val="28"/>
        </w:rPr>
        <w:t xml:space="preserve"> за критичністю, що дозволяє швидко визначати та реагувати на аномальну поведінку.</w:t>
      </w:r>
    </w:p>
    <w:p w:rsidR="007227D3" w:rsidRDefault="007227D3" w:rsidP="007227D3">
      <w:pPr>
        <w:pStyle w:val="Default"/>
        <w:tabs>
          <w:tab w:val="left" w:pos="1038"/>
        </w:tabs>
        <w:jc w:val="both"/>
        <w:rPr>
          <w:sz w:val="28"/>
          <w:szCs w:val="28"/>
        </w:rPr>
      </w:pPr>
      <w:r>
        <w:rPr>
          <w:sz w:val="28"/>
          <w:szCs w:val="28"/>
        </w:rPr>
        <w:t>2.14. </w:t>
      </w:r>
      <w:r w:rsidRPr="00173FF6">
        <w:rPr>
          <w:sz w:val="28"/>
          <w:szCs w:val="28"/>
        </w:rPr>
        <w:t>Створювати деталізовані виключення для окремих подій що повинні включати інформацію про контрольні суми виконуваних файлів, їх місцезнаходження, цифровий підпис та іншу інформацію.</w:t>
      </w:r>
    </w:p>
    <w:p w:rsidR="007227D3" w:rsidRDefault="007227D3" w:rsidP="007227D3">
      <w:pPr>
        <w:pStyle w:val="Default"/>
        <w:tabs>
          <w:tab w:val="left" w:pos="1038"/>
        </w:tabs>
        <w:jc w:val="both"/>
        <w:rPr>
          <w:sz w:val="28"/>
          <w:szCs w:val="28"/>
        </w:rPr>
      </w:pPr>
      <w:r>
        <w:rPr>
          <w:sz w:val="28"/>
          <w:szCs w:val="28"/>
        </w:rPr>
        <w:t>2.15. </w:t>
      </w:r>
      <w:r w:rsidRPr="00173FF6">
        <w:rPr>
          <w:sz w:val="28"/>
          <w:szCs w:val="28"/>
        </w:rPr>
        <w:t>Створювати білі/чорні списків EXE/DLL файлів.</w:t>
      </w:r>
    </w:p>
    <w:p w:rsidR="007227D3" w:rsidRDefault="007227D3" w:rsidP="007227D3">
      <w:pPr>
        <w:pStyle w:val="Default"/>
        <w:tabs>
          <w:tab w:val="left" w:pos="1038"/>
        </w:tabs>
        <w:jc w:val="both"/>
        <w:rPr>
          <w:sz w:val="28"/>
          <w:szCs w:val="28"/>
        </w:rPr>
      </w:pPr>
      <w:r>
        <w:rPr>
          <w:sz w:val="28"/>
          <w:szCs w:val="28"/>
        </w:rPr>
        <w:t>2.16. Надава</w:t>
      </w:r>
      <w:r w:rsidRPr="00173FF6">
        <w:rPr>
          <w:sz w:val="28"/>
          <w:szCs w:val="28"/>
        </w:rPr>
        <w:t>ти можливість позначати EXE/DLL файли як довіренні або безпечні.</w:t>
      </w:r>
    </w:p>
    <w:p w:rsidR="007227D3" w:rsidRDefault="007227D3" w:rsidP="007227D3">
      <w:pPr>
        <w:pStyle w:val="Default"/>
        <w:tabs>
          <w:tab w:val="left" w:pos="1038"/>
        </w:tabs>
        <w:jc w:val="both"/>
        <w:rPr>
          <w:sz w:val="28"/>
          <w:szCs w:val="28"/>
        </w:rPr>
      </w:pPr>
      <w:r>
        <w:rPr>
          <w:sz w:val="28"/>
          <w:szCs w:val="28"/>
        </w:rPr>
        <w:t>2.17. Надава</w:t>
      </w:r>
      <w:r w:rsidRPr="00173FF6">
        <w:rPr>
          <w:sz w:val="28"/>
          <w:szCs w:val="28"/>
        </w:rPr>
        <w:t>ти можливість позначати EXE/DLL файли як перевірені або проаналізовані.</w:t>
      </w:r>
    </w:p>
    <w:p w:rsidR="007227D3" w:rsidRDefault="007227D3" w:rsidP="007227D3">
      <w:pPr>
        <w:pStyle w:val="Default"/>
        <w:tabs>
          <w:tab w:val="left" w:pos="1038"/>
        </w:tabs>
        <w:jc w:val="both"/>
        <w:rPr>
          <w:sz w:val="28"/>
          <w:szCs w:val="28"/>
        </w:rPr>
      </w:pPr>
      <w:r>
        <w:rPr>
          <w:sz w:val="28"/>
          <w:szCs w:val="28"/>
        </w:rPr>
        <w:t>2.18. Надава</w:t>
      </w:r>
      <w:r w:rsidRPr="00173FF6">
        <w:rPr>
          <w:sz w:val="28"/>
          <w:szCs w:val="28"/>
        </w:rPr>
        <w:t xml:space="preserve">ти можливість позначати перевірені </w:t>
      </w:r>
      <w:proofErr w:type="spellStart"/>
      <w:r w:rsidRPr="00173FF6">
        <w:rPr>
          <w:sz w:val="28"/>
          <w:szCs w:val="28"/>
        </w:rPr>
        <w:t>скрипти</w:t>
      </w:r>
      <w:proofErr w:type="spellEnd"/>
      <w:r w:rsidRPr="00173FF6">
        <w:rPr>
          <w:sz w:val="28"/>
          <w:szCs w:val="28"/>
        </w:rPr>
        <w:t xml:space="preserve"> як довіренні або безпечні.</w:t>
      </w:r>
    </w:p>
    <w:p w:rsidR="007227D3" w:rsidRDefault="007227D3" w:rsidP="007227D3">
      <w:pPr>
        <w:pStyle w:val="Default"/>
        <w:tabs>
          <w:tab w:val="left" w:pos="1038"/>
        </w:tabs>
        <w:jc w:val="both"/>
        <w:rPr>
          <w:sz w:val="28"/>
          <w:szCs w:val="28"/>
        </w:rPr>
      </w:pPr>
      <w:r>
        <w:rPr>
          <w:sz w:val="28"/>
          <w:szCs w:val="28"/>
        </w:rPr>
        <w:t>2.19. </w:t>
      </w:r>
      <w:r w:rsidRPr="00173FF6">
        <w:rPr>
          <w:sz w:val="28"/>
          <w:szCs w:val="28"/>
        </w:rPr>
        <w:t>На</w:t>
      </w:r>
      <w:r>
        <w:rPr>
          <w:sz w:val="28"/>
          <w:szCs w:val="28"/>
        </w:rPr>
        <w:t>дава</w:t>
      </w:r>
      <w:r w:rsidRPr="00173FF6">
        <w:rPr>
          <w:sz w:val="28"/>
          <w:szCs w:val="28"/>
        </w:rPr>
        <w:t>ти можливість перегляду детальної інформації про EXE/DLL файли, попередження з ним пов’язані, статистику використання, зміни файлів, реєстру, створені мережеві підключення.</w:t>
      </w:r>
    </w:p>
    <w:p w:rsidR="007227D3" w:rsidRDefault="007227D3" w:rsidP="007227D3">
      <w:pPr>
        <w:pStyle w:val="Default"/>
        <w:tabs>
          <w:tab w:val="left" w:pos="1038"/>
        </w:tabs>
        <w:jc w:val="both"/>
        <w:rPr>
          <w:sz w:val="28"/>
          <w:szCs w:val="28"/>
        </w:rPr>
      </w:pPr>
      <w:r>
        <w:rPr>
          <w:sz w:val="28"/>
          <w:szCs w:val="28"/>
        </w:rPr>
        <w:lastRenderedPageBreak/>
        <w:t>2.20. </w:t>
      </w:r>
      <w:r w:rsidRPr="00173FF6">
        <w:rPr>
          <w:sz w:val="28"/>
          <w:szCs w:val="28"/>
        </w:rPr>
        <w:t>Створювати перелік всіх EXE/DLL файлів на робочих станціях і серверах з метою подальшого аналізу.</w:t>
      </w:r>
    </w:p>
    <w:p w:rsidR="007227D3" w:rsidRDefault="007227D3" w:rsidP="007227D3">
      <w:pPr>
        <w:pStyle w:val="Default"/>
        <w:tabs>
          <w:tab w:val="left" w:pos="1038"/>
        </w:tabs>
        <w:jc w:val="both"/>
        <w:rPr>
          <w:sz w:val="28"/>
          <w:szCs w:val="28"/>
        </w:rPr>
      </w:pPr>
      <w:r>
        <w:rPr>
          <w:sz w:val="28"/>
          <w:szCs w:val="28"/>
        </w:rPr>
        <w:t>2.21. </w:t>
      </w:r>
      <w:r w:rsidRPr="00173FF6">
        <w:rPr>
          <w:sz w:val="28"/>
          <w:szCs w:val="28"/>
        </w:rPr>
        <w:t>Вести список заблокованих EXE/DLL файлів з можливістю їх відновлення, видалення та завантаження для більш детального аналізу.</w:t>
      </w:r>
    </w:p>
    <w:p w:rsidR="007227D3" w:rsidRDefault="007227D3" w:rsidP="007227D3">
      <w:pPr>
        <w:pStyle w:val="Default"/>
        <w:tabs>
          <w:tab w:val="left" w:pos="1038"/>
        </w:tabs>
        <w:jc w:val="both"/>
        <w:rPr>
          <w:sz w:val="28"/>
          <w:szCs w:val="28"/>
        </w:rPr>
      </w:pPr>
      <w:r>
        <w:rPr>
          <w:sz w:val="28"/>
          <w:szCs w:val="28"/>
        </w:rPr>
        <w:t>2.22. Надава</w:t>
      </w:r>
      <w:r w:rsidRPr="00173FF6">
        <w:rPr>
          <w:sz w:val="28"/>
          <w:szCs w:val="28"/>
        </w:rPr>
        <w:t>ти можливість завантаження підозрілих файлів з кінцевих точок для подальшого аналізу.</w:t>
      </w:r>
    </w:p>
    <w:p w:rsidR="007227D3" w:rsidRDefault="007227D3" w:rsidP="007227D3">
      <w:pPr>
        <w:pStyle w:val="Default"/>
        <w:tabs>
          <w:tab w:val="left" w:pos="1038"/>
        </w:tabs>
        <w:jc w:val="both"/>
        <w:rPr>
          <w:sz w:val="28"/>
          <w:szCs w:val="28"/>
        </w:rPr>
      </w:pPr>
      <w:r>
        <w:rPr>
          <w:sz w:val="28"/>
          <w:szCs w:val="28"/>
        </w:rPr>
        <w:t>2.23. </w:t>
      </w:r>
      <w:r w:rsidRPr="00173FF6">
        <w:rPr>
          <w:sz w:val="28"/>
          <w:szCs w:val="28"/>
        </w:rPr>
        <w:t xml:space="preserve">Надавати можливість здійснення прямо з консолі миттєвого пошуку додаткової інформації про файли на сторонніх ресурсах, таких як </w:t>
      </w:r>
      <w:proofErr w:type="spellStart"/>
      <w:r w:rsidRPr="00173FF6">
        <w:rPr>
          <w:sz w:val="28"/>
          <w:szCs w:val="28"/>
        </w:rPr>
        <w:t>Virus</w:t>
      </w:r>
      <w:proofErr w:type="spellEnd"/>
      <w:r w:rsidRPr="00173FF6">
        <w:rPr>
          <w:sz w:val="28"/>
          <w:szCs w:val="28"/>
        </w:rPr>
        <w:t xml:space="preserve"> </w:t>
      </w:r>
      <w:proofErr w:type="spellStart"/>
      <w:r w:rsidRPr="00173FF6">
        <w:rPr>
          <w:sz w:val="28"/>
          <w:szCs w:val="28"/>
        </w:rPr>
        <w:t>Total</w:t>
      </w:r>
      <w:proofErr w:type="spellEnd"/>
      <w:r w:rsidRPr="00173FF6">
        <w:rPr>
          <w:sz w:val="28"/>
          <w:szCs w:val="28"/>
        </w:rPr>
        <w:t xml:space="preserve"> тощо.</w:t>
      </w:r>
    </w:p>
    <w:p w:rsidR="007227D3" w:rsidRDefault="007227D3" w:rsidP="007227D3">
      <w:pPr>
        <w:pStyle w:val="Default"/>
        <w:tabs>
          <w:tab w:val="left" w:pos="1038"/>
        </w:tabs>
        <w:jc w:val="both"/>
        <w:rPr>
          <w:sz w:val="28"/>
          <w:szCs w:val="28"/>
        </w:rPr>
      </w:pPr>
      <w:r>
        <w:rPr>
          <w:sz w:val="28"/>
          <w:szCs w:val="28"/>
        </w:rPr>
        <w:t>2.24. Надава</w:t>
      </w:r>
      <w:r w:rsidRPr="00173FF6">
        <w:rPr>
          <w:sz w:val="28"/>
          <w:szCs w:val="28"/>
        </w:rPr>
        <w:t xml:space="preserve">ти можливість отримання детальної інформації про тіло </w:t>
      </w:r>
      <w:proofErr w:type="spellStart"/>
      <w:r w:rsidRPr="00173FF6">
        <w:rPr>
          <w:sz w:val="28"/>
          <w:szCs w:val="28"/>
        </w:rPr>
        <w:t>скрипта</w:t>
      </w:r>
      <w:proofErr w:type="spellEnd"/>
      <w:r w:rsidRPr="00173FF6">
        <w:rPr>
          <w:sz w:val="28"/>
          <w:szCs w:val="28"/>
        </w:rPr>
        <w:t>, задіяні EXE/DLL файли і процеси, список створених дочірніх процесів, зміни файлів, реєстру, створені мережеві підключення.</w:t>
      </w:r>
    </w:p>
    <w:p w:rsidR="007227D3" w:rsidRDefault="007227D3" w:rsidP="007227D3">
      <w:pPr>
        <w:pStyle w:val="Default"/>
        <w:tabs>
          <w:tab w:val="left" w:pos="1038"/>
        </w:tabs>
        <w:jc w:val="both"/>
        <w:rPr>
          <w:sz w:val="28"/>
          <w:szCs w:val="28"/>
        </w:rPr>
      </w:pPr>
      <w:r>
        <w:rPr>
          <w:sz w:val="28"/>
          <w:szCs w:val="28"/>
        </w:rPr>
        <w:t>2.25. Надава</w:t>
      </w:r>
      <w:r w:rsidRPr="00173FF6">
        <w:rPr>
          <w:sz w:val="28"/>
          <w:szCs w:val="28"/>
        </w:rPr>
        <w:t>ти можливість завантаження підозрілих файлів-сценаріїв (</w:t>
      </w:r>
      <w:proofErr w:type="spellStart"/>
      <w:r w:rsidRPr="00173FF6">
        <w:rPr>
          <w:sz w:val="28"/>
          <w:szCs w:val="28"/>
        </w:rPr>
        <w:t>скриптів</w:t>
      </w:r>
      <w:proofErr w:type="spellEnd"/>
      <w:r w:rsidRPr="00173FF6">
        <w:rPr>
          <w:sz w:val="28"/>
          <w:szCs w:val="28"/>
        </w:rPr>
        <w:t>) з кінцевих точок для подальшого аналізу.</w:t>
      </w:r>
    </w:p>
    <w:p w:rsidR="007227D3" w:rsidRDefault="007227D3" w:rsidP="007227D3">
      <w:pPr>
        <w:pStyle w:val="Default"/>
        <w:tabs>
          <w:tab w:val="left" w:pos="1038"/>
        </w:tabs>
        <w:jc w:val="both"/>
        <w:rPr>
          <w:sz w:val="28"/>
          <w:szCs w:val="28"/>
        </w:rPr>
      </w:pPr>
      <w:r>
        <w:rPr>
          <w:sz w:val="28"/>
          <w:szCs w:val="28"/>
        </w:rPr>
        <w:t>2.26. </w:t>
      </w:r>
      <w:r w:rsidRPr="00173FF6">
        <w:rPr>
          <w:sz w:val="28"/>
          <w:szCs w:val="28"/>
        </w:rPr>
        <w:t xml:space="preserve">Створювати список всіх сценаріїв, </w:t>
      </w:r>
      <w:proofErr w:type="spellStart"/>
      <w:r w:rsidRPr="00173FF6">
        <w:rPr>
          <w:sz w:val="28"/>
          <w:szCs w:val="28"/>
        </w:rPr>
        <w:t>скриптів</w:t>
      </w:r>
      <w:proofErr w:type="spellEnd"/>
      <w:r w:rsidRPr="00173FF6">
        <w:rPr>
          <w:sz w:val="28"/>
          <w:szCs w:val="28"/>
        </w:rPr>
        <w:t>, що виконувалися на робочих станціях і серверах.</w:t>
      </w:r>
    </w:p>
    <w:p w:rsidR="007227D3" w:rsidRDefault="007227D3" w:rsidP="007227D3">
      <w:pPr>
        <w:pStyle w:val="Default"/>
        <w:tabs>
          <w:tab w:val="left" w:pos="1038"/>
        </w:tabs>
        <w:jc w:val="both"/>
        <w:rPr>
          <w:sz w:val="28"/>
          <w:szCs w:val="28"/>
        </w:rPr>
      </w:pPr>
      <w:r>
        <w:rPr>
          <w:sz w:val="28"/>
          <w:szCs w:val="28"/>
        </w:rPr>
        <w:t>2.27. Надава</w:t>
      </w:r>
      <w:r w:rsidRPr="00173FF6">
        <w:rPr>
          <w:sz w:val="28"/>
          <w:szCs w:val="28"/>
        </w:rPr>
        <w:t xml:space="preserve">ти можливість групування </w:t>
      </w:r>
      <w:proofErr w:type="spellStart"/>
      <w:r w:rsidRPr="00173FF6">
        <w:rPr>
          <w:sz w:val="28"/>
          <w:szCs w:val="28"/>
        </w:rPr>
        <w:t>скриптів</w:t>
      </w:r>
      <w:proofErr w:type="spellEnd"/>
      <w:r w:rsidRPr="00173FF6">
        <w:rPr>
          <w:sz w:val="28"/>
          <w:szCs w:val="28"/>
        </w:rPr>
        <w:t xml:space="preserve"> за різними критеріями, такими як: батьківський процес, перший дочірній процес, командний рядок.</w:t>
      </w:r>
    </w:p>
    <w:p w:rsidR="007227D3" w:rsidRDefault="007227D3" w:rsidP="007227D3">
      <w:pPr>
        <w:pStyle w:val="Default"/>
        <w:tabs>
          <w:tab w:val="left" w:pos="1038"/>
        </w:tabs>
        <w:jc w:val="both"/>
        <w:rPr>
          <w:sz w:val="28"/>
          <w:szCs w:val="28"/>
        </w:rPr>
      </w:pPr>
      <w:r>
        <w:rPr>
          <w:sz w:val="28"/>
          <w:szCs w:val="28"/>
        </w:rPr>
        <w:t>2.28. </w:t>
      </w:r>
      <w:r w:rsidRPr="00173FF6">
        <w:rPr>
          <w:sz w:val="28"/>
          <w:szCs w:val="28"/>
        </w:rPr>
        <w:t>Формувати список комп’ютерів з детальною інформацією про події, EXE/DLL файли, скрипти.</w:t>
      </w:r>
    </w:p>
    <w:p w:rsidR="007227D3" w:rsidRDefault="007227D3" w:rsidP="007227D3">
      <w:pPr>
        <w:pStyle w:val="Default"/>
        <w:tabs>
          <w:tab w:val="left" w:pos="1038"/>
        </w:tabs>
        <w:jc w:val="both"/>
        <w:rPr>
          <w:sz w:val="28"/>
          <w:szCs w:val="28"/>
        </w:rPr>
      </w:pPr>
      <w:r>
        <w:rPr>
          <w:sz w:val="28"/>
          <w:szCs w:val="28"/>
        </w:rPr>
        <w:t>2.29. Надава</w:t>
      </w:r>
      <w:r w:rsidRPr="00173FF6">
        <w:rPr>
          <w:sz w:val="28"/>
          <w:szCs w:val="28"/>
        </w:rPr>
        <w:t>ти можливість створення та збереження завдань пошуку по всій базі даних, що збираються з усіх підконтрольних комп'ютерів, за будь якими параметрами (навіть кількома символами з виконаного командного рядку) та з використанням різноманітних фільтрів.</w:t>
      </w:r>
    </w:p>
    <w:p w:rsidR="007227D3" w:rsidRDefault="007227D3" w:rsidP="007227D3">
      <w:pPr>
        <w:pStyle w:val="Default"/>
        <w:tabs>
          <w:tab w:val="left" w:pos="1038"/>
        </w:tabs>
        <w:jc w:val="both"/>
        <w:rPr>
          <w:sz w:val="28"/>
          <w:szCs w:val="28"/>
        </w:rPr>
      </w:pPr>
      <w:r>
        <w:rPr>
          <w:sz w:val="28"/>
          <w:szCs w:val="28"/>
        </w:rPr>
        <w:t>2.30. Надава</w:t>
      </w:r>
      <w:r w:rsidRPr="00173FF6">
        <w:rPr>
          <w:sz w:val="28"/>
          <w:szCs w:val="28"/>
        </w:rPr>
        <w:t>ти можливість додавання підозрілих файлів EXE/DLL по контрольній сумі до переліку заблокованих, що призведе до блокування їх на робочих станціях і серверах.</w:t>
      </w:r>
    </w:p>
    <w:p w:rsidR="007227D3" w:rsidRDefault="007227D3" w:rsidP="007227D3">
      <w:pPr>
        <w:pStyle w:val="Default"/>
        <w:tabs>
          <w:tab w:val="left" w:pos="1038"/>
        </w:tabs>
        <w:jc w:val="both"/>
        <w:rPr>
          <w:sz w:val="28"/>
          <w:szCs w:val="28"/>
        </w:rPr>
      </w:pPr>
      <w:r>
        <w:rPr>
          <w:sz w:val="28"/>
          <w:szCs w:val="28"/>
        </w:rPr>
        <w:t>2.31. Надава</w:t>
      </w:r>
      <w:r w:rsidRPr="00173FF6">
        <w:rPr>
          <w:sz w:val="28"/>
          <w:szCs w:val="28"/>
        </w:rPr>
        <w:t>ти можливість додавання любих контрольних сум файлів EXE/DLL до переліку заблокованих, що призведе до блокування їх на робочих станціях і серверах.</w:t>
      </w:r>
    </w:p>
    <w:p w:rsidR="007227D3" w:rsidRDefault="007227D3" w:rsidP="007227D3">
      <w:pPr>
        <w:pStyle w:val="Default"/>
        <w:tabs>
          <w:tab w:val="left" w:pos="1038"/>
        </w:tabs>
        <w:jc w:val="both"/>
        <w:rPr>
          <w:sz w:val="28"/>
          <w:szCs w:val="28"/>
        </w:rPr>
      </w:pPr>
      <w:r>
        <w:rPr>
          <w:sz w:val="28"/>
          <w:szCs w:val="28"/>
        </w:rPr>
        <w:t>2.32. </w:t>
      </w:r>
      <w:r w:rsidRPr="00173FF6">
        <w:rPr>
          <w:sz w:val="28"/>
          <w:szCs w:val="28"/>
        </w:rPr>
        <w:t>Надавати можливість віддалено здійснювати видалення та переміщення до карантину любих підозрілих файлів EXE/DLL.</w:t>
      </w:r>
    </w:p>
    <w:p w:rsidR="007227D3" w:rsidRDefault="007227D3" w:rsidP="007227D3">
      <w:pPr>
        <w:pStyle w:val="Default"/>
        <w:tabs>
          <w:tab w:val="left" w:pos="1038"/>
        </w:tabs>
        <w:jc w:val="both"/>
        <w:rPr>
          <w:sz w:val="28"/>
          <w:szCs w:val="28"/>
        </w:rPr>
      </w:pPr>
      <w:r>
        <w:rPr>
          <w:sz w:val="28"/>
          <w:szCs w:val="28"/>
        </w:rPr>
        <w:t>2.33. </w:t>
      </w:r>
      <w:r w:rsidRPr="00173FF6">
        <w:rPr>
          <w:sz w:val="28"/>
          <w:szCs w:val="28"/>
        </w:rPr>
        <w:t>Надавати можливість віддаленого перезавантаження робочої станції або її повного відключення.</w:t>
      </w:r>
    </w:p>
    <w:p w:rsidR="007227D3" w:rsidRPr="00173FF6" w:rsidRDefault="007227D3" w:rsidP="007227D3">
      <w:pPr>
        <w:pStyle w:val="Default"/>
        <w:tabs>
          <w:tab w:val="left" w:pos="1038"/>
        </w:tabs>
        <w:jc w:val="both"/>
        <w:rPr>
          <w:sz w:val="28"/>
          <w:szCs w:val="28"/>
        </w:rPr>
      </w:pPr>
      <w:r>
        <w:rPr>
          <w:sz w:val="28"/>
          <w:szCs w:val="28"/>
        </w:rPr>
        <w:t>2.34. </w:t>
      </w:r>
      <w:r w:rsidRPr="00173FF6">
        <w:rPr>
          <w:sz w:val="28"/>
          <w:szCs w:val="28"/>
        </w:rPr>
        <w:t>Надавати можливість миттєвого запуску глибокого антивірусного сканування на віддаленій робочій станції.</w:t>
      </w:r>
    </w:p>
    <w:p w:rsidR="007227D3" w:rsidRDefault="007227D3" w:rsidP="007227D3">
      <w:pPr>
        <w:pStyle w:val="Default"/>
        <w:tabs>
          <w:tab w:val="left" w:pos="1038"/>
        </w:tabs>
        <w:jc w:val="both"/>
        <w:rPr>
          <w:sz w:val="28"/>
          <w:szCs w:val="28"/>
        </w:rPr>
      </w:pPr>
      <w:r>
        <w:rPr>
          <w:sz w:val="28"/>
          <w:szCs w:val="28"/>
        </w:rPr>
        <w:t>2.35. Надава</w:t>
      </w:r>
      <w:r w:rsidRPr="00173FF6">
        <w:rPr>
          <w:sz w:val="28"/>
          <w:szCs w:val="28"/>
        </w:rPr>
        <w:t xml:space="preserve">ти можливість миттєвого створення на віддаленій робочій станції знімку стану операційної системи, що зафіксує інформацію про всі поточні запущені процеси, мережеві з'єднання, а також </w:t>
      </w:r>
      <w:proofErr w:type="spellStart"/>
      <w:r w:rsidRPr="00173FF6">
        <w:rPr>
          <w:sz w:val="28"/>
          <w:szCs w:val="28"/>
        </w:rPr>
        <w:t>надасть</w:t>
      </w:r>
      <w:proofErr w:type="spellEnd"/>
      <w:r w:rsidRPr="00173FF6">
        <w:rPr>
          <w:sz w:val="28"/>
          <w:szCs w:val="28"/>
        </w:rPr>
        <w:t xml:space="preserve"> інформацію про критичний контент реєстру ОС, завдання в планувальнику ОС, користувачів ОС та їх привілеї, вміст критичних файлів ОС, таких як "</w:t>
      </w:r>
      <w:proofErr w:type="spellStart"/>
      <w:r w:rsidRPr="00173FF6">
        <w:rPr>
          <w:sz w:val="28"/>
          <w:szCs w:val="28"/>
        </w:rPr>
        <w:t>hosts</w:t>
      </w:r>
      <w:proofErr w:type="spellEnd"/>
      <w:r w:rsidRPr="00173FF6">
        <w:rPr>
          <w:sz w:val="28"/>
          <w:szCs w:val="28"/>
        </w:rPr>
        <w:t>", "win.ini" тощо, та всю детальну інформацію про ОС та встановлене ПЗ.</w:t>
      </w:r>
    </w:p>
    <w:p w:rsidR="007227D3" w:rsidRDefault="007227D3" w:rsidP="007227D3">
      <w:pPr>
        <w:pStyle w:val="Default"/>
        <w:tabs>
          <w:tab w:val="left" w:pos="1038"/>
        </w:tabs>
        <w:jc w:val="both"/>
        <w:rPr>
          <w:sz w:val="28"/>
          <w:szCs w:val="28"/>
        </w:rPr>
      </w:pPr>
      <w:r>
        <w:rPr>
          <w:sz w:val="28"/>
          <w:szCs w:val="28"/>
        </w:rPr>
        <w:t>2.36. Надава</w:t>
      </w:r>
      <w:r w:rsidRPr="00173FF6">
        <w:rPr>
          <w:sz w:val="28"/>
          <w:szCs w:val="28"/>
        </w:rPr>
        <w:t>ти можливість використання рішення за умови, що управління ними буде здійснюватися існуючими наявними серверами адміністрування, які налаштовано на централізований моніторинг та управління всіма розгалуженими системами антивірусного захисту інфраструктури регіональних та центрального підрозділів.</w:t>
      </w:r>
    </w:p>
    <w:p w:rsidR="007227D3" w:rsidRDefault="007227D3" w:rsidP="007227D3">
      <w:pPr>
        <w:pStyle w:val="Default"/>
        <w:tabs>
          <w:tab w:val="left" w:pos="1038"/>
        </w:tabs>
        <w:jc w:val="both"/>
        <w:rPr>
          <w:sz w:val="28"/>
          <w:szCs w:val="28"/>
        </w:rPr>
      </w:pPr>
      <w:r>
        <w:rPr>
          <w:sz w:val="28"/>
          <w:szCs w:val="28"/>
        </w:rPr>
        <w:lastRenderedPageBreak/>
        <w:t>2.37. Надава</w:t>
      </w:r>
      <w:r w:rsidRPr="00173FF6">
        <w:rPr>
          <w:sz w:val="28"/>
          <w:szCs w:val="28"/>
        </w:rPr>
        <w:t xml:space="preserve">ти можливість використовувати </w:t>
      </w:r>
      <w:proofErr w:type="spellStart"/>
      <w:r w:rsidRPr="00173FF6">
        <w:rPr>
          <w:sz w:val="28"/>
          <w:szCs w:val="28"/>
        </w:rPr>
        <w:t>двофакторну</w:t>
      </w:r>
      <w:proofErr w:type="spellEnd"/>
      <w:r w:rsidRPr="00173FF6">
        <w:rPr>
          <w:sz w:val="28"/>
          <w:szCs w:val="28"/>
        </w:rPr>
        <w:t xml:space="preserve"> </w:t>
      </w:r>
      <w:proofErr w:type="spellStart"/>
      <w:r w:rsidRPr="00173FF6">
        <w:rPr>
          <w:sz w:val="28"/>
          <w:szCs w:val="28"/>
        </w:rPr>
        <w:t>аутентифікацію</w:t>
      </w:r>
      <w:proofErr w:type="spellEnd"/>
      <w:r w:rsidRPr="00173FF6">
        <w:rPr>
          <w:sz w:val="28"/>
          <w:szCs w:val="28"/>
        </w:rPr>
        <w:t xml:space="preserve"> для облікових записів адміністраторів, що дає можливість запобігти </w:t>
      </w:r>
      <w:r w:rsidR="00C9072F" w:rsidRPr="00173FF6">
        <w:rPr>
          <w:sz w:val="28"/>
          <w:szCs w:val="28"/>
        </w:rPr>
        <w:t>несанкціонованому</w:t>
      </w:r>
      <w:r w:rsidRPr="00173FF6">
        <w:rPr>
          <w:sz w:val="28"/>
          <w:szCs w:val="28"/>
        </w:rPr>
        <w:t xml:space="preserve"> підключенню до  серверу централізованого управління.</w:t>
      </w:r>
    </w:p>
    <w:p w:rsidR="007227D3" w:rsidRDefault="00751C2E" w:rsidP="007227D3">
      <w:pPr>
        <w:pStyle w:val="Default"/>
        <w:tabs>
          <w:tab w:val="left" w:pos="1038"/>
        </w:tabs>
        <w:jc w:val="both"/>
        <w:rPr>
          <w:sz w:val="28"/>
          <w:szCs w:val="28"/>
        </w:rPr>
      </w:pPr>
      <w:r>
        <w:rPr>
          <w:sz w:val="28"/>
          <w:szCs w:val="28"/>
        </w:rPr>
        <w:t>2</w:t>
      </w:r>
      <w:r w:rsidR="007227D3">
        <w:rPr>
          <w:sz w:val="28"/>
          <w:szCs w:val="28"/>
        </w:rPr>
        <w:t>.38. </w:t>
      </w:r>
      <w:r w:rsidR="007227D3" w:rsidRPr="00F05868">
        <w:rPr>
          <w:sz w:val="28"/>
          <w:szCs w:val="28"/>
        </w:rPr>
        <w:t>Запропоноване ПЗ повинно мати центр технічної підтримки на території України, який має забезпечувати надання технічної підтримки користувачам відповідно до наступних вимог: обслуговування 24х7х365, включаючи святкові, вихідні та неробочі дні; розширені технічні консультації з питань конфігурації та функціонування ПЗ по телефону (з можливостю зв’язку з технічними спеціалістами по місцевому телефону без використання послуг міжнародного телефонного зв’язку) та електронній пошті; виїзд інженера на місце розташування Замовника у випадках збоїв роботи ПЗ</w:t>
      </w:r>
      <w:r w:rsidR="007227D3">
        <w:rPr>
          <w:sz w:val="28"/>
          <w:szCs w:val="28"/>
        </w:rPr>
        <w:t>.</w:t>
      </w:r>
    </w:p>
    <w:p w:rsidR="007227D3" w:rsidRDefault="00751C2E" w:rsidP="007227D3">
      <w:pPr>
        <w:pStyle w:val="Default"/>
        <w:tabs>
          <w:tab w:val="left" w:pos="1038"/>
        </w:tabs>
        <w:jc w:val="both"/>
        <w:rPr>
          <w:color w:val="00000A"/>
          <w:kern w:val="1"/>
          <w:sz w:val="28"/>
          <w:szCs w:val="28"/>
        </w:rPr>
      </w:pPr>
      <w:r>
        <w:rPr>
          <w:sz w:val="28"/>
          <w:szCs w:val="28"/>
        </w:rPr>
        <w:t>2</w:t>
      </w:r>
      <w:r w:rsidR="007227D3">
        <w:rPr>
          <w:sz w:val="28"/>
          <w:szCs w:val="28"/>
        </w:rPr>
        <w:t>.39. </w:t>
      </w:r>
      <w:r w:rsidR="007227D3" w:rsidRPr="00F05868">
        <w:rPr>
          <w:sz w:val="28"/>
          <w:szCs w:val="28"/>
        </w:rPr>
        <w:t>Запропоноване програмне забезпечення</w:t>
      </w:r>
      <w:r w:rsidR="007227D3" w:rsidRPr="00173FF6">
        <w:rPr>
          <w:color w:val="00000A"/>
          <w:kern w:val="1"/>
          <w:sz w:val="28"/>
          <w:szCs w:val="28"/>
        </w:rPr>
        <w:t xml:space="preserve"> повинно мати діючий  експертний висновок Адміністрації Державної служби спеціального зв’язку та захисту інформації України на відповідність запропонованого програмного забезпечення вимогам технічного захисту інформації за результатом його державної експертизи у сфері технічного захисту інформації</w:t>
      </w:r>
      <w:r w:rsidR="007227D3">
        <w:rPr>
          <w:color w:val="00000A"/>
          <w:kern w:val="1"/>
          <w:sz w:val="28"/>
          <w:szCs w:val="28"/>
        </w:rPr>
        <w:t>.</w:t>
      </w:r>
    </w:p>
    <w:p w:rsidR="007227D3" w:rsidRDefault="00751C2E" w:rsidP="007227D3">
      <w:pPr>
        <w:pStyle w:val="Default"/>
        <w:tabs>
          <w:tab w:val="left" w:pos="1038"/>
        </w:tabs>
        <w:jc w:val="both"/>
        <w:rPr>
          <w:sz w:val="26"/>
          <w:szCs w:val="26"/>
        </w:rPr>
      </w:pPr>
      <w:r>
        <w:rPr>
          <w:color w:val="00000A"/>
          <w:kern w:val="1"/>
          <w:sz w:val="28"/>
          <w:szCs w:val="28"/>
        </w:rPr>
        <w:t>2</w:t>
      </w:r>
      <w:r w:rsidR="007227D3">
        <w:rPr>
          <w:color w:val="00000A"/>
          <w:kern w:val="1"/>
          <w:sz w:val="28"/>
          <w:szCs w:val="28"/>
        </w:rPr>
        <w:t xml:space="preserve">.40. Має бути поставлена одна ліцензія на 500 </w:t>
      </w:r>
      <w:r w:rsidR="00C9072F">
        <w:rPr>
          <w:color w:val="00000A"/>
          <w:kern w:val="1"/>
          <w:sz w:val="28"/>
          <w:szCs w:val="28"/>
        </w:rPr>
        <w:t>об’єктів</w:t>
      </w:r>
      <w:r w:rsidR="007227D3">
        <w:rPr>
          <w:color w:val="00000A"/>
          <w:kern w:val="1"/>
          <w:sz w:val="28"/>
          <w:szCs w:val="28"/>
        </w:rPr>
        <w:t xml:space="preserve"> захисту. Термін</w:t>
      </w:r>
      <w:r w:rsidR="007227D3" w:rsidRPr="00953634">
        <w:rPr>
          <w:sz w:val="26"/>
          <w:szCs w:val="26"/>
        </w:rPr>
        <w:t xml:space="preserve"> дії ліцензій</w:t>
      </w:r>
      <w:r w:rsidR="007227D3">
        <w:rPr>
          <w:sz w:val="26"/>
          <w:szCs w:val="26"/>
        </w:rPr>
        <w:t xml:space="preserve"> має</w:t>
      </w:r>
      <w:r w:rsidR="007227D3" w:rsidRPr="00953634">
        <w:rPr>
          <w:sz w:val="26"/>
          <w:szCs w:val="26"/>
        </w:rPr>
        <w:t xml:space="preserve"> бути </w:t>
      </w:r>
      <w:r w:rsidR="007227D3">
        <w:rPr>
          <w:sz w:val="26"/>
          <w:szCs w:val="26"/>
        </w:rPr>
        <w:t xml:space="preserve">не </w:t>
      </w:r>
      <w:r w:rsidR="00C9072F">
        <w:rPr>
          <w:sz w:val="26"/>
          <w:szCs w:val="26"/>
        </w:rPr>
        <w:t>менш</w:t>
      </w:r>
      <w:r w:rsidR="007227D3">
        <w:rPr>
          <w:sz w:val="26"/>
          <w:szCs w:val="26"/>
        </w:rPr>
        <w:t xml:space="preserve"> ніж </w:t>
      </w:r>
      <w:r w:rsidR="007227D3" w:rsidRPr="00953634">
        <w:rPr>
          <w:sz w:val="26"/>
          <w:szCs w:val="26"/>
        </w:rPr>
        <w:t>1</w:t>
      </w:r>
      <w:r w:rsidR="007227D3">
        <w:rPr>
          <w:sz w:val="26"/>
          <w:szCs w:val="26"/>
        </w:rPr>
        <w:t> </w:t>
      </w:r>
      <w:r w:rsidR="007227D3" w:rsidRPr="00953634">
        <w:rPr>
          <w:sz w:val="26"/>
          <w:szCs w:val="26"/>
        </w:rPr>
        <w:t>рік.</w:t>
      </w:r>
    </w:p>
    <w:p w:rsidR="00186E0D" w:rsidRPr="007227D3" w:rsidRDefault="00751C2E" w:rsidP="007227D3">
      <w:pPr>
        <w:pStyle w:val="Default"/>
        <w:tabs>
          <w:tab w:val="left" w:pos="1038"/>
        </w:tabs>
        <w:jc w:val="both"/>
        <w:rPr>
          <w:sz w:val="28"/>
          <w:szCs w:val="28"/>
        </w:rPr>
      </w:pPr>
      <w:r>
        <w:rPr>
          <w:sz w:val="28"/>
          <w:szCs w:val="28"/>
        </w:rPr>
        <w:t>3. </w:t>
      </w:r>
      <w:r w:rsidR="007227D3" w:rsidRPr="007227D3">
        <w:rPr>
          <w:sz w:val="28"/>
          <w:szCs w:val="28"/>
        </w:rPr>
        <w:t xml:space="preserve">Програмне забезпечення, вимоги до якого зазначені в розділах 1 та 2 мають управлятися з єдиної консолі управління з </w:t>
      </w:r>
      <w:proofErr w:type="spellStart"/>
      <w:r w:rsidR="007227D3" w:rsidRPr="007227D3">
        <w:rPr>
          <w:sz w:val="28"/>
          <w:szCs w:val="28"/>
        </w:rPr>
        <w:t>web</w:t>
      </w:r>
      <w:proofErr w:type="spellEnd"/>
      <w:r w:rsidR="007227D3" w:rsidRPr="007227D3">
        <w:rPr>
          <w:sz w:val="28"/>
          <w:szCs w:val="28"/>
        </w:rPr>
        <w:t>-інтерфейсом</w:t>
      </w:r>
    </w:p>
    <w:p w:rsidR="00C26DE0" w:rsidRPr="0036688F" w:rsidRDefault="00C26DE0" w:rsidP="0036688F">
      <w:pPr>
        <w:pStyle w:val="Default"/>
        <w:jc w:val="both"/>
        <w:rPr>
          <w:rFonts w:eastAsia="Times New Roman"/>
          <w:sz w:val="16"/>
          <w:szCs w:val="16"/>
          <w:lang w:eastAsia="ru-RU"/>
        </w:rPr>
      </w:pPr>
    </w:p>
    <w:p w:rsidR="009F1696" w:rsidRPr="00C9072F" w:rsidRDefault="003971BA" w:rsidP="00C9072F">
      <w:pPr>
        <w:pStyle w:val="Default"/>
        <w:tabs>
          <w:tab w:val="left" w:pos="1038"/>
        </w:tabs>
        <w:jc w:val="both"/>
        <w:rPr>
          <w:sz w:val="28"/>
          <w:szCs w:val="28"/>
        </w:rPr>
      </w:pPr>
      <w:r w:rsidRPr="00C9072F">
        <w:rPr>
          <w:sz w:val="28"/>
          <w:szCs w:val="28"/>
        </w:rPr>
        <w:t xml:space="preserve">Очікувана вартість предмета закупівлі: </w:t>
      </w:r>
    </w:p>
    <w:p w:rsidR="00DE1955" w:rsidRPr="00C9072F" w:rsidRDefault="007506F5" w:rsidP="00C9072F">
      <w:pPr>
        <w:pStyle w:val="Default"/>
        <w:tabs>
          <w:tab w:val="left" w:pos="1038"/>
        </w:tabs>
        <w:jc w:val="both"/>
        <w:rPr>
          <w:sz w:val="28"/>
          <w:szCs w:val="28"/>
        </w:rPr>
      </w:pPr>
      <w:r w:rsidRPr="00C9072F">
        <w:rPr>
          <w:sz w:val="28"/>
          <w:szCs w:val="28"/>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00DE1955" w:rsidRPr="00C9072F">
        <w:rPr>
          <w:sz w:val="28"/>
          <w:szCs w:val="28"/>
        </w:rPr>
        <w:t xml:space="preserve">На </w:t>
      </w:r>
      <w:r w:rsidR="00000AC2" w:rsidRPr="00C9072F">
        <w:rPr>
          <w:sz w:val="28"/>
          <w:szCs w:val="28"/>
        </w:rPr>
        <w:t xml:space="preserve">підставі </w:t>
      </w:r>
      <w:r w:rsidR="007227D3" w:rsidRPr="00C9072F">
        <w:rPr>
          <w:sz w:val="28"/>
          <w:szCs w:val="28"/>
        </w:rPr>
        <w:t xml:space="preserve">зазначеної вартості представництва компанії ESET та </w:t>
      </w:r>
      <w:r w:rsidR="00000AC2" w:rsidRPr="00C9072F">
        <w:rPr>
          <w:sz w:val="28"/>
          <w:szCs w:val="28"/>
        </w:rPr>
        <w:t>аналізу</w:t>
      </w:r>
      <w:r w:rsidR="007227D3" w:rsidRPr="00C9072F">
        <w:rPr>
          <w:sz w:val="28"/>
          <w:szCs w:val="28"/>
        </w:rPr>
        <w:t xml:space="preserve"> комерційних  пропозицій </w:t>
      </w:r>
      <w:r w:rsidR="00000AC2" w:rsidRPr="00C9072F">
        <w:rPr>
          <w:sz w:val="28"/>
          <w:szCs w:val="28"/>
        </w:rPr>
        <w:t xml:space="preserve"> очікувана </w:t>
      </w:r>
      <w:r w:rsidR="00C6338F" w:rsidRPr="00C9072F">
        <w:rPr>
          <w:sz w:val="28"/>
          <w:szCs w:val="28"/>
        </w:rPr>
        <w:t>вартість становить</w:t>
      </w:r>
      <w:r w:rsidR="00C9072F" w:rsidRPr="00C9072F">
        <w:rPr>
          <w:sz w:val="28"/>
          <w:szCs w:val="28"/>
        </w:rPr>
        <w:t xml:space="preserve"> орієнтовно 1</w:t>
      </w:r>
      <w:r w:rsidR="00751C2E">
        <w:rPr>
          <w:sz w:val="28"/>
          <w:szCs w:val="28"/>
        </w:rPr>
        <w:t> </w:t>
      </w:r>
      <w:r w:rsidR="00C9072F" w:rsidRPr="00C9072F">
        <w:rPr>
          <w:sz w:val="28"/>
          <w:szCs w:val="28"/>
        </w:rPr>
        <w:t>250</w:t>
      </w:r>
      <w:r w:rsidR="00751C2E">
        <w:rPr>
          <w:sz w:val="28"/>
          <w:szCs w:val="28"/>
        </w:rPr>
        <w:t> </w:t>
      </w:r>
      <w:bookmarkStart w:id="0" w:name="_GoBack"/>
      <w:bookmarkEnd w:id="0"/>
      <w:r w:rsidR="00C9072F" w:rsidRPr="00C9072F">
        <w:rPr>
          <w:sz w:val="28"/>
          <w:szCs w:val="28"/>
        </w:rPr>
        <w:t>000</w:t>
      </w:r>
      <w:r w:rsidR="009B0237" w:rsidRPr="00C9072F">
        <w:rPr>
          <w:sz w:val="28"/>
          <w:szCs w:val="28"/>
        </w:rPr>
        <w:t> </w:t>
      </w:r>
      <w:r w:rsidR="00000AC2" w:rsidRPr="00C9072F">
        <w:rPr>
          <w:sz w:val="28"/>
          <w:szCs w:val="28"/>
        </w:rPr>
        <w:t>грн.</w:t>
      </w:r>
    </w:p>
    <w:p w:rsidR="00000AC2" w:rsidRPr="0036688F" w:rsidRDefault="00000AC2" w:rsidP="0036688F">
      <w:pPr>
        <w:pStyle w:val="a4"/>
        <w:ind w:left="0" w:firstLine="567"/>
        <w:jc w:val="both"/>
        <w:rPr>
          <w:rFonts w:ascii="Times New Roman" w:hAnsi="Times New Roman"/>
          <w:sz w:val="16"/>
          <w:szCs w:val="16"/>
        </w:rPr>
      </w:pPr>
    </w:p>
    <w:p w:rsidR="00C9072F" w:rsidRDefault="00C9072F" w:rsidP="0036688F">
      <w:pPr>
        <w:ind w:left="0"/>
        <w:rPr>
          <w:rFonts w:ascii="Times New Roman" w:eastAsia="Times New Roman" w:hAnsi="Times New Roman"/>
          <w:b/>
          <w:sz w:val="26"/>
          <w:szCs w:val="26"/>
          <w:lang w:eastAsia="ru-RU"/>
        </w:rPr>
      </w:pPr>
    </w:p>
    <w:p w:rsidR="0036688F" w:rsidRPr="0036688F" w:rsidRDefault="00D3228B" w:rsidP="0036688F">
      <w:pPr>
        <w:ind w:left="0"/>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Д</w:t>
      </w:r>
      <w:r w:rsidR="0036688F" w:rsidRPr="0036688F">
        <w:rPr>
          <w:rFonts w:ascii="Times New Roman" w:eastAsia="Times New Roman" w:hAnsi="Times New Roman"/>
          <w:b/>
          <w:sz w:val="26"/>
          <w:szCs w:val="26"/>
          <w:lang w:eastAsia="ru-RU"/>
        </w:rPr>
        <w:t>иректор департаменту ІТ</w:t>
      </w:r>
      <w:r w:rsidR="0036688F" w:rsidRPr="0036688F">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r>
      <w:r w:rsidR="0036688F" w:rsidRPr="0036688F">
        <w:rPr>
          <w:rFonts w:ascii="Times New Roman" w:eastAsia="Times New Roman" w:hAnsi="Times New Roman"/>
          <w:b/>
          <w:sz w:val="26"/>
          <w:szCs w:val="26"/>
          <w:lang w:eastAsia="ru-RU"/>
        </w:rPr>
        <w:tab/>
      </w:r>
      <w:r w:rsidR="0036688F" w:rsidRPr="0036688F">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Сергій СИРОВЕЦЬ</w:t>
      </w:r>
    </w:p>
    <w:p w:rsidR="00000AC2" w:rsidRDefault="00000AC2" w:rsidP="0036688F">
      <w:pPr>
        <w:rPr>
          <w:rFonts w:ascii="Times New Roman" w:hAnsi="Times New Roman"/>
          <w:sz w:val="26"/>
          <w:szCs w:val="26"/>
        </w:rPr>
      </w:pPr>
    </w:p>
    <w:p w:rsidR="00C9072F" w:rsidRDefault="00C9072F" w:rsidP="0036688F">
      <w:pPr>
        <w:rPr>
          <w:rFonts w:ascii="Times New Roman" w:hAnsi="Times New Roman"/>
          <w:sz w:val="26"/>
          <w:szCs w:val="26"/>
        </w:rPr>
      </w:pPr>
    </w:p>
    <w:p w:rsidR="00C9072F" w:rsidRDefault="00C9072F" w:rsidP="0036688F">
      <w:pPr>
        <w:rPr>
          <w:rFonts w:ascii="Times New Roman" w:hAnsi="Times New Roman"/>
          <w:sz w:val="26"/>
          <w:szCs w:val="26"/>
        </w:rPr>
      </w:pPr>
    </w:p>
    <w:p w:rsidR="00C9072F" w:rsidRDefault="00C9072F" w:rsidP="0036688F">
      <w:pPr>
        <w:rPr>
          <w:rFonts w:ascii="Times New Roman" w:hAnsi="Times New Roman"/>
          <w:sz w:val="26"/>
          <w:szCs w:val="26"/>
        </w:rPr>
      </w:pPr>
    </w:p>
    <w:p w:rsidR="00C9072F" w:rsidRDefault="00C9072F" w:rsidP="0036688F">
      <w:pPr>
        <w:rPr>
          <w:rFonts w:ascii="Times New Roman" w:hAnsi="Times New Roman"/>
          <w:sz w:val="26"/>
          <w:szCs w:val="26"/>
        </w:rPr>
      </w:pPr>
    </w:p>
    <w:p w:rsidR="00C9072F" w:rsidRDefault="00C9072F" w:rsidP="0036688F">
      <w:pPr>
        <w:rPr>
          <w:rFonts w:ascii="Times New Roman" w:hAnsi="Times New Roman"/>
          <w:sz w:val="26"/>
          <w:szCs w:val="26"/>
        </w:rPr>
      </w:pPr>
    </w:p>
    <w:p w:rsidR="00C9072F" w:rsidRDefault="00C9072F" w:rsidP="0036688F">
      <w:pPr>
        <w:rPr>
          <w:rFonts w:ascii="Times New Roman" w:hAnsi="Times New Roman"/>
          <w:sz w:val="26"/>
          <w:szCs w:val="26"/>
        </w:rPr>
      </w:pPr>
    </w:p>
    <w:p w:rsidR="0036688F" w:rsidRPr="0036688F" w:rsidRDefault="0036688F" w:rsidP="0036688F">
      <w:pPr>
        <w:pStyle w:val="Default"/>
        <w:jc w:val="both"/>
        <w:rPr>
          <w:bCs/>
          <w:sz w:val="16"/>
          <w:szCs w:val="16"/>
        </w:rPr>
      </w:pPr>
      <w:r w:rsidRPr="0036688F">
        <w:rPr>
          <w:bCs/>
          <w:sz w:val="16"/>
          <w:szCs w:val="16"/>
        </w:rPr>
        <w:t>Виконав: Бондаренко В.І. т.422-85-81</w:t>
      </w:r>
    </w:p>
    <w:sectPr w:rsidR="0036688F" w:rsidRPr="003668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EA6"/>
    <w:multiLevelType w:val="hybridMultilevel"/>
    <w:tmpl w:val="CB3446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7C61"/>
    <w:multiLevelType w:val="multilevel"/>
    <w:tmpl w:val="F0D6C0C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2" w15:restartNumberingAfterBreak="0">
    <w:nsid w:val="0FC36AB6"/>
    <w:multiLevelType w:val="multilevel"/>
    <w:tmpl w:val="10AE5928"/>
    <w:lvl w:ilvl="0">
      <w:start w:val="1"/>
      <w:numFmt w:val="decimal"/>
      <w:lvlText w:val="%1."/>
      <w:lvlJc w:val="left"/>
      <w:pPr>
        <w:tabs>
          <w:tab w:val="num" w:pos="0"/>
        </w:tabs>
        <w:ind w:left="780" w:hanging="780"/>
      </w:pPr>
      <w:rPr>
        <w:rFonts w:hint="default"/>
        <w:sz w:val="28"/>
        <w:szCs w:val="28"/>
        <w:lang w:val="uk-UA"/>
      </w:rPr>
    </w:lvl>
    <w:lvl w:ilvl="1">
      <w:start w:val="1"/>
      <w:numFmt w:val="decimal"/>
      <w:lvlText w:val="%1.%2."/>
      <w:lvlJc w:val="left"/>
      <w:pPr>
        <w:tabs>
          <w:tab w:val="num" w:pos="1418"/>
        </w:tabs>
        <w:ind w:left="2198" w:hanging="780"/>
      </w:pPr>
      <w:rPr>
        <w:rFonts w:hint="default"/>
        <w:b w:val="0"/>
      </w:rPr>
    </w:lvl>
    <w:lvl w:ilvl="2">
      <w:start w:val="1"/>
      <w:numFmt w:val="decimal"/>
      <w:lvlText w:val="%1.%2.%3."/>
      <w:lvlJc w:val="left"/>
      <w:pPr>
        <w:tabs>
          <w:tab w:val="num" w:pos="0"/>
        </w:tabs>
        <w:ind w:left="780" w:hanging="7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1C2146E1"/>
    <w:multiLevelType w:val="multilevel"/>
    <w:tmpl w:val="8160A3B6"/>
    <w:lvl w:ilvl="0">
      <w:start w:val="1"/>
      <w:numFmt w:val="decimal"/>
      <w:lvlText w:val="%1."/>
      <w:lvlJc w:val="left"/>
      <w:pPr>
        <w:tabs>
          <w:tab w:val="num" w:pos="786"/>
        </w:tabs>
        <w:ind w:left="786" w:hanging="360"/>
      </w:pPr>
      <w:rPr>
        <w:rFonts w:hint="default"/>
        <w:b/>
      </w:rPr>
    </w:lvl>
    <w:lvl w:ilvl="1">
      <w:start w:val="1"/>
      <w:numFmt w:val="decimal"/>
      <w:isLgl/>
      <w:lvlText w:val="%1.%2."/>
      <w:lvlJc w:val="left"/>
      <w:pPr>
        <w:tabs>
          <w:tab w:val="num" w:pos="1288"/>
        </w:tabs>
        <w:ind w:left="1288"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4AD49DF"/>
    <w:multiLevelType w:val="hybridMultilevel"/>
    <w:tmpl w:val="17206DFC"/>
    <w:lvl w:ilvl="0" w:tplc="480A0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7833CD"/>
    <w:multiLevelType w:val="multilevel"/>
    <w:tmpl w:val="0750F150"/>
    <w:lvl w:ilvl="0">
      <w:start w:val="2"/>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6" w15:restartNumberingAfterBreak="0">
    <w:nsid w:val="3BFD26B3"/>
    <w:multiLevelType w:val="hybridMultilevel"/>
    <w:tmpl w:val="4B80E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556174"/>
    <w:multiLevelType w:val="hybridMultilevel"/>
    <w:tmpl w:val="532C4B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D642B1"/>
    <w:multiLevelType w:val="hybridMultilevel"/>
    <w:tmpl w:val="5DB44F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27B5F"/>
    <w:multiLevelType w:val="multilevel"/>
    <w:tmpl w:val="7E5292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8"/>
        <w:szCs w:val="28"/>
      </w:rPr>
    </w:lvl>
    <w:lvl w:ilvl="2">
      <w:start w:val="1"/>
      <w:numFmt w:val="decimal"/>
      <w:lvlText w:val="%1.%2.%3."/>
      <w:lvlJc w:val="left"/>
      <w:pPr>
        <w:tabs>
          <w:tab w:val="num" w:pos="1440"/>
        </w:tabs>
        <w:ind w:left="1224" w:hanging="504"/>
      </w:pPr>
      <w:rPr>
        <w:rFonts w:hint="default"/>
        <w:b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84114"/>
    <w:rsid w:val="000D1D1C"/>
    <w:rsid w:val="00104263"/>
    <w:rsid w:val="00186E0D"/>
    <w:rsid w:val="001B0993"/>
    <w:rsid w:val="00242BD8"/>
    <w:rsid w:val="00244015"/>
    <w:rsid w:val="002C1797"/>
    <w:rsid w:val="002F711B"/>
    <w:rsid w:val="002F7868"/>
    <w:rsid w:val="0036688F"/>
    <w:rsid w:val="003971BA"/>
    <w:rsid w:val="00407290"/>
    <w:rsid w:val="004716A4"/>
    <w:rsid w:val="004A23CC"/>
    <w:rsid w:val="00516593"/>
    <w:rsid w:val="00516D84"/>
    <w:rsid w:val="00567137"/>
    <w:rsid w:val="00577ECC"/>
    <w:rsid w:val="00580EB6"/>
    <w:rsid w:val="005B70CC"/>
    <w:rsid w:val="0061248D"/>
    <w:rsid w:val="006A07FD"/>
    <w:rsid w:val="00720699"/>
    <w:rsid w:val="007227D3"/>
    <w:rsid w:val="00724532"/>
    <w:rsid w:val="00734CA4"/>
    <w:rsid w:val="007506F5"/>
    <w:rsid w:val="00751C2E"/>
    <w:rsid w:val="00774769"/>
    <w:rsid w:val="007F778C"/>
    <w:rsid w:val="00832CC1"/>
    <w:rsid w:val="00863145"/>
    <w:rsid w:val="00900144"/>
    <w:rsid w:val="0092521C"/>
    <w:rsid w:val="00940C80"/>
    <w:rsid w:val="009B0237"/>
    <w:rsid w:val="009D40BD"/>
    <w:rsid w:val="009F1696"/>
    <w:rsid w:val="00A43BF3"/>
    <w:rsid w:val="00A73C09"/>
    <w:rsid w:val="00AA4347"/>
    <w:rsid w:val="00AB3F76"/>
    <w:rsid w:val="00AC39BF"/>
    <w:rsid w:val="00C26DE0"/>
    <w:rsid w:val="00C30359"/>
    <w:rsid w:val="00C6338F"/>
    <w:rsid w:val="00C9072F"/>
    <w:rsid w:val="00CB0954"/>
    <w:rsid w:val="00CB7F9D"/>
    <w:rsid w:val="00CE71C2"/>
    <w:rsid w:val="00D303A8"/>
    <w:rsid w:val="00D3228B"/>
    <w:rsid w:val="00D5305B"/>
    <w:rsid w:val="00D81241"/>
    <w:rsid w:val="00D9379E"/>
    <w:rsid w:val="00D937F0"/>
    <w:rsid w:val="00DB233F"/>
    <w:rsid w:val="00DE1955"/>
    <w:rsid w:val="00E308FB"/>
    <w:rsid w:val="00E36372"/>
    <w:rsid w:val="00E75DB4"/>
    <w:rsid w:val="00E82186"/>
    <w:rsid w:val="00EA6218"/>
    <w:rsid w:val="00EA6EBE"/>
    <w:rsid w:val="00EB2C8D"/>
    <w:rsid w:val="00EB3318"/>
    <w:rsid w:val="00EC62F3"/>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7C37"/>
  <w15:chartTrackingRefBased/>
  <w15:docId w15:val="{14344C54-827D-4036-AB4E-D5F118A1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character" w:styleId="a7">
    <w:name w:val="Hyperlink"/>
    <w:basedOn w:val="a0"/>
    <w:uiPriority w:val="99"/>
    <w:unhideWhenUsed/>
    <w:rsid w:val="00C26DE0"/>
    <w:rPr>
      <w:color w:val="0000FF" w:themeColor="hyperlink"/>
      <w:u w:val="single"/>
    </w:rPr>
  </w:style>
  <w:style w:type="paragraph" w:styleId="a8">
    <w:name w:val="Body Text"/>
    <w:basedOn w:val="a"/>
    <w:link w:val="a9"/>
    <w:rsid w:val="00186E0D"/>
    <w:pPr>
      <w:spacing w:after="120"/>
      <w:ind w:left="0"/>
    </w:pPr>
    <w:rPr>
      <w:rFonts w:ascii="Times New Roman" w:eastAsia="Times New Roman" w:hAnsi="Times New Roman"/>
      <w:sz w:val="24"/>
      <w:szCs w:val="24"/>
      <w:lang w:val="ru-RU" w:eastAsia="ru-RU"/>
    </w:rPr>
  </w:style>
  <w:style w:type="character" w:customStyle="1" w:styleId="a9">
    <w:name w:val="Основной текст Знак"/>
    <w:basedOn w:val="a0"/>
    <w:link w:val="a8"/>
    <w:rsid w:val="00186E0D"/>
    <w:rPr>
      <w:rFonts w:ascii="Times New Roman" w:eastAsia="Times New Roman" w:hAnsi="Times New Roman" w:cs="Times New Roman"/>
      <w:sz w:val="24"/>
      <w:szCs w:val="24"/>
      <w:lang w:val="ru-RU" w:eastAsia="ru-RU"/>
    </w:rPr>
  </w:style>
  <w:style w:type="table" w:styleId="aa">
    <w:name w:val="Table Grid"/>
    <w:basedOn w:val="a1"/>
    <w:uiPriority w:val="59"/>
    <w:rsid w:val="007F7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Гниденко Олег Николаевич</dc:creator>
  <cp:keywords/>
  <dc:description/>
  <cp:lastModifiedBy>БОНДАРЕНКО Володимир Іванович</cp:lastModifiedBy>
  <cp:revision>11</cp:revision>
  <cp:lastPrinted>2021-04-05T08:53:00Z</cp:lastPrinted>
  <dcterms:created xsi:type="dcterms:W3CDTF">2022-05-24T06:51:00Z</dcterms:created>
  <dcterms:modified xsi:type="dcterms:W3CDTF">2023-05-10T07:26:00Z</dcterms:modified>
</cp:coreProperties>
</file>