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DD" w:rsidRDefault="005021DD" w:rsidP="008A622D">
      <w:pPr>
        <w:pStyle w:val="Default"/>
        <w:jc w:val="center"/>
        <w:rPr>
          <w:b/>
          <w:bCs/>
          <w:sz w:val="28"/>
          <w:szCs w:val="28"/>
        </w:rPr>
      </w:pPr>
      <w:r>
        <w:rPr>
          <w:rStyle w:val="FontStyle158"/>
          <w:b w:val="0"/>
          <w:sz w:val="26"/>
          <w:szCs w:val="26"/>
        </w:rPr>
        <w:t xml:space="preserve">                                                                        </w:t>
      </w:r>
      <w:r w:rsidRPr="00632F7E">
        <w:rPr>
          <w:rStyle w:val="FontStyle158"/>
          <w:b w:val="0"/>
          <w:sz w:val="26"/>
          <w:szCs w:val="26"/>
        </w:rPr>
        <w:t xml:space="preserve">Додаток </w:t>
      </w:r>
      <w:r>
        <w:rPr>
          <w:rStyle w:val="FontStyle158"/>
          <w:b w:val="0"/>
          <w:sz w:val="26"/>
          <w:szCs w:val="26"/>
        </w:rPr>
        <w:t>3</w:t>
      </w:r>
      <w:r w:rsidRPr="00632F7E">
        <w:rPr>
          <w:rStyle w:val="FontStyle158"/>
          <w:b w:val="0"/>
          <w:sz w:val="26"/>
          <w:szCs w:val="26"/>
        </w:rPr>
        <w:t xml:space="preserve"> до заявки</w:t>
      </w:r>
      <w:r w:rsidRPr="00632F7E">
        <w:rPr>
          <w:rStyle w:val="FontStyle158"/>
          <w:b w:val="0"/>
          <w:sz w:val="26"/>
          <w:szCs w:val="26"/>
        </w:rPr>
        <w:br/>
      </w:r>
      <w:r w:rsidRPr="00632F7E">
        <w:rPr>
          <w:b/>
          <w:noProof/>
          <w:sz w:val="28"/>
          <w:szCs w:val="28"/>
        </w:rPr>
        <w:t xml:space="preserve">                                            </w:t>
      </w:r>
      <w:r w:rsidR="00417B0E">
        <w:rPr>
          <w:b/>
          <w:noProof/>
          <w:sz w:val="28"/>
          <w:szCs w:val="28"/>
        </w:rPr>
        <w:t xml:space="preserve">                            </w:t>
      </w:r>
      <w:r w:rsidRPr="00632F7E">
        <w:rPr>
          <w:noProof/>
          <w:sz w:val="28"/>
          <w:szCs w:val="28"/>
        </w:rPr>
        <w:t>на проведення закупівлі</w:t>
      </w:r>
    </w:p>
    <w:p w:rsidR="005021DD" w:rsidRDefault="005021DD" w:rsidP="008A622D">
      <w:pPr>
        <w:pStyle w:val="Default"/>
        <w:jc w:val="center"/>
        <w:rPr>
          <w:b/>
          <w:bCs/>
          <w:sz w:val="28"/>
          <w:szCs w:val="28"/>
        </w:rPr>
      </w:pPr>
    </w:p>
    <w:p w:rsidR="00940C80" w:rsidRPr="008A622D" w:rsidRDefault="003971BA" w:rsidP="008A622D">
      <w:pPr>
        <w:pStyle w:val="Default"/>
        <w:jc w:val="center"/>
        <w:rPr>
          <w:b/>
          <w:bCs/>
          <w:sz w:val="28"/>
          <w:szCs w:val="28"/>
        </w:rPr>
      </w:pPr>
      <w:r w:rsidRPr="008A622D">
        <w:rPr>
          <w:b/>
          <w:bCs/>
          <w:sz w:val="28"/>
          <w:szCs w:val="28"/>
        </w:rPr>
        <w:t>Обґрунтування</w:t>
      </w:r>
    </w:p>
    <w:p w:rsidR="003971BA" w:rsidRPr="008A622D" w:rsidRDefault="003971BA" w:rsidP="008A622D">
      <w:pPr>
        <w:pStyle w:val="Default"/>
        <w:jc w:val="center"/>
        <w:rPr>
          <w:b/>
          <w:bCs/>
          <w:sz w:val="28"/>
          <w:szCs w:val="28"/>
        </w:rPr>
      </w:pPr>
      <w:r w:rsidRPr="008A622D">
        <w:rPr>
          <w:b/>
          <w:bCs/>
          <w:sz w:val="28"/>
          <w:szCs w:val="28"/>
        </w:rPr>
        <w:t>технічних та якісних характеристик, очікуваної вартості</w:t>
      </w:r>
      <w:r w:rsidR="00570D54" w:rsidRPr="008A622D">
        <w:rPr>
          <w:b/>
          <w:bCs/>
          <w:sz w:val="28"/>
          <w:szCs w:val="28"/>
        </w:rPr>
        <w:t xml:space="preserve"> закупівлі</w:t>
      </w:r>
    </w:p>
    <w:p w:rsidR="00940C80" w:rsidRPr="008A622D" w:rsidRDefault="00940C80" w:rsidP="008A622D">
      <w:pPr>
        <w:pStyle w:val="Default"/>
        <w:jc w:val="center"/>
        <w:rPr>
          <w:sz w:val="28"/>
          <w:szCs w:val="28"/>
        </w:rPr>
      </w:pPr>
    </w:p>
    <w:p w:rsidR="008A622D" w:rsidRPr="008A622D" w:rsidRDefault="008A622D" w:rsidP="008A622D">
      <w:pPr>
        <w:widowControl w:val="0"/>
        <w:tabs>
          <w:tab w:val="left" w:pos="851"/>
        </w:tabs>
        <w:ind w:left="0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8A622D">
        <w:rPr>
          <w:rFonts w:ascii="Times New Roman" w:hAnsi="Times New Roman"/>
          <w:b/>
          <w:bCs/>
          <w:sz w:val="28"/>
          <w:szCs w:val="28"/>
        </w:rPr>
        <w:t xml:space="preserve">Предмет закупівлі: </w:t>
      </w:r>
      <w:r w:rsidRPr="008A622D">
        <w:rPr>
          <w:rFonts w:ascii="Times New Roman" w:hAnsi="Times New Roman"/>
          <w:sz w:val="28"/>
          <w:szCs w:val="28"/>
          <w:lang w:eastAsia="uk-UA"/>
        </w:rPr>
        <w:t xml:space="preserve">ДК 025:2015 – </w:t>
      </w:r>
      <w:r w:rsidR="00417B0E" w:rsidRPr="00417B0E">
        <w:rPr>
          <w:rFonts w:ascii="Times New Roman" w:hAnsi="Times New Roman"/>
          <w:sz w:val="28"/>
          <w:szCs w:val="28"/>
          <w:lang w:eastAsia="uk-UA"/>
        </w:rPr>
        <w:t>79410000-1 Консультаційні послуги з питань підприємницької діяльності та управління (Послуги щодо побудови СУІБ УДЦР (5 черга))</w:t>
      </w:r>
      <w:r w:rsidRPr="008A622D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</w:p>
    <w:p w:rsidR="008A622D" w:rsidRPr="008A622D" w:rsidRDefault="008A622D" w:rsidP="008A622D">
      <w:pPr>
        <w:pStyle w:val="Default"/>
        <w:jc w:val="both"/>
        <w:rPr>
          <w:b/>
          <w:bCs/>
          <w:sz w:val="28"/>
          <w:szCs w:val="28"/>
        </w:rPr>
      </w:pPr>
    </w:p>
    <w:p w:rsidR="008A622D" w:rsidRPr="008A622D" w:rsidRDefault="008A622D" w:rsidP="008A622D">
      <w:pPr>
        <w:pStyle w:val="Default"/>
        <w:jc w:val="both"/>
        <w:rPr>
          <w:sz w:val="28"/>
          <w:szCs w:val="28"/>
        </w:rPr>
      </w:pPr>
      <w:r w:rsidRPr="008A622D">
        <w:rPr>
          <w:b/>
          <w:bCs/>
          <w:sz w:val="28"/>
          <w:szCs w:val="28"/>
        </w:rPr>
        <w:t xml:space="preserve">Технічні та якісні характеристики предмета закупівлі: </w:t>
      </w:r>
    </w:p>
    <w:p w:rsidR="004A0B41" w:rsidRPr="004A0B41" w:rsidRDefault="004A0B41" w:rsidP="004A0B41">
      <w:pPr>
        <w:pStyle w:val="Default"/>
        <w:ind w:firstLine="708"/>
        <w:jc w:val="both"/>
        <w:rPr>
          <w:sz w:val="28"/>
          <w:szCs w:val="28"/>
        </w:rPr>
      </w:pPr>
      <w:r w:rsidRPr="004A0B41">
        <w:rPr>
          <w:sz w:val="28"/>
          <w:szCs w:val="28"/>
        </w:rPr>
        <w:t>З метою забезпечення функціонування інформаційних систем УДЦР відповідно до вимог законодавства України у сфері захисту інформації в інформаційно-телекомунікаційних системах та міжнародних вимог, з 2018 року розпочаті роботи з побудови системи управління інформаційною безпекою УДЦР (далі – СУІБ) відповідно до вимог стандартів серії ISO 27000.</w:t>
      </w:r>
    </w:p>
    <w:p w:rsidR="004A0B41" w:rsidRPr="004A0B41" w:rsidRDefault="004A0B41" w:rsidP="004A0B41">
      <w:pPr>
        <w:pStyle w:val="Default"/>
        <w:jc w:val="both"/>
        <w:rPr>
          <w:sz w:val="28"/>
          <w:szCs w:val="28"/>
        </w:rPr>
      </w:pPr>
      <w:r w:rsidRPr="004A0B41">
        <w:rPr>
          <w:sz w:val="28"/>
          <w:szCs w:val="28"/>
        </w:rPr>
        <w:tab/>
        <w:t>З моменту початку робіт було проведено 1-4 етапи робіт, результатом якого став діагностичний аудит, інвентаризація інформаційних активів, вироблена та затверджена методологія оцінки ризиків інформаційної безпеки та їх обробка в УДЦР, затверджено Реєстр інформаційних активів УДЦР, проведено оцінку ризиків інформаційної безпеки та підготовлено План обробки зазначених ризиків.</w:t>
      </w:r>
    </w:p>
    <w:p w:rsidR="004A0B41" w:rsidRPr="004A0B41" w:rsidRDefault="004A0B41" w:rsidP="004A0B41">
      <w:pPr>
        <w:pStyle w:val="Default"/>
        <w:jc w:val="both"/>
        <w:rPr>
          <w:sz w:val="28"/>
          <w:szCs w:val="28"/>
        </w:rPr>
      </w:pPr>
      <w:r w:rsidRPr="004A0B41">
        <w:rPr>
          <w:sz w:val="28"/>
          <w:szCs w:val="28"/>
        </w:rPr>
        <w:tab/>
        <w:t>У 2020 році в рамках виконання 3-4 етапу побудови СУІБ УДЦР проведено внутрішній аудит стану СУІБ та отримано рекомендації з усунення недоліків.</w:t>
      </w:r>
    </w:p>
    <w:p w:rsidR="005767D8" w:rsidRDefault="004A0B41" w:rsidP="004A0B41">
      <w:pPr>
        <w:pStyle w:val="Default"/>
        <w:ind w:firstLine="708"/>
        <w:jc w:val="both"/>
        <w:rPr>
          <w:sz w:val="28"/>
          <w:szCs w:val="28"/>
        </w:rPr>
      </w:pPr>
      <w:r w:rsidRPr="004A0B41">
        <w:rPr>
          <w:sz w:val="28"/>
          <w:szCs w:val="28"/>
        </w:rPr>
        <w:t>Введення воєнного стану в державі, необхідність переміщення інформаційно-комунікаційної інфраструктури (обладнання, відновлення сервісів) на інші майданчики, використання хмарних сервісів призвело до необхідності перегляду</w:t>
      </w:r>
      <w:r>
        <w:rPr>
          <w:sz w:val="28"/>
          <w:szCs w:val="28"/>
        </w:rPr>
        <w:t xml:space="preserve"> політик інформаційної безпеки та </w:t>
      </w:r>
      <w:r w:rsidRPr="004A0B41">
        <w:rPr>
          <w:sz w:val="28"/>
          <w:szCs w:val="28"/>
        </w:rPr>
        <w:t>розроблення нових</w:t>
      </w:r>
      <w:r>
        <w:rPr>
          <w:sz w:val="28"/>
          <w:szCs w:val="28"/>
        </w:rPr>
        <w:t>, а також проведення аудиту щодо відповідності СУІБ УДЦР вимогам стандарту</w:t>
      </w:r>
      <w:r w:rsidR="005767D8">
        <w:rPr>
          <w:sz w:val="28"/>
          <w:szCs w:val="28"/>
        </w:rPr>
        <w:t xml:space="preserve"> ISO 27001.</w:t>
      </w:r>
    </w:p>
    <w:p w:rsidR="004A0B41" w:rsidRPr="004A0B41" w:rsidRDefault="004A0B41" w:rsidP="004A0B41">
      <w:pPr>
        <w:pStyle w:val="Default"/>
        <w:ind w:firstLine="708"/>
        <w:jc w:val="both"/>
        <w:rPr>
          <w:sz w:val="28"/>
          <w:szCs w:val="28"/>
        </w:rPr>
      </w:pPr>
      <w:r w:rsidRPr="004A0B41">
        <w:rPr>
          <w:sz w:val="28"/>
          <w:szCs w:val="28"/>
        </w:rPr>
        <w:t>З метою оцінки поточного стану побудови СУІБ,</w:t>
      </w:r>
      <w:r w:rsidR="005767D8">
        <w:rPr>
          <w:sz w:val="28"/>
          <w:szCs w:val="28"/>
        </w:rPr>
        <w:t xml:space="preserve"> розробки необхідної документації та</w:t>
      </w:r>
      <w:r w:rsidRPr="004A0B41">
        <w:rPr>
          <w:sz w:val="28"/>
          <w:szCs w:val="28"/>
        </w:rPr>
        <w:t xml:space="preserve"> підготовки УДЦР до сертифікації передбачається проведення п’ятого етапу побудови СУІБ – проведення незалежного аудиту щодо готовності СУІБ УДЦР до сертифікації та перегляд політик інформаційної безпеки.</w:t>
      </w:r>
    </w:p>
    <w:p w:rsidR="008A622D" w:rsidRPr="008A622D" w:rsidRDefault="008A622D" w:rsidP="005767D8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8A622D">
        <w:rPr>
          <w:b/>
          <w:bCs/>
          <w:sz w:val="28"/>
          <w:szCs w:val="28"/>
        </w:rPr>
        <w:t xml:space="preserve">Очікувана вартість предмета закупівлі: </w:t>
      </w:r>
    </w:p>
    <w:p w:rsidR="008A622D" w:rsidRPr="008A622D" w:rsidRDefault="008A622D" w:rsidP="008A622D">
      <w:p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22D">
        <w:rPr>
          <w:rFonts w:ascii="Times New Roman" w:hAnsi="Times New Roman"/>
          <w:sz w:val="28"/>
          <w:szCs w:val="28"/>
          <w:lang w:eastAsia="ru-RU"/>
        </w:rPr>
        <w:t xml:space="preserve">Очікувана вартість предмета закупівлі: очікувана вартість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закупівлі». На підставі аналізу наданих комерційних пропозицій учасників ринку очікувана вартість становить </w:t>
      </w:r>
      <w:r w:rsidR="00297A64">
        <w:rPr>
          <w:rFonts w:ascii="Times New Roman" w:hAnsi="Times New Roman"/>
          <w:sz w:val="28"/>
          <w:szCs w:val="28"/>
          <w:lang w:eastAsia="ru-RU"/>
        </w:rPr>
        <w:t>1 7</w:t>
      </w:r>
      <w:r w:rsidRPr="008A622D">
        <w:rPr>
          <w:rFonts w:ascii="Times New Roman" w:hAnsi="Times New Roman"/>
          <w:sz w:val="28"/>
          <w:szCs w:val="28"/>
          <w:lang w:eastAsia="ru-RU"/>
        </w:rPr>
        <w:t>00 000 грн</w:t>
      </w:r>
      <w:r w:rsidRPr="008A622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0AC2" w:rsidRPr="008A622D" w:rsidRDefault="00000AC2" w:rsidP="008A622D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688F" w:rsidRPr="008A622D" w:rsidRDefault="00D3228B" w:rsidP="008A622D">
      <w:pPr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622D">
        <w:rPr>
          <w:rFonts w:ascii="Times New Roman" w:eastAsia="Times New Roman" w:hAnsi="Times New Roman"/>
          <w:b/>
          <w:sz w:val="28"/>
          <w:szCs w:val="28"/>
          <w:lang w:eastAsia="ru-RU"/>
        </w:rPr>
        <w:t>Д</w:t>
      </w:r>
      <w:r w:rsidR="0036688F" w:rsidRPr="008A622D">
        <w:rPr>
          <w:rFonts w:ascii="Times New Roman" w:eastAsia="Times New Roman" w:hAnsi="Times New Roman"/>
          <w:b/>
          <w:sz w:val="28"/>
          <w:szCs w:val="28"/>
          <w:lang w:eastAsia="ru-RU"/>
        </w:rPr>
        <w:t>иректор департаменту ІТ</w:t>
      </w:r>
      <w:r w:rsidR="0036688F" w:rsidRPr="008A622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A622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A622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A622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6688F" w:rsidRPr="008A622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6688F" w:rsidRPr="008A622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A622D">
        <w:rPr>
          <w:rFonts w:ascii="Times New Roman" w:eastAsia="Times New Roman" w:hAnsi="Times New Roman"/>
          <w:b/>
          <w:sz w:val="28"/>
          <w:szCs w:val="28"/>
          <w:lang w:eastAsia="ru-RU"/>
        </w:rPr>
        <w:t>Сергій СИРОВЕЦЬ</w:t>
      </w:r>
    </w:p>
    <w:p w:rsidR="00533DFC" w:rsidRPr="008A622D" w:rsidRDefault="00533DFC" w:rsidP="008A622D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33DFC" w:rsidRPr="008A62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7C61"/>
    <w:multiLevelType w:val="multilevel"/>
    <w:tmpl w:val="F0D6C0C8"/>
    <w:lvl w:ilvl="0">
      <w:start w:val="1"/>
      <w:numFmt w:val="bullet"/>
      <w:lvlText w:val="●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37833CD"/>
    <w:multiLevelType w:val="multilevel"/>
    <w:tmpl w:val="0750F150"/>
    <w:lvl w:ilvl="0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DB27B5F"/>
    <w:multiLevelType w:val="multilevel"/>
    <w:tmpl w:val="7E529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BA"/>
    <w:rsid w:val="00000AC2"/>
    <w:rsid w:val="00094069"/>
    <w:rsid w:val="000A35BB"/>
    <w:rsid w:val="000B4A85"/>
    <w:rsid w:val="00186E0D"/>
    <w:rsid w:val="001B0993"/>
    <w:rsid w:val="00211240"/>
    <w:rsid w:val="0029614A"/>
    <w:rsid w:val="00297A64"/>
    <w:rsid w:val="002C1797"/>
    <w:rsid w:val="002E47B0"/>
    <w:rsid w:val="0036688F"/>
    <w:rsid w:val="003971BA"/>
    <w:rsid w:val="00407290"/>
    <w:rsid w:val="00417B0E"/>
    <w:rsid w:val="00432498"/>
    <w:rsid w:val="004716A4"/>
    <w:rsid w:val="004A0B41"/>
    <w:rsid w:val="005021DD"/>
    <w:rsid w:val="00516593"/>
    <w:rsid w:val="00516D84"/>
    <w:rsid w:val="00533DFC"/>
    <w:rsid w:val="00567137"/>
    <w:rsid w:val="00570D54"/>
    <w:rsid w:val="005749A8"/>
    <w:rsid w:val="005767D8"/>
    <w:rsid w:val="00577ECC"/>
    <w:rsid w:val="00580EB6"/>
    <w:rsid w:val="005965BD"/>
    <w:rsid w:val="005B70CC"/>
    <w:rsid w:val="0061248D"/>
    <w:rsid w:val="0063109C"/>
    <w:rsid w:val="006A07FD"/>
    <w:rsid w:val="006F4E33"/>
    <w:rsid w:val="00724532"/>
    <w:rsid w:val="00734CA4"/>
    <w:rsid w:val="007506F5"/>
    <w:rsid w:val="00774769"/>
    <w:rsid w:val="007D5EC3"/>
    <w:rsid w:val="00832CC1"/>
    <w:rsid w:val="00863145"/>
    <w:rsid w:val="008A622D"/>
    <w:rsid w:val="008B13F4"/>
    <w:rsid w:val="008C2DE0"/>
    <w:rsid w:val="0092521C"/>
    <w:rsid w:val="00940C80"/>
    <w:rsid w:val="009B0237"/>
    <w:rsid w:val="009D40BD"/>
    <w:rsid w:val="009F1696"/>
    <w:rsid w:val="00A16AEB"/>
    <w:rsid w:val="00AA4347"/>
    <w:rsid w:val="00AF4E19"/>
    <w:rsid w:val="00B95484"/>
    <w:rsid w:val="00C16BBB"/>
    <w:rsid w:val="00C26DE0"/>
    <w:rsid w:val="00C30359"/>
    <w:rsid w:val="00C6338F"/>
    <w:rsid w:val="00D3228B"/>
    <w:rsid w:val="00D5305B"/>
    <w:rsid w:val="00D81241"/>
    <w:rsid w:val="00DE1955"/>
    <w:rsid w:val="00E36372"/>
    <w:rsid w:val="00E75DB4"/>
    <w:rsid w:val="00E82186"/>
    <w:rsid w:val="00EA6218"/>
    <w:rsid w:val="00EA6EBE"/>
    <w:rsid w:val="00EB3318"/>
    <w:rsid w:val="00EC62F3"/>
    <w:rsid w:val="00F06307"/>
    <w:rsid w:val="00F441A2"/>
    <w:rsid w:val="00F91B06"/>
    <w:rsid w:val="00FC7AD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а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26DE0"/>
    <w:rPr>
      <w:color w:val="0000FF" w:themeColor="hyperlink"/>
      <w:u w:val="single"/>
    </w:rPr>
  </w:style>
  <w:style w:type="paragraph" w:styleId="a8">
    <w:name w:val="Body Text"/>
    <w:basedOn w:val="a"/>
    <w:link w:val="a9"/>
    <w:rsid w:val="00186E0D"/>
    <w:pPr>
      <w:spacing w:after="120"/>
      <w:ind w:left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186E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58">
    <w:name w:val="Font Style158"/>
    <w:uiPriority w:val="99"/>
    <w:rsid w:val="005021DD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а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26DE0"/>
    <w:rPr>
      <w:color w:val="0000FF" w:themeColor="hyperlink"/>
      <w:u w:val="single"/>
    </w:rPr>
  </w:style>
  <w:style w:type="paragraph" w:styleId="a8">
    <w:name w:val="Body Text"/>
    <w:basedOn w:val="a"/>
    <w:link w:val="a9"/>
    <w:rsid w:val="00186E0D"/>
    <w:pPr>
      <w:spacing w:after="120"/>
      <w:ind w:left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186E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58">
    <w:name w:val="Font Style158"/>
    <w:uiPriority w:val="99"/>
    <w:rsid w:val="005021DD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2197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Гниденко Олег Николаевич</dc:creator>
  <cp:lastModifiedBy>КОРНІЄНКО Тетяна Олександрівна</cp:lastModifiedBy>
  <cp:revision>2</cp:revision>
  <cp:lastPrinted>2021-10-13T08:19:00Z</cp:lastPrinted>
  <dcterms:created xsi:type="dcterms:W3CDTF">2023-05-01T11:29:00Z</dcterms:created>
  <dcterms:modified xsi:type="dcterms:W3CDTF">2023-05-01T11:29:00Z</dcterms:modified>
</cp:coreProperties>
</file>