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C80" w:rsidRPr="001437F2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1437F2">
        <w:rPr>
          <w:b/>
          <w:bCs/>
          <w:sz w:val="28"/>
          <w:szCs w:val="28"/>
        </w:rPr>
        <w:t>Обґрунтування</w:t>
      </w:r>
    </w:p>
    <w:p w:rsidR="003971BA" w:rsidRPr="001437F2" w:rsidRDefault="003971BA" w:rsidP="0036688F">
      <w:pPr>
        <w:pStyle w:val="Default"/>
        <w:jc w:val="center"/>
        <w:rPr>
          <w:b/>
          <w:bCs/>
          <w:sz w:val="28"/>
          <w:szCs w:val="28"/>
        </w:rPr>
      </w:pPr>
      <w:r w:rsidRPr="001437F2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940C80" w:rsidRPr="001437F2" w:rsidRDefault="00940C80" w:rsidP="0036688F">
      <w:pPr>
        <w:pStyle w:val="Default"/>
        <w:jc w:val="center"/>
        <w:rPr>
          <w:sz w:val="28"/>
          <w:szCs w:val="28"/>
        </w:rPr>
      </w:pPr>
    </w:p>
    <w:p w:rsidR="003971BA" w:rsidRPr="001437F2" w:rsidRDefault="003971BA" w:rsidP="0036688F">
      <w:pPr>
        <w:widowControl w:val="0"/>
        <w:tabs>
          <w:tab w:val="left" w:pos="851"/>
        </w:tabs>
        <w:ind w:left="0"/>
        <w:jc w:val="both"/>
        <w:rPr>
          <w:rFonts w:ascii="Times New Roman" w:eastAsiaTheme="minorHAnsi" w:hAnsi="Times New Roman"/>
          <w:color w:val="000000"/>
          <w:sz w:val="28"/>
          <w:szCs w:val="28"/>
          <w:lang w:eastAsia="uk-UA"/>
        </w:rPr>
      </w:pPr>
      <w:r w:rsidRPr="001437F2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="005575AA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="005575AA" w:rsidRPr="005575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Закупівля програмного забезпечення та технічної підтримки для захищеного інформаційно-телекомунікаційного вузла</w:t>
      </w:r>
      <w:r w:rsidR="005575AA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</w:t>
      </w:r>
      <w:bookmarkStart w:id="0" w:name="_GoBack"/>
      <w:bookmarkEnd w:id="0"/>
      <w:r w:rsidRPr="005575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1437F2">
        <w:rPr>
          <w:rFonts w:ascii="Times New Roman" w:eastAsiaTheme="minorHAnsi" w:hAnsi="Times New Roman"/>
          <w:color w:val="000000"/>
          <w:sz w:val="28"/>
          <w:szCs w:val="28"/>
          <w:lang w:eastAsia="uk-UA"/>
        </w:rPr>
        <w:t xml:space="preserve"> </w:t>
      </w:r>
    </w:p>
    <w:p w:rsidR="009B0237" w:rsidRPr="001437F2" w:rsidRDefault="009B0237" w:rsidP="0036688F">
      <w:pPr>
        <w:pStyle w:val="Default"/>
        <w:jc w:val="both"/>
        <w:rPr>
          <w:b/>
          <w:bCs/>
          <w:sz w:val="28"/>
          <w:szCs w:val="28"/>
        </w:rPr>
      </w:pPr>
    </w:p>
    <w:p w:rsidR="003971BA" w:rsidRPr="001437F2" w:rsidRDefault="003971BA" w:rsidP="0036688F">
      <w:pPr>
        <w:pStyle w:val="Default"/>
        <w:jc w:val="both"/>
        <w:rPr>
          <w:sz w:val="28"/>
          <w:szCs w:val="28"/>
        </w:rPr>
      </w:pPr>
      <w:r w:rsidRPr="001437F2">
        <w:rPr>
          <w:b/>
          <w:bCs/>
          <w:sz w:val="28"/>
          <w:szCs w:val="28"/>
        </w:rPr>
        <w:t xml:space="preserve">Технічні та якісні характеристики предмета закупівлі: </w:t>
      </w:r>
    </w:p>
    <w:p w:rsidR="00052247" w:rsidRPr="001437F2" w:rsidRDefault="00052247" w:rsidP="0036688F">
      <w:pPr>
        <w:pStyle w:val="Default"/>
        <w:ind w:firstLine="567"/>
        <w:jc w:val="both"/>
        <w:rPr>
          <w:sz w:val="28"/>
          <w:szCs w:val="28"/>
          <w:lang w:eastAsia="uk-UA"/>
        </w:rPr>
      </w:pPr>
    </w:p>
    <w:p w:rsidR="0035641B" w:rsidRPr="00CE6FED" w:rsidRDefault="0035641B" w:rsidP="0035641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9" w:lineRule="auto"/>
        <w:ind w:left="0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FED">
        <w:rPr>
          <w:rFonts w:ascii="Times New Roman" w:eastAsia="Times New Roman" w:hAnsi="Times New Roman" w:cs="Times New Roman"/>
          <w:color w:val="000000"/>
          <w:sz w:val="28"/>
          <w:szCs w:val="28"/>
        </w:rPr>
        <w:t>У зв’язку з військовою агресією Російської Федерації проти України та оголошенням в Україні воєнного стану,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вживаються заходи щодо розгортання ІКІ УДЦР на 4 майданчиках (ЦОД)»: 2 наземних та 2 хмарних. Отже в ЗІТВ повинні з’явитися віртуальні компоненти, що дозволить при ворожих атаках або руйнуванні наземної інфраструктури УДЦР забезпечити швидкий перехід до хмарної ІКІ.</w:t>
      </w:r>
      <w:r w:rsidRPr="00CE6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F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Таким чином, виникає необхідність у модернізації компонентів ЗІТВ, а саме закупівлі віртуальних ліцензій на користування віртуальними компонентами ЗІТВ, які будуть розміщені у Приватній хмарі УДЦР.</w:t>
      </w:r>
      <w:r w:rsidRPr="00CE6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5641B" w:rsidRPr="00CE6FED" w:rsidRDefault="0035641B" w:rsidP="0035641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9" w:lineRule="auto"/>
        <w:ind w:left="0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Крім того, д</w:t>
      </w:r>
      <w:r w:rsidRPr="00CE6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забезпечення функціонування ЗІТВ, </w:t>
      </w:r>
      <w:r w:rsidRPr="00CE6F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необхідною є закупівля послуг технічної підтримки ЗІТВ шляхом забезпечення оновлення властивостей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всіх </w:t>
      </w:r>
      <w:r w:rsidRPr="00CE6F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складових ЗІТВ та пристроїв уніфікованої протидії загрозам виробництва компанії </w:t>
      </w:r>
      <w:proofErr w:type="spellStart"/>
      <w:r w:rsidRPr="00CE6F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Fortinet</w:t>
      </w:r>
      <w:proofErr w:type="spellEnd"/>
      <w:r w:rsidRPr="00CE6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Ці оновлення полягають в постійній актуалізації виробниками обладнання сигнатур кібератак, комп’ютерних вірусів, списків для автоматичного блокування джерел загроз, що дозволяє </w:t>
      </w:r>
      <w:proofErr w:type="spellStart"/>
      <w:r w:rsidRPr="00CE6FED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оперативно</w:t>
      </w:r>
      <w:proofErr w:type="spellEnd"/>
      <w:r w:rsidRPr="00CE6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реагувати на нові загрози інформаційної безпеки.</w:t>
      </w:r>
    </w:p>
    <w:p w:rsidR="0035641B" w:rsidRPr="00CE6FED" w:rsidRDefault="0035641B" w:rsidP="0035641B">
      <w:pPr>
        <w:pStyle w:val="1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69" w:lineRule="auto"/>
        <w:ind w:left="0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E6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огляду на зазначене, потрібно зберегти деякі апаратні компоненти ЗІТВ, оновивши на них підписки по безпеці, та докупити віртуальні ліцензії і відповідно підписки на їх оновлення. В перелік цих віртуальних підписок також входить регіональний захист та </w:t>
      </w:r>
      <w:proofErr w:type="spellStart"/>
      <w:r w:rsidRPr="00CE6FED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периметральний</w:t>
      </w:r>
      <w:proofErr w:type="spellEnd"/>
      <w:r w:rsidRPr="00CE6F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захист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E6FED">
        <w:rPr>
          <w:rFonts w:ascii="Times New Roman" w:eastAsia="Times New Roman" w:hAnsi="Times New Roman" w:cs="Times New Roman"/>
          <w:color w:val="000000"/>
          <w:sz w:val="28"/>
          <w:szCs w:val="28"/>
        </w:rPr>
        <w:t>АІС ЦБД ПН.</w:t>
      </w:r>
    </w:p>
    <w:p w:rsidR="000958FB" w:rsidRPr="001437F2" w:rsidRDefault="000958FB" w:rsidP="000A0497">
      <w:pPr>
        <w:autoSpaceDE w:val="0"/>
        <w:autoSpaceDN w:val="0"/>
        <w:adjustRightInd w:val="0"/>
        <w:ind w:left="0" w:firstLine="851"/>
        <w:jc w:val="both"/>
        <w:rPr>
          <w:rFonts w:ascii="Times New Roman" w:eastAsiaTheme="minorHAnsi" w:hAnsi="Times New Roman"/>
          <w:color w:val="000000"/>
          <w:sz w:val="28"/>
          <w:szCs w:val="28"/>
          <w:lang w:eastAsia="uk-UA"/>
        </w:rPr>
      </w:pPr>
    </w:p>
    <w:p w:rsidR="009F1696" w:rsidRPr="001437F2" w:rsidRDefault="003971BA" w:rsidP="0036688F">
      <w:pPr>
        <w:pStyle w:val="Default"/>
        <w:jc w:val="both"/>
        <w:rPr>
          <w:b/>
          <w:bCs/>
          <w:sz w:val="28"/>
          <w:szCs w:val="28"/>
        </w:rPr>
      </w:pPr>
      <w:r w:rsidRPr="001437F2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DE1955" w:rsidRPr="001437F2" w:rsidRDefault="007506F5" w:rsidP="0036688F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37F2">
        <w:rPr>
          <w:rFonts w:ascii="Times New Roman" w:hAnsi="Times New Roman"/>
          <w:sz w:val="28"/>
          <w:szCs w:val="28"/>
          <w:lang w:eastAsia="ru-RU"/>
        </w:rPr>
        <w:t xml:space="preserve">Очікувана вартість предмета закупівлі: очікувана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</w:t>
      </w:r>
      <w:r w:rsidR="00DE1955" w:rsidRPr="001437F2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000AC2" w:rsidRPr="001437F2">
        <w:rPr>
          <w:rFonts w:ascii="Times New Roman" w:hAnsi="Times New Roman"/>
          <w:sz w:val="28"/>
          <w:szCs w:val="28"/>
          <w:lang w:eastAsia="ru-RU"/>
        </w:rPr>
        <w:t xml:space="preserve">підставі аналізу аналогічних пропозицій учасників торгів на майданчику </w:t>
      </w:r>
      <w:proofErr w:type="spellStart"/>
      <w:r w:rsidR="00000AC2" w:rsidRPr="001437F2">
        <w:rPr>
          <w:rFonts w:ascii="Times New Roman" w:hAnsi="Times New Roman"/>
          <w:sz w:val="28"/>
          <w:szCs w:val="28"/>
          <w:lang w:eastAsia="ru-RU"/>
        </w:rPr>
        <w:t>Prozorro</w:t>
      </w:r>
      <w:proofErr w:type="spellEnd"/>
      <w:r w:rsidR="00000AC2" w:rsidRPr="001437F2">
        <w:rPr>
          <w:rFonts w:ascii="Times New Roman" w:hAnsi="Times New Roman"/>
          <w:sz w:val="28"/>
          <w:szCs w:val="28"/>
          <w:lang w:eastAsia="ru-RU"/>
        </w:rPr>
        <w:t xml:space="preserve">, очікувана </w:t>
      </w:r>
      <w:r w:rsidR="00C6338F" w:rsidRPr="001437F2">
        <w:rPr>
          <w:rFonts w:ascii="Times New Roman" w:hAnsi="Times New Roman"/>
          <w:sz w:val="28"/>
          <w:szCs w:val="28"/>
          <w:lang w:eastAsia="ru-RU"/>
        </w:rPr>
        <w:t xml:space="preserve">вартість становить </w:t>
      </w:r>
      <w:r w:rsidR="0035641B">
        <w:rPr>
          <w:rFonts w:ascii="Times New Roman" w:hAnsi="Times New Roman"/>
          <w:sz w:val="28"/>
          <w:szCs w:val="28"/>
          <w:lang w:eastAsia="ru-RU"/>
        </w:rPr>
        <w:t>1</w:t>
      </w:r>
      <w:r w:rsidR="00CA5054">
        <w:rPr>
          <w:rFonts w:ascii="Times New Roman" w:hAnsi="Times New Roman"/>
          <w:sz w:val="28"/>
          <w:szCs w:val="28"/>
          <w:lang w:eastAsia="ru-RU"/>
        </w:rPr>
        <w:t>3</w:t>
      </w:r>
      <w:r w:rsidR="0035641B">
        <w:rPr>
          <w:rFonts w:ascii="Times New Roman" w:hAnsi="Times New Roman"/>
          <w:sz w:val="28"/>
          <w:szCs w:val="28"/>
          <w:lang w:eastAsia="ru-RU"/>
        </w:rPr>
        <w:t> </w:t>
      </w:r>
      <w:r w:rsidR="00CA5054">
        <w:rPr>
          <w:rFonts w:ascii="Times New Roman" w:hAnsi="Times New Roman"/>
          <w:sz w:val="28"/>
          <w:szCs w:val="28"/>
          <w:lang w:eastAsia="ru-RU"/>
        </w:rPr>
        <w:t>3</w:t>
      </w:r>
      <w:r w:rsidR="0035641B">
        <w:rPr>
          <w:rFonts w:ascii="Times New Roman" w:hAnsi="Times New Roman"/>
          <w:sz w:val="28"/>
          <w:szCs w:val="28"/>
          <w:lang w:eastAsia="ru-RU"/>
        </w:rPr>
        <w:t>00</w:t>
      </w:r>
      <w:r w:rsidR="001437F2" w:rsidRPr="001437F2">
        <w:rPr>
          <w:rFonts w:ascii="Times New Roman" w:hAnsi="Times New Roman"/>
          <w:sz w:val="28"/>
          <w:szCs w:val="28"/>
          <w:lang w:eastAsia="ru-RU"/>
        </w:rPr>
        <w:t xml:space="preserve"> 000,00 </w:t>
      </w:r>
      <w:r w:rsidR="00000AC2" w:rsidRPr="001437F2">
        <w:rPr>
          <w:rFonts w:ascii="Times New Roman" w:hAnsi="Times New Roman"/>
          <w:sz w:val="28"/>
          <w:szCs w:val="28"/>
          <w:lang w:eastAsia="ru-RU"/>
        </w:rPr>
        <w:t>грн.</w:t>
      </w:r>
    </w:p>
    <w:p w:rsidR="00000AC2" w:rsidRPr="001437F2" w:rsidRDefault="00000AC2" w:rsidP="0036688F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36688F" w:rsidRPr="001437F2" w:rsidRDefault="00D3228B" w:rsidP="0036688F">
      <w:pPr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37F2"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="0036688F" w:rsidRPr="001437F2">
        <w:rPr>
          <w:rFonts w:ascii="Times New Roman" w:eastAsia="Times New Roman" w:hAnsi="Times New Roman"/>
          <w:b/>
          <w:sz w:val="28"/>
          <w:szCs w:val="28"/>
          <w:lang w:eastAsia="ru-RU"/>
        </w:rPr>
        <w:t>иректор департаменту ІТ</w:t>
      </w:r>
      <w:r w:rsidR="0036688F" w:rsidRPr="001437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437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437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437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1437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6688F" w:rsidRPr="001437F2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1437F2">
        <w:rPr>
          <w:rFonts w:ascii="Times New Roman" w:eastAsia="Times New Roman" w:hAnsi="Times New Roman"/>
          <w:b/>
          <w:sz w:val="28"/>
          <w:szCs w:val="28"/>
          <w:lang w:eastAsia="ru-RU"/>
        </w:rPr>
        <w:t>Сергій СИРОВЕЦЬ</w:t>
      </w:r>
    </w:p>
    <w:p w:rsidR="00000AC2" w:rsidRDefault="00000AC2" w:rsidP="0036688F">
      <w:pPr>
        <w:rPr>
          <w:rFonts w:ascii="Times New Roman" w:hAnsi="Times New Roman"/>
          <w:sz w:val="28"/>
          <w:szCs w:val="28"/>
        </w:rPr>
      </w:pPr>
    </w:p>
    <w:p w:rsidR="001437F2" w:rsidRDefault="001437F2" w:rsidP="0036688F">
      <w:pPr>
        <w:rPr>
          <w:rFonts w:ascii="Times New Roman" w:hAnsi="Times New Roman"/>
          <w:sz w:val="28"/>
          <w:szCs w:val="28"/>
        </w:rPr>
      </w:pPr>
    </w:p>
    <w:p w:rsidR="001437F2" w:rsidRDefault="001437F2" w:rsidP="0036688F">
      <w:pPr>
        <w:rPr>
          <w:rFonts w:ascii="Times New Roman" w:hAnsi="Times New Roman"/>
          <w:sz w:val="28"/>
          <w:szCs w:val="28"/>
        </w:rPr>
      </w:pPr>
    </w:p>
    <w:p w:rsidR="001437F2" w:rsidRPr="001437F2" w:rsidRDefault="001437F2" w:rsidP="0036688F">
      <w:pPr>
        <w:rPr>
          <w:rFonts w:ascii="Times New Roman" w:hAnsi="Times New Roman"/>
          <w:sz w:val="28"/>
          <w:szCs w:val="28"/>
        </w:rPr>
      </w:pPr>
    </w:p>
    <w:p w:rsidR="0036688F" w:rsidRPr="001437F2" w:rsidRDefault="0036688F" w:rsidP="0036688F">
      <w:pPr>
        <w:pStyle w:val="Default"/>
        <w:jc w:val="both"/>
        <w:rPr>
          <w:bCs/>
          <w:sz w:val="22"/>
          <w:szCs w:val="22"/>
        </w:rPr>
      </w:pPr>
      <w:r w:rsidRPr="001437F2">
        <w:rPr>
          <w:bCs/>
          <w:sz w:val="22"/>
          <w:szCs w:val="22"/>
        </w:rPr>
        <w:t>Виконав: Бондаренко В.І. т.422-85-81</w:t>
      </w:r>
    </w:p>
    <w:sectPr w:rsidR="0036688F" w:rsidRPr="001437F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7C61"/>
    <w:multiLevelType w:val="multilevel"/>
    <w:tmpl w:val="F0D6C0C8"/>
    <w:lvl w:ilvl="0">
      <w:start w:val="1"/>
      <w:numFmt w:val="bullet"/>
      <w:lvlText w:val="●"/>
      <w:lvlJc w:val="left"/>
      <w:pPr>
        <w:ind w:left="14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5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37833CD"/>
    <w:multiLevelType w:val="multilevel"/>
    <w:tmpl w:val="0750F150"/>
    <w:lvl w:ilvl="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7F01533"/>
    <w:multiLevelType w:val="hybridMultilevel"/>
    <w:tmpl w:val="ACFE010A"/>
    <w:lvl w:ilvl="0" w:tplc="130AA8DC">
      <w:start w:val="1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7DB27B5F"/>
    <w:multiLevelType w:val="multilevel"/>
    <w:tmpl w:val="7E529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BA"/>
    <w:rsid w:val="00000AC2"/>
    <w:rsid w:val="00052247"/>
    <w:rsid w:val="000958FB"/>
    <w:rsid w:val="000A0497"/>
    <w:rsid w:val="001437F2"/>
    <w:rsid w:val="00186E0D"/>
    <w:rsid w:val="001B0993"/>
    <w:rsid w:val="001F570D"/>
    <w:rsid w:val="002C1797"/>
    <w:rsid w:val="0035641B"/>
    <w:rsid w:val="0036688F"/>
    <w:rsid w:val="003971BA"/>
    <w:rsid w:val="00407290"/>
    <w:rsid w:val="004716A4"/>
    <w:rsid w:val="004D7A1A"/>
    <w:rsid w:val="00500CDB"/>
    <w:rsid w:val="00516593"/>
    <w:rsid w:val="00516D84"/>
    <w:rsid w:val="005575AA"/>
    <w:rsid w:val="00567137"/>
    <w:rsid w:val="00577ECC"/>
    <w:rsid w:val="00580EB6"/>
    <w:rsid w:val="005B70CC"/>
    <w:rsid w:val="0061248D"/>
    <w:rsid w:val="006844D7"/>
    <w:rsid w:val="006A07FD"/>
    <w:rsid w:val="00724532"/>
    <w:rsid w:val="00734CA4"/>
    <w:rsid w:val="007506F5"/>
    <w:rsid w:val="00774769"/>
    <w:rsid w:val="00832CC1"/>
    <w:rsid w:val="00863145"/>
    <w:rsid w:val="0092521C"/>
    <w:rsid w:val="00940C80"/>
    <w:rsid w:val="009B0237"/>
    <w:rsid w:val="009D40BD"/>
    <w:rsid w:val="009F1696"/>
    <w:rsid w:val="00AA4347"/>
    <w:rsid w:val="00C26DE0"/>
    <w:rsid w:val="00C30359"/>
    <w:rsid w:val="00C6338F"/>
    <w:rsid w:val="00CA5054"/>
    <w:rsid w:val="00D3228B"/>
    <w:rsid w:val="00D5305B"/>
    <w:rsid w:val="00D81241"/>
    <w:rsid w:val="00DE1955"/>
    <w:rsid w:val="00E36372"/>
    <w:rsid w:val="00E75DB4"/>
    <w:rsid w:val="00E82186"/>
    <w:rsid w:val="00EA6218"/>
    <w:rsid w:val="00EA6EBE"/>
    <w:rsid w:val="00EB3318"/>
    <w:rsid w:val="00EC62F3"/>
    <w:rsid w:val="00F441A2"/>
    <w:rsid w:val="00F91B06"/>
    <w:rsid w:val="00FC7AD3"/>
    <w:rsid w:val="00FD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5E66"/>
  <w15:chartTrackingRefBased/>
  <w15:docId w15:val="{14344C54-827D-4036-AB4E-D5F118A1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1BA"/>
    <w:pPr>
      <w:spacing w:after="0" w:line="240" w:lineRule="auto"/>
      <w:ind w:left="3827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971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DE1955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DE1955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Balloon Text"/>
    <w:basedOn w:val="a"/>
    <w:link w:val="a6"/>
    <w:uiPriority w:val="99"/>
    <w:semiHidden/>
    <w:unhideWhenUsed/>
    <w:rsid w:val="00D8124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1241"/>
    <w:rPr>
      <w:rFonts w:ascii="Segoe UI" w:eastAsia="Calibr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C26DE0"/>
    <w:rPr>
      <w:color w:val="0000FF" w:themeColor="hyperlink"/>
      <w:u w:val="single"/>
    </w:rPr>
  </w:style>
  <w:style w:type="paragraph" w:styleId="a8">
    <w:name w:val="Body Text"/>
    <w:basedOn w:val="a"/>
    <w:link w:val="a9"/>
    <w:rsid w:val="00186E0D"/>
    <w:pPr>
      <w:spacing w:after="120"/>
      <w:ind w:left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9">
    <w:name w:val="Основной текст Знак"/>
    <w:basedOn w:val="a0"/>
    <w:link w:val="a8"/>
    <w:rsid w:val="00186E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Обычный1"/>
    <w:rsid w:val="0035641B"/>
    <w:pPr>
      <w:spacing w:after="0" w:line="240" w:lineRule="auto"/>
      <w:ind w:left="3827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Гниденко Олег Николаевич</dc:creator>
  <cp:keywords/>
  <dc:description/>
  <cp:lastModifiedBy>ACSK_ECP</cp:lastModifiedBy>
  <cp:revision>8</cp:revision>
  <cp:lastPrinted>2021-04-05T08:53:00Z</cp:lastPrinted>
  <dcterms:created xsi:type="dcterms:W3CDTF">2022-02-23T14:13:00Z</dcterms:created>
  <dcterms:modified xsi:type="dcterms:W3CDTF">2022-11-03T18:55:00Z</dcterms:modified>
</cp:coreProperties>
</file>