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CA" w:rsidRPr="00C31971" w:rsidRDefault="00C31971" w:rsidP="00152686">
      <w:pPr>
        <w:shd w:val="clear" w:color="auto" w:fill="FFFFFF"/>
        <w:spacing w:after="0" w:line="240" w:lineRule="auto"/>
        <w:textAlignment w:val="baseline"/>
        <w:outlineLvl w:val="0"/>
        <w:rPr>
          <w:rFonts w:ascii="Times New Roman" w:hAnsi="Times New Roman"/>
          <w:sz w:val="28"/>
          <w:szCs w:val="28"/>
          <w:lang w:val="uk-UA" w:eastAsia="ru-RU"/>
        </w:rPr>
      </w:pPr>
      <w:bookmarkStart w:id="0" w:name="_GoBack"/>
      <w:r w:rsidRPr="00C31971">
        <w:rPr>
          <w:rFonts w:ascii="Times New Roman" w:hAnsi="Times New Roman"/>
          <w:sz w:val="28"/>
          <w:szCs w:val="28"/>
          <w:lang w:val="uk-UA" w:eastAsia="ru-RU"/>
        </w:rPr>
        <w:t>UA-2023-09-21-005270-a</w:t>
      </w:r>
      <w:bookmarkEnd w:id="0"/>
    </w:p>
    <w:p w:rsidR="00C31971" w:rsidRDefault="00C31971"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C31971" w:rsidRPr="00C31971" w:rsidRDefault="00C31971" w:rsidP="00C31971">
      <w:pPr>
        <w:shd w:val="clear" w:color="auto" w:fill="FFFFFF"/>
        <w:spacing w:after="150" w:line="240" w:lineRule="auto"/>
        <w:textAlignment w:val="baseline"/>
        <w:outlineLvl w:val="1"/>
        <w:rPr>
          <w:rFonts w:ascii="Times New Roman" w:hAnsi="Times New Roman"/>
          <w:sz w:val="28"/>
          <w:szCs w:val="28"/>
          <w:lang w:val="uk-UA" w:eastAsia="ru-RU"/>
        </w:rPr>
      </w:pPr>
      <w:r w:rsidRPr="00C31971">
        <w:rPr>
          <w:rFonts w:ascii="Times New Roman" w:hAnsi="Times New Roman"/>
          <w:sz w:val="28"/>
          <w:szCs w:val="28"/>
          <w:lang w:val="uk-UA" w:eastAsia="ru-RU"/>
        </w:rPr>
        <w:t xml:space="preserve">18930000-7 </w:t>
      </w:r>
      <w:proofErr w:type="spellStart"/>
      <w:r w:rsidRPr="00C31971">
        <w:rPr>
          <w:rFonts w:ascii="Times New Roman" w:hAnsi="Times New Roman"/>
          <w:sz w:val="28"/>
          <w:szCs w:val="28"/>
          <w:lang w:val="uk-UA" w:eastAsia="ru-RU"/>
        </w:rPr>
        <w:t>Мішки</w:t>
      </w:r>
      <w:proofErr w:type="spellEnd"/>
      <w:r w:rsidRPr="00C31971">
        <w:rPr>
          <w:rFonts w:ascii="Times New Roman" w:hAnsi="Times New Roman"/>
          <w:sz w:val="28"/>
          <w:szCs w:val="28"/>
          <w:lang w:val="uk-UA" w:eastAsia="ru-RU"/>
        </w:rPr>
        <w:t xml:space="preserve"> та </w:t>
      </w:r>
      <w:proofErr w:type="spellStart"/>
      <w:r w:rsidRPr="00C31971">
        <w:rPr>
          <w:rFonts w:ascii="Times New Roman" w:hAnsi="Times New Roman"/>
          <w:sz w:val="28"/>
          <w:szCs w:val="28"/>
          <w:lang w:val="uk-UA" w:eastAsia="ru-RU"/>
        </w:rPr>
        <w:t>пакети</w:t>
      </w:r>
      <w:proofErr w:type="spellEnd"/>
      <w:r w:rsidRPr="00C31971">
        <w:rPr>
          <w:rFonts w:ascii="Times New Roman" w:hAnsi="Times New Roman"/>
          <w:sz w:val="28"/>
          <w:szCs w:val="28"/>
          <w:lang w:val="uk-UA" w:eastAsia="ru-RU"/>
        </w:rPr>
        <w:t xml:space="preserve"> (</w:t>
      </w:r>
      <w:proofErr w:type="spellStart"/>
      <w:r w:rsidRPr="00C31971">
        <w:rPr>
          <w:rFonts w:ascii="Times New Roman" w:hAnsi="Times New Roman"/>
          <w:sz w:val="28"/>
          <w:szCs w:val="28"/>
          <w:lang w:val="uk-UA" w:eastAsia="ru-RU"/>
        </w:rPr>
        <w:t>Пакети</w:t>
      </w:r>
      <w:proofErr w:type="spellEnd"/>
      <w:r w:rsidRPr="00C31971">
        <w:rPr>
          <w:rFonts w:ascii="Times New Roman" w:hAnsi="Times New Roman"/>
          <w:sz w:val="28"/>
          <w:szCs w:val="28"/>
          <w:lang w:val="uk-UA" w:eastAsia="ru-RU"/>
        </w:rPr>
        <w:t>)</w:t>
      </w:r>
    </w:p>
    <w:p w:rsidR="00FE64CA" w:rsidRPr="00C31971" w:rsidRDefault="00FE64CA" w:rsidP="00FE64CA">
      <w:pPr>
        <w:shd w:val="clear" w:color="auto" w:fill="FFFFFF"/>
        <w:spacing w:after="0" w:line="240" w:lineRule="auto"/>
        <w:jc w:val="center"/>
        <w:textAlignment w:val="baseline"/>
        <w:outlineLvl w:val="0"/>
        <w:rPr>
          <w:rFonts w:ascii="Times New Roman" w:eastAsia="Times New Roman" w:hAnsi="Times New Roman" w:cs="Times New Roman"/>
          <w:sz w:val="28"/>
          <w:szCs w:val="28"/>
          <w:lang w:val="ru-RU" w:eastAsia="ru-RU"/>
        </w:rPr>
      </w:pPr>
    </w:p>
    <w:p w:rsidR="00152686" w:rsidRP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94772B" w:rsidRPr="0094772B" w:rsidRDefault="0094772B" w:rsidP="0094772B">
      <w:pPr>
        <w:shd w:val="clear" w:color="auto" w:fill="FFFFFF"/>
        <w:spacing w:after="0" w:line="240" w:lineRule="auto"/>
        <w:jc w:val="both"/>
        <w:textAlignment w:val="baseline"/>
        <w:outlineLvl w:val="0"/>
        <w:rPr>
          <w:rFonts w:ascii="Times New Roman" w:hAnsi="Times New Roman" w:cs="Times New Roman"/>
          <w:sz w:val="28"/>
          <w:szCs w:val="28"/>
          <w:lang w:val="ru-RU"/>
        </w:rPr>
      </w:pPr>
    </w:p>
    <w:p w:rsidR="00C31971" w:rsidRPr="00C31971" w:rsidRDefault="00C31971" w:rsidP="00C31971">
      <w:pPr>
        <w:tabs>
          <w:tab w:val="num" w:pos="1080"/>
        </w:tabs>
        <w:snapToGrid w:val="0"/>
        <w:jc w:val="center"/>
        <w:outlineLvl w:val="0"/>
        <w:rPr>
          <w:rFonts w:ascii="Times New Roman" w:hAnsi="Times New Roman"/>
          <w:b/>
          <w:sz w:val="28"/>
          <w:szCs w:val="28"/>
          <w:lang w:val="uk-UA" w:eastAsia="ru-RU"/>
        </w:rPr>
      </w:pPr>
      <w:r w:rsidRPr="00C31971">
        <w:rPr>
          <w:rFonts w:ascii="Times New Roman" w:hAnsi="Times New Roman"/>
          <w:b/>
          <w:sz w:val="28"/>
          <w:szCs w:val="28"/>
          <w:lang w:val="uk-UA" w:eastAsia="ru-RU"/>
        </w:rPr>
        <w:t xml:space="preserve">Обґрунтування технічних і якісних характеристик </w:t>
      </w:r>
    </w:p>
    <w:p w:rsidR="00C31971" w:rsidRPr="00C31971" w:rsidRDefault="00C31971" w:rsidP="00C31971">
      <w:pPr>
        <w:tabs>
          <w:tab w:val="num" w:pos="1080"/>
        </w:tabs>
        <w:snapToGrid w:val="0"/>
        <w:jc w:val="center"/>
        <w:outlineLvl w:val="0"/>
        <w:rPr>
          <w:rFonts w:ascii="Times New Roman" w:hAnsi="Times New Roman"/>
          <w:b/>
          <w:sz w:val="28"/>
          <w:szCs w:val="28"/>
          <w:lang w:val="uk-UA" w:eastAsia="ru-RU"/>
        </w:rPr>
      </w:pPr>
      <w:r w:rsidRPr="00C31971">
        <w:rPr>
          <w:rFonts w:ascii="Times New Roman" w:hAnsi="Times New Roman"/>
          <w:b/>
          <w:sz w:val="28"/>
          <w:szCs w:val="28"/>
          <w:lang w:val="uk-UA" w:eastAsia="ru-RU"/>
        </w:rPr>
        <w:t>та очікуваної вартості предмета закупівлі</w:t>
      </w:r>
    </w:p>
    <w:p w:rsidR="00C31971" w:rsidRPr="00C31971" w:rsidRDefault="00C31971" w:rsidP="00C31971">
      <w:pPr>
        <w:tabs>
          <w:tab w:val="num" w:pos="1080"/>
        </w:tabs>
        <w:snapToGrid w:val="0"/>
        <w:jc w:val="center"/>
        <w:outlineLvl w:val="0"/>
        <w:rPr>
          <w:b/>
          <w:sz w:val="26"/>
          <w:szCs w:val="26"/>
          <w:lang w:val="ru-RU"/>
        </w:rPr>
      </w:pPr>
    </w:p>
    <w:p w:rsidR="00C31971" w:rsidRPr="00C31971" w:rsidRDefault="00C31971" w:rsidP="00C31971">
      <w:pPr>
        <w:tabs>
          <w:tab w:val="num" w:pos="1080"/>
        </w:tabs>
        <w:snapToGrid w:val="0"/>
        <w:jc w:val="center"/>
        <w:outlineLvl w:val="0"/>
        <w:rPr>
          <w:b/>
          <w:sz w:val="26"/>
          <w:szCs w:val="26"/>
          <w:lang w:val="ru-RU"/>
        </w:rPr>
      </w:pPr>
    </w:p>
    <w:p w:rsidR="00C31971" w:rsidRPr="002614F1" w:rsidRDefault="00C31971" w:rsidP="00C31971">
      <w:pPr>
        <w:pStyle w:val="a4"/>
        <w:numPr>
          <w:ilvl w:val="0"/>
          <w:numId w:val="1"/>
        </w:numPr>
        <w:jc w:val="both"/>
        <w:rPr>
          <w:b/>
          <w:sz w:val="26"/>
          <w:szCs w:val="26"/>
        </w:rPr>
      </w:pPr>
      <w:r w:rsidRPr="002614F1">
        <w:rPr>
          <w:b/>
          <w:sz w:val="26"/>
          <w:szCs w:val="26"/>
        </w:rPr>
        <w:t xml:space="preserve">Предмет закупівлі: </w:t>
      </w:r>
    </w:p>
    <w:p w:rsidR="00C31971" w:rsidRPr="002614F1" w:rsidRDefault="00C31971" w:rsidP="00C31971">
      <w:pPr>
        <w:pStyle w:val="a5"/>
        <w:spacing w:before="0" w:beforeAutospacing="0" w:after="0" w:afterAutospacing="0"/>
        <w:contextualSpacing/>
        <w:jc w:val="both"/>
        <w:rPr>
          <w:sz w:val="26"/>
          <w:szCs w:val="26"/>
          <w:lang w:val="uk-UA"/>
        </w:rPr>
      </w:pPr>
      <w:r w:rsidRPr="00CC7444">
        <w:rPr>
          <w:sz w:val="26"/>
          <w:szCs w:val="26"/>
        </w:rPr>
        <w:t xml:space="preserve">ДК 021:2015 18930000-7 </w:t>
      </w:r>
      <w:proofErr w:type="spellStart"/>
      <w:r w:rsidRPr="00CC7444">
        <w:rPr>
          <w:sz w:val="26"/>
          <w:szCs w:val="26"/>
        </w:rPr>
        <w:t>Мішки</w:t>
      </w:r>
      <w:proofErr w:type="spellEnd"/>
      <w:r w:rsidRPr="00CC7444">
        <w:rPr>
          <w:sz w:val="26"/>
          <w:szCs w:val="26"/>
        </w:rPr>
        <w:t xml:space="preserve"> та </w:t>
      </w:r>
      <w:proofErr w:type="spellStart"/>
      <w:r w:rsidRPr="00CC7444">
        <w:rPr>
          <w:sz w:val="26"/>
          <w:szCs w:val="26"/>
        </w:rPr>
        <w:t>пакети</w:t>
      </w:r>
      <w:proofErr w:type="spellEnd"/>
      <w:r>
        <w:rPr>
          <w:sz w:val="26"/>
          <w:szCs w:val="26"/>
          <w:lang w:val="uk-UA"/>
        </w:rPr>
        <w:t xml:space="preserve"> (пакети)</w:t>
      </w:r>
      <w:r w:rsidRPr="002614F1">
        <w:rPr>
          <w:sz w:val="26"/>
          <w:szCs w:val="26"/>
          <w:lang w:val="uk-UA"/>
        </w:rPr>
        <w:t>.</w:t>
      </w:r>
    </w:p>
    <w:p w:rsidR="00C31971" w:rsidRPr="002614F1" w:rsidRDefault="00C31971" w:rsidP="00C31971">
      <w:pPr>
        <w:pStyle w:val="a5"/>
        <w:spacing w:before="0" w:beforeAutospacing="0" w:after="0" w:afterAutospacing="0"/>
        <w:contextualSpacing/>
        <w:jc w:val="both"/>
        <w:rPr>
          <w:sz w:val="26"/>
          <w:szCs w:val="26"/>
          <w:lang w:val="uk-UA"/>
        </w:rPr>
      </w:pPr>
    </w:p>
    <w:p w:rsidR="00C31971" w:rsidRPr="002614F1" w:rsidRDefault="00C31971" w:rsidP="00C31971">
      <w:pPr>
        <w:pStyle w:val="a4"/>
        <w:numPr>
          <w:ilvl w:val="0"/>
          <w:numId w:val="1"/>
        </w:numPr>
        <w:jc w:val="both"/>
        <w:rPr>
          <w:b/>
          <w:sz w:val="26"/>
          <w:szCs w:val="26"/>
        </w:rPr>
      </w:pPr>
      <w:r w:rsidRPr="002614F1">
        <w:rPr>
          <w:b/>
          <w:sz w:val="26"/>
          <w:szCs w:val="26"/>
        </w:rPr>
        <w:t>Потреба у придбанні:</w:t>
      </w:r>
    </w:p>
    <w:p w:rsidR="00C31971" w:rsidRPr="002614F1" w:rsidRDefault="00C31971" w:rsidP="00C31971">
      <w:pPr>
        <w:pStyle w:val="a5"/>
        <w:spacing w:before="0" w:beforeAutospacing="0" w:after="0" w:afterAutospacing="0"/>
        <w:contextualSpacing/>
        <w:jc w:val="both"/>
        <w:rPr>
          <w:sz w:val="26"/>
          <w:szCs w:val="26"/>
          <w:lang w:val="uk-UA"/>
        </w:rPr>
      </w:pPr>
      <w:r w:rsidRPr="002614F1">
        <w:rPr>
          <w:sz w:val="26"/>
          <w:szCs w:val="26"/>
          <w:lang w:val="uk-UA"/>
        </w:rPr>
        <w:t xml:space="preserve">Для </w:t>
      </w:r>
      <w:r>
        <w:rPr>
          <w:sz w:val="26"/>
          <w:szCs w:val="26"/>
          <w:lang w:val="uk-UA"/>
        </w:rPr>
        <w:t>з</w:t>
      </w:r>
      <w:proofErr w:type="spellStart"/>
      <w:r w:rsidRPr="002614F1">
        <w:rPr>
          <w:sz w:val="26"/>
          <w:szCs w:val="26"/>
        </w:rPr>
        <w:t>абезпечення</w:t>
      </w:r>
      <w:proofErr w:type="spellEnd"/>
      <w:r w:rsidRPr="002614F1">
        <w:rPr>
          <w:sz w:val="26"/>
          <w:szCs w:val="26"/>
        </w:rPr>
        <w:t xml:space="preserve"> </w:t>
      </w:r>
      <w:proofErr w:type="spellStart"/>
      <w:r w:rsidRPr="002614F1">
        <w:rPr>
          <w:sz w:val="26"/>
          <w:szCs w:val="26"/>
        </w:rPr>
        <w:t>господарської</w:t>
      </w:r>
      <w:proofErr w:type="spellEnd"/>
      <w:r w:rsidRPr="002614F1">
        <w:rPr>
          <w:sz w:val="26"/>
          <w:szCs w:val="26"/>
        </w:rPr>
        <w:t xml:space="preserve"> </w:t>
      </w:r>
      <w:proofErr w:type="spellStart"/>
      <w:r w:rsidRPr="002614F1">
        <w:rPr>
          <w:sz w:val="26"/>
          <w:szCs w:val="26"/>
        </w:rPr>
        <w:t>діяльності</w:t>
      </w:r>
      <w:proofErr w:type="spellEnd"/>
      <w:r w:rsidRPr="002614F1">
        <w:rPr>
          <w:sz w:val="26"/>
          <w:szCs w:val="26"/>
          <w:lang w:val="uk-UA"/>
        </w:rPr>
        <w:t>.</w:t>
      </w:r>
    </w:p>
    <w:p w:rsidR="00C31971" w:rsidRPr="002614F1" w:rsidRDefault="00C31971" w:rsidP="00C31971">
      <w:pPr>
        <w:jc w:val="both"/>
        <w:rPr>
          <w:sz w:val="26"/>
          <w:szCs w:val="26"/>
        </w:rPr>
      </w:pPr>
    </w:p>
    <w:p w:rsidR="00C31971" w:rsidRPr="002614F1" w:rsidRDefault="00C31971" w:rsidP="00C31971">
      <w:pPr>
        <w:pStyle w:val="a4"/>
        <w:numPr>
          <w:ilvl w:val="0"/>
          <w:numId w:val="1"/>
        </w:numPr>
        <w:jc w:val="both"/>
        <w:rPr>
          <w:b/>
          <w:sz w:val="26"/>
          <w:szCs w:val="26"/>
        </w:rPr>
      </w:pPr>
      <w:r w:rsidRPr="002614F1">
        <w:rPr>
          <w:b/>
          <w:sz w:val="26"/>
          <w:szCs w:val="26"/>
        </w:rPr>
        <w:t>Обґрунтування технічних і якісних характеристик предмета закупівлі:</w:t>
      </w:r>
    </w:p>
    <w:p w:rsidR="00C31971" w:rsidRPr="002614F1" w:rsidRDefault="00C31971" w:rsidP="00C31971">
      <w:pPr>
        <w:pStyle w:val="a5"/>
        <w:spacing w:before="0" w:beforeAutospacing="0" w:after="0" w:afterAutospacing="0"/>
        <w:contextualSpacing/>
        <w:jc w:val="both"/>
        <w:rPr>
          <w:sz w:val="26"/>
          <w:szCs w:val="26"/>
          <w:lang w:val="uk-UA"/>
        </w:rPr>
      </w:pPr>
      <w:r>
        <w:rPr>
          <w:sz w:val="26"/>
          <w:szCs w:val="26"/>
          <w:lang w:val="uk-UA"/>
        </w:rPr>
        <w:t>Пакети</w:t>
      </w:r>
      <w:r w:rsidRPr="002614F1">
        <w:rPr>
          <w:sz w:val="26"/>
          <w:szCs w:val="26"/>
        </w:rPr>
        <w:t xml:space="preserve"> </w:t>
      </w:r>
      <w:proofErr w:type="spellStart"/>
      <w:r w:rsidRPr="002614F1">
        <w:rPr>
          <w:sz w:val="26"/>
          <w:szCs w:val="26"/>
        </w:rPr>
        <w:t>повинні</w:t>
      </w:r>
      <w:proofErr w:type="spellEnd"/>
      <w:r w:rsidRPr="002614F1">
        <w:rPr>
          <w:sz w:val="26"/>
          <w:szCs w:val="26"/>
        </w:rPr>
        <w:t xml:space="preserve"> </w:t>
      </w:r>
      <w:proofErr w:type="spellStart"/>
      <w:r w:rsidRPr="002614F1">
        <w:rPr>
          <w:sz w:val="26"/>
          <w:szCs w:val="26"/>
        </w:rPr>
        <w:t>відповідати</w:t>
      </w:r>
      <w:proofErr w:type="spellEnd"/>
      <w:r w:rsidRPr="002614F1">
        <w:rPr>
          <w:sz w:val="26"/>
          <w:szCs w:val="26"/>
        </w:rPr>
        <w:t xml:space="preserve"> </w:t>
      </w:r>
      <w:proofErr w:type="spellStart"/>
      <w:r w:rsidRPr="002614F1">
        <w:rPr>
          <w:sz w:val="26"/>
          <w:szCs w:val="26"/>
        </w:rPr>
        <w:t>показникам</w:t>
      </w:r>
      <w:proofErr w:type="spellEnd"/>
      <w:r w:rsidRPr="002614F1">
        <w:rPr>
          <w:sz w:val="26"/>
          <w:szCs w:val="26"/>
        </w:rPr>
        <w:t xml:space="preserve"> </w:t>
      </w:r>
      <w:proofErr w:type="spellStart"/>
      <w:r w:rsidRPr="002614F1">
        <w:rPr>
          <w:sz w:val="26"/>
          <w:szCs w:val="26"/>
        </w:rPr>
        <w:t>якості</w:t>
      </w:r>
      <w:proofErr w:type="spellEnd"/>
      <w:r w:rsidRPr="002614F1">
        <w:rPr>
          <w:sz w:val="26"/>
          <w:szCs w:val="26"/>
        </w:rPr>
        <w:t xml:space="preserve"> та </w:t>
      </w:r>
      <w:proofErr w:type="spellStart"/>
      <w:r w:rsidRPr="002614F1">
        <w:rPr>
          <w:sz w:val="26"/>
          <w:szCs w:val="26"/>
        </w:rPr>
        <w:t>безпеки</w:t>
      </w:r>
      <w:proofErr w:type="spellEnd"/>
      <w:r w:rsidRPr="002614F1">
        <w:rPr>
          <w:sz w:val="26"/>
          <w:szCs w:val="26"/>
        </w:rPr>
        <w:t xml:space="preserve">, </w:t>
      </w:r>
      <w:proofErr w:type="spellStart"/>
      <w:r w:rsidRPr="002614F1">
        <w:rPr>
          <w:sz w:val="26"/>
          <w:szCs w:val="26"/>
        </w:rPr>
        <w:t>які</w:t>
      </w:r>
      <w:proofErr w:type="spellEnd"/>
      <w:r w:rsidRPr="002614F1">
        <w:rPr>
          <w:sz w:val="26"/>
          <w:szCs w:val="26"/>
        </w:rPr>
        <w:t xml:space="preserve"> </w:t>
      </w:r>
      <w:proofErr w:type="spellStart"/>
      <w:r w:rsidRPr="002614F1">
        <w:rPr>
          <w:sz w:val="26"/>
          <w:szCs w:val="26"/>
        </w:rPr>
        <w:t>встановлюються</w:t>
      </w:r>
      <w:proofErr w:type="spellEnd"/>
      <w:r w:rsidRPr="002614F1">
        <w:rPr>
          <w:sz w:val="26"/>
          <w:szCs w:val="26"/>
        </w:rPr>
        <w:t xml:space="preserve"> </w:t>
      </w:r>
      <w:proofErr w:type="spellStart"/>
      <w:r w:rsidRPr="002614F1">
        <w:rPr>
          <w:sz w:val="26"/>
          <w:szCs w:val="26"/>
        </w:rPr>
        <w:t>законодавством</w:t>
      </w:r>
      <w:proofErr w:type="spellEnd"/>
      <w:r w:rsidRPr="002614F1">
        <w:rPr>
          <w:sz w:val="26"/>
          <w:szCs w:val="26"/>
        </w:rPr>
        <w:t xml:space="preserve"> </w:t>
      </w:r>
      <w:proofErr w:type="spellStart"/>
      <w:r w:rsidRPr="002614F1">
        <w:rPr>
          <w:sz w:val="26"/>
          <w:szCs w:val="26"/>
        </w:rPr>
        <w:t>України</w:t>
      </w:r>
      <w:proofErr w:type="spellEnd"/>
      <w:r w:rsidRPr="002614F1">
        <w:rPr>
          <w:sz w:val="26"/>
          <w:szCs w:val="26"/>
          <w:lang w:val="uk-UA"/>
        </w:rPr>
        <w:t>.</w:t>
      </w:r>
    </w:p>
    <w:p w:rsidR="00C31971" w:rsidRPr="00C31971" w:rsidRDefault="00C31971" w:rsidP="00C31971">
      <w:pPr>
        <w:jc w:val="both"/>
        <w:rPr>
          <w:sz w:val="26"/>
          <w:szCs w:val="26"/>
          <w:lang w:val="ru-RU"/>
        </w:rPr>
      </w:pPr>
    </w:p>
    <w:p w:rsidR="00C31971" w:rsidRPr="002614F1" w:rsidRDefault="00C31971" w:rsidP="00C31971">
      <w:pPr>
        <w:pStyle w:val="a4"/>
        <w:numPr>
          <w:ilvl w:val="0"/>
          <w:numId w:val="1"/>
        </w:numPr>
        <w:jc w:val="both"/>
        <w:rPr>
          <w:b/>
          <w:sz w:val="26"/>
          <w:szCs w:val="26"/>
        </w:rPr>
      </w:pPr>
      <w:r w:rsidRPr="002614F1">
        <w:rPr>
          <w:b/>
          <w:sz w:val="26"/>
          <w:szCs w:val="26"/>
        </w:rPr>
        <w:t>Обґрунтування очікуваної вартості</w:t>
      </w:r>
    </w:p>
    <w:p w:rsidR="00C31971" w:rsidRPr="00C31971" w:rsidRDefault="00C31971" w:rsidP="00C31971">
      <w:pPr>
        <w:jc w:val="both"/>
        <w:rPr>
          <w:rFonts w:ascii="Times New Roman" w:eastAsia="Times New Roman" w:hAnsi="Times New Roman" w:cs="Times New Roman"/>
          <w:sz w:val="26"/>
          <w:szCs w:val="26"/>
          <w:lang w:val="ru-RU" w:eastAsia="ru-RU"/>
        </w:rPr>
      </w:pPr>
      <w:r w:rsidRPr="00C31971">
        <w:rPr>
          <w:rFonts w:ascii="Times New Roman" w:eastAsia="Times New Roman" w:hAnsi="Times New Roman" w:cs="Times New Roman"/>
          <w:sz w:val="26"/>
          <w:szCs w:val="26"/>
          <w:lang w:val="ru-RU" w:eastAsia="ru-RU"/>
        </w:rPr>
        <w:t>Розрахунок очікуваної вартості обумовлений потребою, наданою ДГР, із врахуванням вартості, визначеної методом порівняння ринкових цін.</w:t>
      </w:r>
    </w:p>
    <w:p w:rsidR="008C1CB2" w:rsidRPr="00FE64CA" w:rsidRDefault="008C1CB2" w:rsidP="008C1CB2">
      <w:pPr>
        <w:shd w:val="clear" w:color="auto" w:fill="FFFFFF"/>
        <w:spacing w:after="0" w:line="240" w:lineRule="auto"/>
        <w:textAlignment w:val="baseline"/>
        <w:outlineLvl w:val="0"/>
        <w:rPr>
          <w:rFonts w:ascii="Times New Roman" w:hAnsi="Times New Roman" w:cs="Times New Roman"/>
          <w:sz w:val="28"/>
          <w:szCs w:val="28"/>
          <w:lang w:val="ru-RU"/>
        </w:rPr>
      </w:pPr>
    </w:p>
    <w:sectPr w:rsidR="008C1CB2" w:rsidRPr="00FE64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2E591F"/>
    <w:rsid w:val="00386246"/>
    <w:rsid w:val="00745636"/>
    <w:rsid w:val="008C1CB2"/>
    <w:rsid w:val="0094772B"/>
    <w:rsid w:val="00A4030D"/>
    <w:rsid w:val="00B815F6"/>
    <w:rsid w:val="00C31971"/>
    <w:rsid w:val="00E625A8"/>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17E0"/>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309244742">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2023-09-21T10:31:00Z</dcterms:created>
  <dcterms:modified xsi:type="dcterms:W3CDTF">2023-09-21T10:31:00Z</dcterms:modified>
</cp:coreProperties>
</file>