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73" w:rsidRDefault="008C1CB2"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bookmarkStart w:id="0" w:name="_GoBack"/>
      <w:r w:rsidRPr="008C1CB2">
        <w:rPr>
          <w:rFonts w:ascii="Times New Roman" w:eastAsia="Times New Roman" w:hAnsi="Times New Roman" w:cs="Times New Roman"/>
          <w:bCs/>
          <w:color w:val="333333"/>
          <w:kern w:val="36"/>
          <w:sz w:val="28"/>
          <w:szCs w:val="28"/>
          <w:lang w:val="ru-RU"/>
        </w:rPr>
        <w:t>UA-2023-08-30-006303-a</w:t>
      </w:r>
    </w:p>
    <w:bookmarkEnd w:id="0"/>
    <w:p w:rsidR="00E625A8" w:rsidRPr="00143273" w:rsidRDefault="00E625A8"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8C1CB2" w:rsidRPr="008C1CB2" w:rsidRDefault="008C1CB2" w:rsidP="008C1CB2">
      <w:pPr>
        <w:shd w:val="clear" w:color="auto" w:fill="FFFFFF"/>
        <w:spacing w:after="0" w:line="240" w:lineRule="auto"/>
        <w:textAlignment w:val="baseline"/>
        <w:outlineLvl w:val="0"/>
        <w:rPr>
          <w:rFonts w:ascii="Times New Roman" w:hAnsi="Times New Roman" w:cs="Times New Roman"/>
          <w:sz w:val="28"/>
          <w:szCs w:val="28"/>
          <w:lang w:val="uk-UA"/>
        </w:rPr>
      </w:pPr>
      <w:r w:rsidRPr="008C1CB2">
        <w:rPr>
          <w:rFonts w:ascii="Times New Roman" w:hAnsi="Times New Roman" w:cs="Times New Roman"/>
          <w:sz w:val="28"/>
          <w:szCs w:val="28"/>
          <w:lang w:val="uk-UA"/>
        </w:rPr>
        <w:t>85110000-3 Послуги лікувальних закладів та супутні послуги (Медичні послуги)</w:t>
      </w:r>
    </w:p>
    <w:p w:rsidR="002E591F" w:rsidRPr="002E591F" w:rsidRDefault="002E591F" w:rsidP="002E591F">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E625A8" w:rsidRPr="00E625A8" w:rsidRDefault="00E625A8" w:rsidP="00E625A8">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8C1CB2" w:rsidRPr="008C1CB2" w:rsidRDefault="008C1CB2" w:rsidP="008C1CB2">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r w:rsidRPr="008C1CB2">
        <w:rPr>
          <w:rFonts w:ascii="Times New Roman" w:eastAsia="Calibri" w:hAnsi="Times New Roman" w:cs="Times New Roman"/>
          <w:b/>
          <w:color w:val="000000"/>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w:t>
      </w:r>
    </w:p>
    <w:p w:rsidR="008C1CB2" w:rsidRPr="008C1CB2" w:rsidRDefault="008C1CB2" w:rsidP="008C1CB2">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p>
    <w:p w:rsidR="008C1CB2" w:rsidRPr="008C1CB2" w:rsidRDefault="008C1CB2" w:rsidP="008C1CB2">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p>
    <w:p w:rsidR="008C1CB2" w:rsidRPr="008C1CB2" w:rsidRDefault="008C1CB2" w:rsidP="008C1CB2">
      <w:pPr>
        <w:widowControl w:val="0"/>
        <w:tabs>
          <w:tab w:val="left" w:pos="851"/>
        </w:tabs>
        <w:autoSpaceDE w:val="0"/>
        <w:autoSpaceDN w:val="0"/>
        <w:adjustRightInd w:val="0"/>
        <w:spacing w:before="120" w:after="0" w:line="268"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b/>
          <w:bCs/>
          <w:sz w:val="28"/>
          <w:szCs w:val="28"/>
          <w:lang w:val="uk-UA" w:eastAsia="ru-RU"/>
        </w:rPr>
        <w:t xml:space="preserve">Предмет закупівлі: </w:t>
      </w:r>
      <w:r w:rsidRPr="008C1CB2">
        <w:rPr>
          <w:rFonts w:ascii="Times New Roman" w:eastAsia="Times New Roman" w:hAnsi="Times New Roman" w:cs="Times New Roman"/>
          <w:sz w:val="28"/>
          <w:szCs w:val="28"/>
          <w:lang w:val="uk-UA" w:eastAsia="ru-RU"/>
        </w:rPr>
        <w:t xml:space="preserve">ДК 021:2015 </w:t>
      </w:r>
      <w:r w:rsidRPr="008C1CB2">
        <w:rPr>
          <w:rFonts w:ascii="Times New Roman" w:eastAsia="Times New Roman" w:hAnsi="Times New Roman" w:cs="Times New Roman"/>
          <w:color w:val="000000"/>
          <w:sz w:val="28"/>
          <w:szCs w:val="28"/>
          <w:lang w:val="uk-UA" w:eastAsia="ru-RU"/>
        </w:rPr>
        <w:t>85110000-3 Послуги лікувальних закладів та супутні послуги (Медичні послуги).</w:t>
      </w:r>
    </w:p>
    <w:p w:rsidR="008C1CB2" w:rsidRPr="008C1CB2" w:rsidRDefault="008C1CB2" w:rsidP="008C1CB2">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8C1CB2">
        <w:rPr>
          <w:rFonts w:ascii="Times New Roman" w:eastAsia="Calibri" w:hAnsi="Times New Roman" w:cs="Times New Roman"/>
          <w:b/>
          <w:bCs/>
          <w:color w:val="000000"/>
          <w:sz w:val="28"/>
          <w:szCs w:val="28"/>
          <w:lang w:val="uk-UA"/>
        </w:rPr>
        <w:t xml:space="preserve">Технічні та якісні характеристики предмета закупівлі: </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color w:val="000000"/>
          <w:sz w:val="28"/>
          <w:szCs w:val="28"/>
          <w:lang w:val="uk-UA" w:eastAsia="uk-UA"/>
        </w:rPr>
        <w:t xml:space="preserve">1. </w:t>
      </w:r>
      <w:r w:rsidRPr="008C1CB2">
        <w:rPr>
          <w:rFonts w:ascii="Times New Roman" w:eastAsia="Times New Roman" w:hAnsi="Times New Roman" w:cs="Times New Roman"/>
          <w:sz w:val="28"/>
          <w:szCs w:val="28"/>
          <w:lang w:val="uk-UA" w:eastAsia="ru-RU"/>
        </w:rPr>
        <w:t xml:space="preserve">Згідно </w:t>
      </w:r>
      <w:r w:rsidRPr="008C1CB2">
        <w:rPr>
          <w:rFonts w:ascii="Times New Roman" w:eastAsia="Times New Roman" w:hAnsi="Times New Roman" w:cs="Times New Roman"/>
          <w:color w:val="000000"/>
          <w:sz w:val="28"/>
          <w:szCs w:val="28"/>
          <w:lang w:val="uk-UA" w:eastAsia="uk-UA"/>
        </w:rPr>
        <w:t xml:space="preserve">статті 17 Закону України «Про охорону праці» та відповідно до вимог «Порядку проведення медичних оглядів працівників певних категорій», затвердженого наказом Міністерства охорони здоров’я від 21.05.2007 № 246 </w:t>
      </w:r>
      <w:r w:rsidRPr="008C1CB2">
        <w:rPr>
          <w:rFonts w:ascii="Times New Roman" w:eastAsia="Times New Roman" w:hAnsi="Times New Roman" w:cs="Times New Roman"/>
          <w:sz w:val="28"/>
          <w:szCs w:val="28"/>
          <w:lang w:val="uk-UA" w:eastAsia="ru-RU"/>
        </w:rPr>
        <w:t>(із змінами)</w:t>
      </w:r>
      <w:r w:rsidRPr="008C1CB2">
        <w:rPr>
          <w:rFonts w:ascii="Times New Roman" w:eastAsia="Times New Roman" w:hAnsi="Times New Roman" w:cs="Times New Roman"/>
          <w:color w:val="000000"/>
          <w:sz w:val="28"/>
          <w:szCs w:val="28"/>
          <w:lang w:val="uk-UA" w:eastAsia="uk-UA"/>
        </w:rPr>
        <w:t xml:space="preserve"> на підприємстві повинні проводитися </w:t>
      </w:r>
      <w:r w:rsidRPr="008C1CB2">
        <w:rPr>
          <w:rFonts w:ascii="Times New Roman" w:eastAsia="Times New Roman" w:hAnsi="Times New Roman" w:cs="Times New Roman"/>
          <w:sz w:val="28"/>
          <w:szCs w:val="28"/>
          <w:lang w:val="uk-UA" w:eastAsia="ru-RU"/>
        </w:rPr>
        <w:t>періодичні медичні огляди працівників, зайнятих на важких роботах, роботах із шкідливими чи небезпечними умовами праці або таких, де є потреба у професійному доборі, щорічному обов'язковому медичному огляді осіб віком до 21 року.</w:t>
      </w:r>
    </w:p>
    <w:p w:rsidR="008C1CB2" w:rsidRPr="008C1CB2" w:rsidRDefault="008C1CB2" w:rsidP="008C1CB2">
      <w:pPr>
        <w:widowControl w:val="0"/>
        <w:pBdr>
          <w:top w:val="nil"/>
          <w:left w:val="nil"/>
          <w:bottom w:val="nil"/>
          <w:right w:val="nil"/>
          <w:between w:val="nil"/>
        </w:pBdr>
        <w:autoSpaceDE w:val="0"/>
        <w:autoSpaceDN w:val="0"/>
        <w:adjustRightInd w:val="0"/>
        <w:spacing w:after="0" w:line="269" w:lineRule="auto"/>
        <w:ind w:firstLine="709"/>
        <w:jc w:val="both"/>
        <w:rPr>
          <w:rFonts w:ascii="Times New Roman" w:eastAsia="Times New Roman" w:hAnsi="Times New Roman" w:cs="Times New Roman"/>
          <w:color w:val="000000"/>
          <w:sz w:val="28"/>
          <w:szCs w:val="28"/>
          <w:lang w:val="uk-UA" w:eastAsia="ru-RU"/>
        </w:rPr>
      </w:pPr>
      <w:r w:rsidRPr="008C1CB2">
        <w:rPr>
          <w:rFonts w:ascii="Times New Roman" w:eastAsia="Times New Roman" w:hAnsi="Times New Roman" w:cs="Times New Roman"/>
          <w:color w:val="000000"/>
          <w:sz w:val="28"/>
          <w:szCs w:val="28"/>
          <w:lang w:val="uk-UA" w:eastAsia="ru-RU"/>
        </w:rPr>
        <w:t xml:space="preserve">Підставами для проведення закупівлі є Річний план </w:t>
      </w:r>
      <w:proofErr w:type="spellStart"/>
      <w:r w:rsidRPr="008C1CB2">
        <w:rPr>
          <w:rFonts w:ascii="Times New Roman" w:eastAsia="Times New Roman" w:hAnsi="Times New Roman" w:cs="Times New Roman"/>
          <w:color w:val="000000"/>
          <w:sz w:val="28"/>
          <w:szCs w:val="28"/>
          <w:lang w:val="uk-UA" w:eastAsia="ru-RU"/>
        </w:rPr>
        <w:t>закупівель</w:t>
      </w:r>
      <w:proofErr w:type="spellEnd"/>
      <w:r w:rsidRPr="008C1CB2">
        <w:rPr>
          <w:rFonts w:ascii="Times New Roman" w:eastAsia="Times New Roman" w:hAnsi="Times New Roman" w:cs="Times New Roman"/>
          <w:color w:val="000000"/>
          <w:sz w:val="28"/>
          <w:szCs w:val="28"/>
          <w:lang w:val="uk-UA" w:eastAsia="ru-RU"/>
        </w:rPr>
        <w:t xml:space="preserve"> Державного підприємства «Український державний центр радіочастот» на 2023 рік.</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8C1CB2">
        <w:rPr>
          <w:rFonts w:ascii="Times New Roman" w:eastAsia="Times New Roman" w:hAnsi="Times New Roman" w:cs="Times New Roman"/>
          <w:color w:val="000000"/>
          <w:sz w:val="28"/>
          <w:szCs w:val="28"/>
          <w:lang w:val="uk-UA" w:eastAsia="ru-RU"/>
        </w:rPr>
        <w:t xml:space="preserve">Головною метою закупівлі є: </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lang w:val="uk-UA" w:eastAsia="ru-RU"/>
        </w:rPr>
        <w:t xml:space="preserve"> - своєчасне </w:t>
      </w:r>
      <w:r w:rsidRPr="008C1CB2">
        <w:rPr>
          <w:rFonts w:ascii="Times New Roman" w:eastAsia="Calibri" w:hAnsi="Times New Roman" w:cs="Times New Roman"/>
          <w:sz w:val="28"/>
          <w:szCs w:val="28"/>
          <w:shd w:val="clear" w:color="auto" w:fill="FFFFFF"/>
          <w:lang w:val="uk-UA" w:eastAsia="ru-RU"/>
        </w:rPr>
        <w:t>виявлення ранніх ознак</w:t>
      </w:r>
      <w:r w:rsidRPr="008C1CB2">
        <w:rPr>
          <w:rFonts w:ascii="Times New Roman" w:eastAsia="Times New Roman" w:hAnsi="Times New Roman" w:cs="Times New Roman"/>
          <w:sz w:val="28"/>
          <w:szCs w:val="28"/>
          <w:lang w:val="uk-UA" w:eastAsia="ru-RU"/>
        </w:rPr>
        <w:t xml:space="preserve"> гострих і хронічних професійних захворювань (отруєнь), загальних та виробничо зумовлених захворювань у працівників;</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lang w:val="uk-UA" w:eastAsia="ru-RU"/>
        </w:rPr>
        <w:t>-</w:t>
      </w:r>
      <w:r w:rsidRPr="008C1CB2">
        <w:rPr>
          <w:rFonts w:ascii="Times New Roman" w:eastAsia="Times New Roman" w:hAnsi="Times New Roman" w:cs="Times New Roman"/>
          <w:color w:val="FFFFFF"/>
          <w:sz w:val="28"/>
          <w:szCs w:val="28"/>
          <w:lang w:val="uk-UA" w:eastAsia="ru-RU"/>
        </w:rPr>
        <w:t xml:space="preserve">. </w:t>
      </w:r>
      <w:r w:rsidRPr="008C1CB2">
        <w:rPr>
          <w:rFonts w:ascii="Times New Roman" w:eastAsia="Calibri" w:hAnsi="Times New Roman" w:cs="Times New Roman"/>
          <w:sz w:val="28"/>
          <w:szCs w:val="28"/>
          <w:shd w:val="clear" w:color="auto" w:fill="FFFFFF"/>
          <w:lang w:val="uk-UA" w:eastAsia="ru-RU"/>
        </w:rPr>
        <w:t xml:space="preserve">забезпечення динамічного </w:t>
      </w:r>
      <w:r w:rsidRPr="008C1CB2">
        <w:rPr>
          <w:rFonts w:ascii="Times New Roman" w:eastAsia="Times New Roman" w:hAnsi="Times New Roman" w:cs="Times New Roman"/>
          <w:sz w:val="28"/>
          <w:szCs w:val="28"/>
          <w:lang w:val="uk-UA" w:eastAsia="ru-RU"/>
        </w:rPr>
        <w:t>спостереження за станом здоров'я працівників в умовах дії шкідливих та небезпечних виробничих факторів і трудового процесу;</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lang w:val="uk-UA" w:eastAsia="ru-RU"/>
        </w:rPr>
        <w:t xml:space="preserve">- </w:t>
      </w:r>
      <w:r w:rsidRPr="008C1CB2">
        <w:rPr>
          <w:rFonts w:ascii="Times New Roman" w:eastAsia="Calibri" w:hAnsi="Times New Roman" w:cs="Times New Roman"/>
          <w:sz w:val="28"/>
          <w:szCs w:val="28"/>
          <w:shd w:val="clear" w:color="auto" w:fill="FFFFFF"/>
          <w:lang w:val="uk-UA" w:eastAsia="ru-RU"/>
        </w:rPr>
        <w:t>вирішення</w:t>
      </w:r>
      <w:r w:rsidRPr="008C1CB2">
        <w:rPr>
          <w:rFonts w:ascii="Times New Roman" w:eastAsia="Times New Roman" w:hAnsi="Times New Roman" w:cs="Times New Roman"/>
          <w:sz w:val="28"/>
          <w:szCs w:val="28"/>
          <w:lang w:val="uk-UA" w:eastAsia="ru-RU"/>
        </w:rPr>
        <w:t xml:space="preserve"> питання щодо можливості працівника продовжувати роботу в умовах дії конкретних шкідливих та небезпечних виробничих факторів і трудового процесу;</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lang w:val="uk-UA" w:eastAsia="ru-RU"/>
        </w:rPr>
        <w:t>- розроблення індивідуальних та групових лікувально-профілактичних та реабілітаційних заходів працівникам, що віднесені за результатами медичного огляду до групи ризику;</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lang w:val="uk-UA" w:eastAsia="ru-RU"/>
        </w:rPr>
        <w:t>- проведення відповідних оздоровчих заходів.</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lang w:val="uk-UA" w:eastAsia="ru-RU"/>
        </w:rPr>
        <w:t xml:space="preserve">2. Відповідно до </w:t>
      </w:r>
      <w:r w:rsidRPr="008C1CB2">
        <w:rPr>
          <w:rFonts w:ascii="Times New Roman" w:eastAsia="Times New Roman" w:hAnsi="Times New Roman" w:cs="Times New Roman"/>
          <w:bCs/>
          <w:sz w:val="28"/>
          <w:szCs w:val="28"/>
          <w:lang w:val="uk-UA" w:eastAsia="ru-RU"/>
        </w:rPr>
        <w:t xml:space="preserve">Порядку проведення попередніх, періодичних та позачергових </w:t>
      </w:r>
      <w:r w:rsidRPr="008C1CB2">
        <w:rPr>
          <w:rFonts w:ascii="Times New Roman" w:eastAsia="Times New Roman" w:hAnsi="Times New Roman" w:cs="Times New Roman"/>
          <w:sz w:val="28"/>
          <w:szCs w:val="28"/>
          <w:lang w:val="uk-UA" w:eastAsia="ru-RU"/>
        </w:rPr>
        <w:t xml:space="preserve">психіатричних оглядів, у тому числі на предмет вживання </w:t>
      </w:r>
      <w:proofErr w:type="spellStart"/>
      <w:r w:rsidRPr="008C1CB2">
        <w:rPr>
          <w:rFonts w:ascii="Times New Roman" w:eastAsia="Times New Roman" w:hAnsi="Times New Roman" w:cs="Times New Roman"/>
          <w:sz w:val="28"/>
          <w:szCs w:val="28"/>
          <w:lang w:val="uk-UA" w:eastAsia="ru-RU"/>
        </w:rPr>
        <w:t>психоактивних</w:t>
      </w:r>
      <w:proofErr w:type="spellEnd"/>
      <w:r w:rsidRPr="008C1CB2">
        <w:rPr>
          <w:rFonts w:ascii="Times New Roman" w:eastAsia="Times New Roman" w:hAnsi="Times New Roman" w:cs="Times New Roman"/>
          <w:sz w:val="28"/>
          <w:szCs w:val="28"/>
          <w:lang w:val="uk-UA" w:eastAsia="ru-RU"/>
        </w:rPr>
        <w:t xml:space="preserve"> </w:t>
      </w:r>
      <w:r w:rsidRPr="008C1CB2">
        <w:rPr>
          <w:rFonts w:ascii="Times New Roman" w:eastAsia="Times New Roman" w:hAnsi="Times New Roman" w:cs="Times New Roman"/>
          <w:bCs/>
          <w:sz w:val="28"/>
          <w:szCs w:val="28"/>
          <w:lang w:val="uk-UA" w:eastAsia="ru-RU"/>
        </w:rPr>
        <w:t>речовин,</w:t>
      </w:r>
      <w:r w:rsidRPr="008C1CB2">
        <w:rPr>
          <w:rFonts w:ascii="Times New Roman" w:eastAsia="Times New Roman" w:hAnsi="Times New Roman" w:cs="Times New Roman"/>
          <w:sz w:val="28"/>
          <w:szCs w:val="28"/>
          <w:lang w:val="uk-UA" w:eastAsia="ru-RU"/>
        </w:rPr>
        <w:t xml:space="preserve"> затвердженого наказом Міністерства охорони здоров'я України від 18.04.2022 № 651 (із змінами), ряд працівників підприємства повинні </w:t>
      </w:r>
      <w:r w:rsidRPr="008C1CB2">
        <w:rPr>
          <w:rFonts w:ascii="Times New Roman" w:eastAsia="Times New Roman" w:hAnsi="Times New Roman" w:cs="Times New Roman"/>
          <w:sz w:val="28"/>
          <w:szCs w:val="28"/>
          <w:lang w:val="uk-UA" w:eastAsia="ru-RU"/>
        </w:rPr>
        <w:lastRenderedPageBreak/>
        <w:t>проходити такий огляд, а саме:</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lang w:val="uk-UA" w:eastAsia="ru-RU"/>
        </w:rPr>
        <w:t>2.1. Працівники, які обслуговують, налагоджують, монтують і проводять роботи в електромережах та електроустановках напругою 127 В і більше.</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lang w:val="uk-UA" w:eastAsia="ru-RU"/>
        </w:rPr>
        <w:t>2.2. Працівники, які виконують роботи на висоті.</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lang w:val="uk-UA" w:eastAsia="ru-RU"/>
        </w:rPr>
        <w:t>2.3. Працівники, які виконують роботи з підвищеною небезпекою.</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8C1CB2">
        <w:rPr>
          <w:rFonts w:ascii="Times New Roman" w:eastAsia="Times New Roman" w:hAnsi="Times New Roman" w:cs="Times New Roman"/>
          <w:sz w:val="28"/>
          <w:szCs w:val="28"/>
          <w:lang w:val="uk-UA" w:eastAsia="ru-RU"/>
        </w:rPr>
        <w:t>Надання зазначеної послуги дозволить встановити придатність працівників до виконання робіт з підвищеною небезпекою з особливими вимогами до стану їх психічного здоров'я. Також надання зазначеної послуги дозволить виявити хворих на алкоголізм, наркоманію та токсикоманію, а також  визначити наявність чи відсутність наркологічних протипоказань до виконання функціональних обов'язків і провадження видів діяльності для яких є обов'язковим періодичний профілактичний психіатричний огляд.</w:t>
      </w:r>
      <w:r w:rsidRPr="008C1CB2">
        <w:rPr>
          <w:rFonts w:ascii="Times New Roman" w:eastAsia="Times New Roman" w:hAnsi="Times New Roman" w:cs="Times New Roman"/>
          <w:sz w:val="24"/>
          <w:szCs w:val="24"/>
          <w:lang w:val="uk-UA" w:eastAsia="ru-RU"/>
        </w:rPr>
        <w:t xml:space="preserve"> </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8C1CB2" w:rsidRPr="008C1CB2" w:rsidRDefault="008C1CB2" w:rsidP="008C1CB2">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lang w:val="uk-UA"/>
        </w:rPr>
      </w:pPr>
      <w:r w:rsidRPr="008C1CB2">
        <w:rPr>
          <w:rFonts w:ascii="Times New Roman" w:eastAsia="Calibri" w:hAnsi="Times New Roman" w:cs="Times New Roman"/>
          <w:b/>
          <w:bCs/>
          <w:color w:val="000000"/>
          <w:sz w:val="28"/>
          <w:szCs w:val="28"/>
          <w:lang w:val="uk-UA"/>
        </w:rPr>
        <w:t xml:space="preserve">Очікувана вартість предмета закупівлі: </w:t>
      </w:r>
    </w:p>
    <w:p w:rsidR="008C1CB2" w:rsidRPr="008C1CB2" w:rsidRDefault="008C1CB2" w:rsidP="008C1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C1CB2">
        <w:rPr>
          <w:rFonts w:ascii="Times New Roman" w:eastAsia="Times New Roman" w:hAnsi="Times New Roman" w:cs="Times New Roman"/>
          <w:sz w:val="28"/>
          <w:szCs w:val="28"/>
          <w:shd w:val="clear" w:color="auto" w:fill="FFFFFF"/>
          <w:lang w:val="uk-UA" w:eastAsia="ru-RU"/>
        </w:rPr>
        <w:t xml:space="preserve">Очікувана вартість визначена відповідно до аналізу аналогічних пропозицій учасників торгів на майданчику </w:t>
      </w:r>
      <w:proofErr w:type="spellStart"/>
      <w:r w:rsidRPr="008C1CB2">
        <w:rPr>
          <w:rFonts w:ascii="Times New Roman" w:eastAsia="Times New Roman" w:hAnsi="Times New Roman" w:cs="Times New Roman"/>
          <w:sz w:val="28"/>
          <w:szCs w:val="28"/>
          <w:shd w:val="clear" w:color="auto" w:fill="FFFFFF"/>
          <w:lang w:val="uk-UA" w:eastAsia="ru-RU"/>
        </w:rPr>
        <w:t>Prozorro</w:t>
      </w:r>
      <w:proofErr w:type="spellEnd"/>
      <w:r w:rsidRPr="008C1CB2">
        <w:rPr>
          <w:rFonts w:ascii="Times New Roman" w:eastAsia="Times New Roman" w:hAnsi="Times New Roman" w:cs="Times New Roman"/>
          <w:sz w:val="28"/>
          <w:szCs w:val="28"/>
          <w:shd w:val="clear" w:color="auto" w:fill="FFFFFF"/>
          <w:lang w:val="uk-UA" w:eastAsia="ru-RU"/>
        </w:rPr>
        <w:t xml:space="preserve"> та раніш укладених договорів УДЦР, яка становить близько 150 000,00 грн.</w:t>
      </w:r>
    </w:p>
    <w:p w:rsidR="00745636" w:rsidRPr="008C1CB2" w:rsidRDefault="00745636" w:rsidP="00745636">
      <w:pPr>
        <w:tabs>
          <w:tab w:val="left" w:pos="284"/>
        </w:tabs>
        <w:spacing w:after="100" w:afterAutospacing="1" w:line="240" w:lineRule="auto"/>
        <w:ind w:firstLine="709"/>
        <w:jc w:val="center"/>
        <w:rPr>
          <w:rFonts w:ascii="Times New Roman" w:eastAsia="Times New Roman" w:hAnsi="Times New Roman" w:cs="Times New Roman"/>
          <w:b/>
          <w:color w:val="000000"/>
          <w:sz w:val="28"/>
          <w:szCs w:val="28"/>
          <w:lang w:val="uk-UA" w:eastAsia="uk-UA"/>
        </w:rPr>
      </w:pPr>
    </w:p>
    <w:sectPr w:rsidR="00745636" w:rsidRPr="008C1C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2E591F"/>
    <w:rsid w:val="00386246"/>
    <w:rsid w:val="00745636"/>
    <w:rsid w:val="008C1CB2"/>
    <w:rsid w:val="00A4030D"/>
    <w:rsid w:val="00E625A8"/>
    <w:rsid w:val="00FB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2023-08-30T11:23:00Z</dcterms:created>
  <dcterms:modified xsi:type="dcterms:W3CDTF">2023-08-30T11:23:00Z</dcterms:modified>
</cp:coreProperties>
</file>