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CA" w:rsidRPr="00EF1CEC" w:rsidRDefault="00B853CA" w:rsidP="00EF1CEC">
      <w:pPr>
        <w:tabs>
          <w:tab w:val="num" w:pos="1080"/>
        </w:tabs>
        <w:snapToGrid w:val="0"/>
        <w:jc w:val="center"/>
        <w:outlineLvl w:val="0"/>
        <w:rPr>
          <w:b/>
        </w:rPr>
      </w:pPr>
    </w:p>
    <w:p w:rsidR="00991C93" w:rsidRPr="00BF1426" w:rsidRDefault="00991C93" w:rsidP="00991C93">
      <w:pPr>
        <w:widowControl w:val="0"/>
        <w:ind w:right="-1" w:firstLine="851"/>
        <w:contextualSpacing/>
        <w:jc w:val="center"/>
        <w:rPr>
          <w:sz w:val="28"/>
          <w:szCs w:val="28"/>
          <w:lang w:eastAsia="uk-UA"/>
        </w:rPr>
      </w:pPr>
      <w:r w:rsidRPr="00BF1426">
        <w:rPr>
          <w:sz w:val="28"/>
          <w:szCs w:val="28"/>
          <w:lang w:eastAsia="uk-UA"/>
        </w:rPr>
        <w:t>Обґрунтування технічних і якісних характеристик та очікуваної вартості предмета закупівлі</w:t>
      </w:r>
    </w:p>
    <w:p w:rsidR="00991C93" w:rsidRPr="00BF1426" w:rsidRDefault="00991C93" w:rsidP="00991C93">
      <w:pPr>
        <w:widowControl w:val="0"/>
        <w:ind w:right="-1" w:firstLine="851"/>
        <w:contextualSpacing/>
        <w:jc w:val="center"/>
        <w:rPr>
          <w:sz w:val="28"/>
          <w:szCs w:val="28"/>
          <w:lang w:eastAsia="uk-UA"/>
        </w:rPr>
      </w:pPr>
    </w:p>
    <w:p w:rsidR="00991C93" w:rsidRPr="00BF1426" w:rsidRDefault="00991C93" w:rsidP="00991C93">
      <w:pPr>
        <w:widowControl w:val="0"/>
        <w:ind w:right="-1"/>
        <w:contextualSpacing/>
        <w:jc w:val="both"/>
        <w:rPr>
          <w:b/>
          <w:bCs/>
          <w:sz w:val="28"/>
          <w:szCs w:val="28"/>
          <w:lang w:eastAsia="uk-UA"/>
        </w:rPr>
      </w:pPr>
      <w:r w:rsidRPr="00BF1426">
        <w:rPr>
          <w:b/>
          <w:bCs/>
          <w:sz w:val="28"/>
          <w:szCs w:val="28"/>
          <w:lang w:eastAsia="uk-UA"/>
        </w:rPr>
        <w:t xml:space="preserve">1. Предмет закупівлі: </w:t>
      </w:r>
    </w:p>
    <w:p w:rsidR="00991C93" w:rsidRDefault="00991C93" w:rsidP="00991C93">
      <w:pPr>
        <w:widowControl w:val="0"/>
        <w:ind w:right="-1"/>
        <w:contextualSpacing/>
        <w:jc w:val="both"/>
        <w:rPr>
          <w:b/>
          <w:bCs/>
          <w:sz w:val="28"/>
          <w:szCs w:val="28"/>
          <w:lang w:eastAsia="uk-UA"/>
        </w:rPr>
      </w:pPr>
      <w:r w:rsidRPr="00005445">
        <w:rPr>
          <w:sz w:val="28"/>
          <w:szCs w:val="28"/>
          <w:lang w:eastAsia="uk-UA"/>
        </w:rPr>
        <w:t>66510000-8 Страхові послуги (Страхування відповідальності ЦС перед третіми особами)</w:t>
      </w:r>
      <w:r>
        <w:rPr>
          <w:sz w:val="28"/>
          <w:szCs w:val="28"/>
          <w:lang w:eastAsia="uk-UA"/>
        </w:rPr>
        <w:t>.</w:t>
      </w:r>
    </w:p>
    <w:p w:rsidR="00991C93" w:rsidRPr="00BF1426" w:rsidRDefault="00991C93" w:rsidP="00991C93">
      <w:pPr>
        <w:widowControl w:val="0"/>
        <w:ind w:right="-1"/>
        <w:contextualSpacing/>
        <w:jc w:val="both"/>
        <w:rPr>
          <w:b/>
          <w:bCs/>
          <w:sz w:val="28"/>
          <w:szCs w:val="28"/>
          <w:lang w:eastAsia="uk-UA"/>
        </w:rPr>
      </w:pPr>
      <w:r w:rsidRPr="00BF1426">
        <w:rPr>
          <w:b/>
          <w:bCs/>
          <w:sz w:val="28"/>
          <w:szCs w:val="28"/>
          <w:lang w:eastAsia="uk-UA"/>
        </w:rPr>
        <w:t>2. Потреба у придбанні:</w:t>
      </w:r>
    </w:p>
    <w:p w:rsidR="00991C93" w:rsidRDefault="00991C93" w:rsidP="00991C93">
      <w:pPr>
        <w:widowControl w:val="0"/>
        <w:ind w:right="-1" w:firstLine="709"/>
        <w:contextualSpacing/>
        <w:jc w:val="both"/>
        <w:rPr>
          <w:sz w:val="28"/>
          <w:szCs w:val="28"/>
          <w:lang w:eastAsia="uk-UA"/>
        </w:rPr>
      </w:pPr>
      <w:r w:rsidRPr="00BF1426">
        <w:rPr>
          <w:sz w:val="28"/>
          <w:szCs w:val="28"/>
          <w:lang w:eastAsia="uk-UA"/>
        </w:rPr>
        <w:t xml:space="preserve">З метою </w:t>
      </w:r>
      <w:r>
        <w:rPr>
          <w:sz w:val="28"/>
          <w:szCs w:val="28"/>
          <w:lang w:eastAsia="uk-UA"/>
        </w:rPr>
        <w:t xml:space="preserve">виконання </w:t>
      </w:r>
      <w:r w:rsidRPr="00BF1426">
        <w:rPr>
          <w:sz w:val="28"/>
          <w:szCs w:val="28"/>
          <w:lang w:eastAsia="uk-UA"/>
        </w:rPr>
        <w:t>вимог Закону України від 15.01.2015 № 124-VIII “Про технічні регламенти та оцінку відповідності” Стаття 32. Вимоги до призначених органів</w:t>
      </w:r>
      <w:r>
        <w:rPr>
          <w:sz w:val="28"/>
          <w:szCs w:val="28"/>
          <w:lang w:eastAsia="uk-UA"/>
        </w:rPr>
        <w:t>.</w:t>
      </w:r>
    </w:p>
    <w:p w:rsidR="00991C93" w:rsidRPr="00BF1426" w:rsidRDefault="00991C93" w:rsidP="00991C93">
      <w:pPr>
        <w:widowControl w:val="0"/>
        <w:ind w:right="-1" w:firstLine="709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 О</w:t>
      </w:r>
      <w:r w:rsidRPr="00BF1426">
        <w:rPr>
          <w:sz w:val="28"/>
          <w:szCs w:val="28"/>
          <w:lang w:eastAsia="uk-UA"/>
        </w:rPr>
        <w:t>ргани з оцінки відповідності можуть бути призначені для виконання ними як третіми сторонами певних завдань з оцінки відповідності згідно з відповідними технічними регламентами за умови, що вони:</w:t>
      </w:r>
    </w:p>
    <w:p w:rsidR="00991C93" w:rsidRDefault="00991C93" w:rsidP="00991C93">
      <w:pPr>
        <w:pStyle w:val="a3"/>
        <w:widowControl w:val="0"/>
        <w:ind w:right="-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1) </w:t>
      </w:r>
      <w:r w:rsidRPr="00BF1426">
        <w:rPr>
          <w:sz w:val="28"/>
          <w:szCs w:val="28"/>
          <w:lang w:eastAsia="uk-UA"/>
        </w:rPr>
        <w:t>відповідають таким загальним вимогам до призначених органів:</w:t>
      </w:r>
    </w:p>
    <w:p w:rsidR="00991C93" w:rsidRPr="00BF1426" w:rsidRDefault="00991C93" w:rsidP="00991C93">
      <w:pPr>
        <w:pStyle w:val="a3"/>
        <w:widowControl w:val="0"/>
        <w:ind w:left="0" w:right="-1" w:firstLine="720"/>
        <w:jc w:val="both"/>
        <w:rPr>
          <w:sz w:val="28"/>
          <w:szCs w:val="28"/>
          <w:lang w:eastAsia="uk-UA"/>
        </w:rPr>
      </w:pPr>
      <w:r w:rsidRPr="00BF1426">
        <w:rPr>
          <w:sz w:val="28"/>
          <w:szCs w:val="28"/>
          <w:lang w:eastAsia="uk-UA"/>
        </w:rPr>
        <w:t>є юридичними особами - резидентами України незалежно від форми власності;</w:t>
      </w:r>
    </w:p>
    <w:p w:rsidR="00991C93" w:rsidRPr="00EE668A" w:rsidRDefault="00991C93" w:rsidP="00991C93">
      <w:pPr>
        <w:pStyle w:val="a3"/>
        <w:widowControl w:val="0"/>
        <w:ind w:left="0" w:right="-1" w:firstLine="720"/>
        <w:jc w:val="both"/>
        <w:rPr>
          <w:sz w:val="28"/>
          <w:szCs w:val="28"/>
          <w:lang w:eastAsia="uk-UA"/>
        </w:rPr>
      </w:pPr>
      <w:r w:rsidRPr="00EE668A">
        <w:rPr>
          <w:b/>
          <w:bCs/>
          <w:i/>
          <w:iCs/>
          <w:sz w:val="28"/>
          <w:szCs w:val="28"/>
          <w:lang w:eastAsia="uk-UA"/>
        </w:rPr>
        <w:t>уклали договір страхування відповідальності перед третіми особами на час здійснення діяльності призначеного органу</w:t>
      </w:r>
      <w:r>
        <w:rPr>
          <w:sz w:val="28"/>
          <w:szCs w:val="28"/>
          <w:lang w:eastAsia="uk-UA"/>
        </w:rPr>
        <w:t>.</w:t>
      </w:r>
    </w:p>
    <w:p w:rsidR="00991C93" w:rsidRDefault="00991C93" w:rsidP="00991C93">
      <w:pPr>
        <w:widowControl w:val="0"/>
        <w:ind w:right="-1"/>
        <w:contextualSpacing/>
        <w:jc w:val="both"/>
        <w:rPr>
          <w:b/>
          <w:bCs/>
          <w:sz w:val="28"/>
          <w:szCs w:val="28"/>
          <w:lang w:eastAsia="uk-UA"/>
        </w:rPr>
      </w:pPr>
    </w:p>
    <w:p w:rsidR="00991C93" w:rsidRPr="00BF1426" w:rsidRDefault="00991C93" w:rsidP="00991C93">
      <w:pPr>
        <w:widowControl w:val="0"/>
        <w:ind w:right="-1"/>
        <w:contextualSpacing/>
        <w:jc w:val="both"/>
        <w:rPr>
          <w:b/>
          <w:bCs/>
          <w:sz w:val="28"/>
          <w:szCs w:val="28"/>
          <w:lang w:eastAsia="uk-UA"/>
        </w:rPr>
      </w:pPr>
      <w:r w:rsidRPr="00BF1426">
        <w:rPr>
          <w:b/>
          <w:bCs/>
          <w:sz w:val="28"/>
          <w:szCs w:val="28"/>
          <w:lang w:eastAsia="uk-UA"/>
        </w:rPr>
        <w:t>3. Обґрунтування технічних і якісних характеристик предмета закупівлі:</w:t>
      </w:r>
    </w:p>
    <w:p w:rsidR="00991C93" w:rsidRPr="00BF1426" w:rsidRDefault="00991C93" w:rsidP="00991C93">
      <w:pPr>
        <w:widowControl w:val="0"/>
        <w:ind w:right="-1" w:firstLine="709"/>
        <w:contextualSpacing/>
        <w:jc w:val="both"/>
        <w:rPr>
          <w:sz w:val="28"/>
          <w:szCs w:val="28"/>
          <w:lang w:eastAsia="uk-UA"/>
        </w:rPr>
      </w:pPr>
      <w:r w:rsidRPr="00BF1426">
        <w:rPr>
          <w:sz w:val="28"/>
          <w:szCs w:val="28"/>
          <w:lang w:eastAsia="uk-UA"/>
        </w:rPr>
        <w:t>Технічні та якісні характеристики предмета закупівлі визначені відповідно до потреб ЦС з урахуванням виробничої необхідності.</w:t>
      </w:r>
    </w:p>
    <w:p w:rsidR="00991C93" w:rsidRDefault="00991C93" w:rsidP="00991C93">
      <w:pPr>
        <w:widowControl w:val="0"/>
        <w:ind w:right="-1"/>
        <w:contextualSpacing/>
        <w:jc w:val="both"/>
        <w:rPr>
          <w:b/>
          <w:bCs/>
          <w:sz w:val="28"/>
          <w:szCs w:val="28"/>
          <w:lang w:eastAsia="uk-UA"/>
        </w:rPr>
      </w:pPr>
    </w:p>
    <w:p w:rsidR="00991C93" w:rsidRPr="00BF1426" w:rsidRDefault="00991C93" w:rsidP="00991C93">
      <w:pPr>
        <w:widowControl w:val="0"/>
        <w:ind w:right="-1"/>
        <w:contextualSpacing/>
        <w:jc w:val="both"/>
        <w:rPr>
          <w:b/>
          <w:bCs/>
          <w:sz w:val="28"/>
          <w:szCs w:val="28"/>
          <w:lang w:eastAsia="uk-UA"/>
        </w:rPr>
      </w:pPr>
      <w:r w:rsidRPr="00BF1426">
        <w:rPr>
          <w:b/>
          <w:bCs/>
          <w:sz w:val="28"/>
          <w:szCs w:val="28"/>
          <w:lang w:eastAsia="uk-UA"/>
        </w:rPr>
        <w:t>4. Обґрунтування очікуваної вартості:</w:t>
      </w:r>
    </w:p>
    <w:p w:rsidR="00197ECF" w:rsidRPr="00197ECF" w:rsidRDefault="00991C93" w:rsidP="008577D2">
      <w:pPr>
        <w:snapToGrid w:val="0"/>
        <w:ind w:firstLine="709"/>
        <w:jc w:val="both"/>
        <w:outlineLvl w:val="0"/>
        <w:rPr>
          <w:sz w:val="26"/>
          <w:szCs w:val="26"/>
        </w:rPr>
      </w:pPr>
      <w:bookmarkStart w:id="0" w:name="_GoBack"/>
      <w:bookmarkEnd w:id="0"/>
      <w:r w:rsidRPr="00BF1426">
        <w:rPr>
          <w:sz w:val="28"/>
          <w:szCs w:val="28"/>
          <w:lang w:eastAsia="uk-UA"/>
        </w:rPr>
        <w:t>Розрахунок очікуваної вартості обумов</w:t>
      </w:r>
      <w:r w:rsidR="008577D2">
        <w:rPr>
          <w:sz w:val="28"/>
          <w:szCs w:val="28"/>
          <w:lang w:eastAsia="uk-UA"/>
        </w:rPr>
        <w:t xml:space="preserve">лений вивченням та порівнянням </w:t>
      </w:r>
      <w:r w:rsidRPr="00BF1426">
        <w:rPr>
          <w:sz w:val="28"/>
          <w:szCs w:val="28"/>
          <w:lang w:eastAsia="uk-UA"/>
        </w:rPr>
        <w:t>ринкових цін з урахуванням проведеного аналізу асортименту.</w:t>
      </w: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D730A"/>
    <w:rsid w:val="00162221"/>
    <w:rsid w:val="00183EF3"/>
    <w:rsid w:val="00197ECF"/>
    <w:rsid w:val="001D61E2"/>
    <w:rsid w:val="001E2743"/>
    <w:rsid w:val="001F4F1B"/>
    <w:rsid w:val="00247C12"/>
    <w:rsid w:val="002E7E71"/>
    <w:rsid w:val="003B0DF4"/>
    <w:rsid w:val="003F3050"/>
    <w:rsid w:val="004472F2"/>
    <w:rsid w:val="00460D71"/>
    <w:rsid w:val="004A52A2"/>
    <w:rsid w:val="004C04BC"/>
    <w:rsid w:val="005C30CD"/>
    <w:rsid w:val="00603A89"/>
    <w:rsid w:val="00641215"/>
    <w:rsid w:val="00665E63"/>
    <w:rsid w:val="008577D2"/>
    <w:rsid w:val="00955159"/>
    <w:rsid w:val="00991C93"/>
    <w:rsid w:val="009B41B2"/>
    <w:rsid w:val="00A76142"/>
    <w:rsid w:val="00AC617B"/>
    <w:rsid w:val="00B853CA"/>
    <w:rsid w:val="00BD24E8"/>
    <w:rsid w:val="00C03691"/>
    <w:rsid w:val="00CE5140"/>
    <w:rsid w:val="00D07E52"/>
    <w:rsid w:val="00E05B92"/>
    <w:rsid w:val="00E155E5"/>
    <w:rsid w:val="00E62DE4"/>
    <w:rsid w:val="00E72FC9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4F46C"/>
  <w15:docId w15:val="{706E69FC-9895-47BE-BDD8-59DCB79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1.1,название табл/рис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03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заголовок 1.1 Знак,название табл/рис Знак"/>
    <w:link w:val="a3"/>
    <w:uiPriority w:val="34"/>
    <w:locked/>
    <w:rsid w:val="00991C93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ДЕНИСЮК Світлана Петрівна</cp:lastModifiedBy>
  <cp:revision>3</cp:revision>
  <cp:lastPrinted>2021-08-11T12:19:00Z</cp:lastPrinted>
  <dcterms:created xsi:type="dcterms:W3CDTF">2024-09-10T12:05:00Z</dcterms:created>
  <dcterms:modified xsi:type="dcterms:W3CDTF">2024-09-10T12:07:00Z</dcterms:modified>
</cp:coreProperties>
</file>