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2A73B4" w14:textId="77777777" w:rsidR="00940C80" w:rsidRDefault="003971BA" w:rsidP="00940C80">
      <w:pPr>
        <w:pStyle w:val="Default"/>
        <w:jc w:val="center"/>
        <w:rPr>
          <w:b/>
          <w:bCs/>
          <w:sz w:val="28"/>
          <w:szCs w:val="28"/>
        </w:rPr>
      </w:pPr>
      <w:r w:rsidRPr="003971BA">
        <w:rPr>
          <w:b/>
          <w:bCs/>
          <w:sz w:val="28"/>
          <w:szCs w:val="28"/>
        </w:rPr>
        <w:t>Обґрунтування</w:t>
      </w:r>
    </w:p>
    <w:p w14:paraId="69A5859F" w14:textId="77777777" w:rsidR="003971BA" w:rsidRDefault="003971BA" w:rsidP="00940C80">
      <w:pPr>
        <w:pStyle w:val="Default"/>
        <w:jc w:val="center"/>
        <w:rPr>
          <w:b/>
          <w:bCs/>
          <w:sz w:val="28"/>
          <w:szCs w:val="28"/>
        </w:rPr>
      </w:pPr>
      <w:r w:rsidRPr="003971BA">
        <w:rPr>
          <w:b/>
          <w:bCs/>
          <w:sz w:val="28"/>
          <w:szCs w:val="28"/>
        </w:rPr>
        <w:t>технічних та якісних характеристик, очікуваної вартості</w:t>
      </w:r>
    </w:p>
    <w:p w14:paraId="0E041EAC" w14:textId="77777777" w:rsidR="00940C80" w:rsidRPr="003971BA" w:rsidRDefault="00940C80" w:rsidP="00940C80">
      <w:pPr>
        <w:pStyle w:val="Default"/>
        <w:jc w:val="center"/>
        <w:rPr>
          <w:sz w:val="28"/>
          <w:szCs w:val="28"/>
        </w:rPr>
      </w:pPr>
    </w:p>
    <w:p w14:paraId="4F197444" w14:textId="77777777" w:rsidR="003971BA" w:rsidRPr="00786FE1" w:rsidRDefault="003971BA" w:rsidP="00786FE1">
      <w:pPr>
        <w:ind w:left="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3971BA">
        <w:rPr>
          <w:rFonts w:ascii="Times New Roman" w:hAnsi="Times New Roman"/>
          <w:b/>
          <w:bCs/>
          <w:sz w:val="28"/>
          <w:szCs w:val="28"/>
        </w:rPr>
        <w:t xml:space="preserve">Предмет закупівлі: </w:t>
      </w:r>
      <w:r w:rsidRPr="003971BA">
        <w:rPr>
          <w:rFonts w:ascii="Times New Roman" w:hAnsi="Times New Roman"/>
          <w:sz w:val="28"/>
          <w:szCs w:val="28"/>
        </w:rPr>
        <w:t xml:space="preserve">ДК </w:t>
      </w:r>
      <w:r w:rsidRPr="00786FE1">
        <w:rPr>
          <w:rFonts w:ascii="Times New Roman" w:eastAsiaTheme="minorHAnsi" w:hAnsi="Times New Roman"/>
          <w:color w:val="000000"/>
          <w:sz w:val="28"/>
          <w:szCs w:val="28"/>
        </w:rPr>
        <w:t xml:space="preserve">021:2015 </w:t>
      </w:r>
      <w:r w:rsidR="00786FE1" w:rsidRPr="00786FE1">
        <w:rPr>
          <w:rFonts w:ascii="Times New Roman" w:eastAsiaTheme="minorHAnsi" w:hAnsi="Times New Roman"/>
          <w:color w:val="000000"/>
          <w:sz w:val="28"/>
          <w:szCs w:val="28"/>
        </w:rPr>
        <w:t xml:space="preserve">7225000-2 </w:t>
      </w:r>
      <w:r w:rsidR="00000AC2" w:rsidRPr="00786FE1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="00786FE1" w:rsidRPr="00786FE1">
        <w:rPr>
          <w:rFonts w:ascii="Times New Roman" w:eastAsiaTheme="minorHAnsi" w:hAnsi="Times New Roman"/>
          <w:color w:val="000000"/>
          <w:sz w:val="28"/>
          <w:szCs w:val="28"/>
        </w:rPr>
        <w:t>Послуги, пов’язані із системами та підтримкою</w:t>
      </w:r>
      <w:r w:rsidRPr="003971BA">
        <w:rPr>
          <w:rFonts w:ascii="Times New Roman" w:hAnsi="Times New Roman"/>
          <w:sz w:val="28"/>
          <w:szCs w:val="28"/>
        </w:rPr>
        <w:t xml:space="preserve"> (</w:t>
      </w:r>
      <w:r w:rsidR="00E35A95" w:rsidRPr="00E35A95">
        <w:rPr>
          <w:rFonts w:ascii="Times New Roman" w:hAnsi="Times New Roman"/>
          <w:b/>
          <w:sz w:val="28"/>
          <w:szCs w:val="28"/>
        </w:rPr>
        <w:t>Технічна підтримка спеціалізованого програмного забезпечення підсистеми АСРМ АІСУРС</w:t>
      </w:r>
      <w:r w:rsidRPr="00786FE1">
        <w:rPr>
          <w:rFonts w:ascii="Times New Roman" w:eastAsiaTheme="minorHAnsi" w:hAnsi="Times New Roman"/>
          <w:color w:val="000000"/>
          <w:sz w:val="28"/>
          <w:szCs w:val="28"/>
        </w:rPr>
        <w:t xml:space="preserve">). </w:t>
      </w:r>
    </w:p>
    <w:p w14:paraId="1E8E2EFE" w14:textId="77777777" w:rsidR="003971BA" w:rsidRPr="003971BA" w:rsidRDefault="003971BA" w:rsidP="009F1696">
      <w:pPr>
        <w:pStyle w:val="Default"/>
        <w:jc w:val="both"/>
        <w:rPr>
          <w:sz w:val="28"/>
          <w:szCs w:val="28"/>
        </w:rPr>
      </w:pPr>
      <w:r w:rsidRPr="003971BA">
        <w:rPr>
          <w:b/>
          <w:bCs/>
          <w:sz w:val="28"/>
          <w:szCs w:val="28"/>
        </w:rPr>
        <w:t xml:space="preserve">Технічні та якісні характеристики предмета закупівлі: </w:t>
      </w:r>
    </w:p>
    <w:p w14:paraId="4FAD9B64" w14:textId="77777777" w:rsidR="000F3914" w:rsidRDefault="000F3914" w:rsidP="000F3914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69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Автоматизації процесів технічного радіоконтролю в УДЦР здійснюється з використанням  програмного забезпечення РС-135У (32/64), РС-157У (32/64) (національний рівень) та РС-135Р (32/64); РС-157Р (32/64) (регіональний рівень-область).</w:t>
      </w:r>
      <w:r w:rsidR="00E35A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35A95" w:rsidRPr="00865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Автоматизація процесів мобільного технічного радіоконтролю в УДЦР здійснюється з використанням спеціалізованого програмного забезпечення </w:t>
      </w:r>
      <w:proofErr w:type="spellStart"/>
      <w:r w:rsidR="00E35A95" w:rsidRPr="00865D05">
        <w:rPr>
          <w:rFonts w:ascii="Times New Roman" w:eastAsia="Times New Roman" w:hAnsi="Times New Roman" w:cs="Times New Roman"/>
          <w:color w:val="000000"/>
          <w:sz w:val="28"/>
          <w:szCs w:val="28"/>
        </w:rPr>
        <w:t>ScanXpert</w:t>
      </w:r>
      <w:proofErr w:type="spellEnd"/>
      <w:r w:rsidR="00E35A95" w:rsidRPr="00865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яке забезпечує управління мобільними станціями  технічного радіоконтролю (далі – МСРК) типу РМ1300-хх  в процесі виконання заходів з технічного радіоконтролю РЕЗ та ВП в діапазоні частот загального користування.</w:t>
      </w:r>
      <w:r w:rsidR="00E35A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35A95" w:rsidRPr="00865D05">
        <w:rPr>
          <w:rFonts w:ascii="Times New Roman" w:eastAsia="Times New Roman" w:hAnsi="Times New Roman" w:cs="Times New Roman"/>
          <w:color w:val="000000"/>
          <w:sz w:val="28"/>
          <w:szCs w:val="28"/>
        </w:rPr>
        <w:t>Автоматизація процесів стаціонарного технічного радіоконтролю в УДЦР здійснюється з використанням спеціалізованого програмного забезпечення АИК-ХХ яке забезпечує управління стаціонарними станціями  технічного радіоконтролю типу АИК- ХХ в процесі виконання заходів з технічного радіоконтролю РЕЗ та ВП в діапазоні частот загального користування.</w:t>
      </w:r>
    </w:p>
    <w:p w14:paraId="522F325B" w14:textId="77777777" w:rsidR="000F3914" w:rsidRDefault="000F3914" w:rsidP="000F3914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69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Пропрієтарне спеціалізоване програмне забезпечення (далі – СПЗ) (РС-135У(32/64) - СПЗ обробки облікової та радіоконтрольної інформації, РС-135Р(32/64) - СПЗ інформаційного і розрахунково-аналітичного забезпечення робіт з частотних присвоєнь і частото користувачів та обліку заявок на усунення радіозавад та планування радіоконтролю, РС-157У(32/64); РС-157Р(32/64) - СПЗ збору та обробки даних ефірного радіоконтролю)</w:t>
      </w:r>
      <w:r w:rsidR="00E35A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було розроблено на замовлення УДЦР та впроваджено в промислову експлуатацію у 2012 році. </w:t>
      </w:r>
      <w:proofErr w:type="spellStart"/>
      <w:r w:rsidR="00E35A95" w:rsidRPr="00865D05">
        <w:rPr>
          <w:rFonts w:ascii="Times New Roman" w:eastAsia="Times New Roman" w:hAnsi="Times New Roman" w:cs="Times New Roman"/>
          <w:color w:val="000000"/>
          <w:sz w:val="28"/>
          <w:szCs w:val="28"/>
        </w:rPr>
        <w:t>ScanXpert</w:t>
      </w:r>
      <w:proofErr w:type="spellEnd"/>
      <w:r w:rsidR="00E35A95" w:rsidRPr="00865D05">
        <w:rPr>
          <w:rFonts w:ascii="Times New Roman" w:eastAsia="Times New Roman" w:hAnsi="Times New Roman" w:cs="Times New Roman"/>
          <w:color w:val="000000"/>
          <w:sz w:val="28"/>
          <w:szCs w:val="28"/>
        </w:rPr>
        <w:t>- СПЗ керування програмно – апаратними засобами мобільних станцій технічного радіоконтролю) було розроблено на замовлення УДЦР та впроваджено в промислову експлуатацію у 2012 роц</w:t>
      </w:r>
      <w:r w:rsidR="00E35A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і. </w:t>
      </w:r>
      <w:r w:rsidR="00E35A95" w:rsidRPr="00865D05">
        <w:rPr>
          <w:rFonts w:ascii="Times New Roman" w:eastAsia="Times New Roman" w:hAnsi="Times New Roman" w:cs="Times New Roman"/>
          <w:color w:val="000000"/>
          <w:sz w:val="27"/>
          <w:szCs w:val="27"/>
        </w:rPr>
        <w:t>АИК-ХХ</w:t>
      </w:r>
      <w:r w:rsidR="00E35A95" w:rsidRPr="00865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СПЗ керування програмно – апаратними засобами стаціонарних станцій технічного радіоконтролю) було розроблено на замовлення УДЦР та впроваджено в промислову експлуатацію у 2013 році</w:t>
      </w:r>
      <w:r w:rsidR="00E35A95">
        <w:rPr>
          <w:rFonts w:ascii="Times New Roman" w:eastAsia="Times New Roman" w:hAnsi="Times New Roman" w:cs="Times New Roman"/>
          <w:color w:val="000000"/>
          <w:sz w:val="28"/>
          <w:szCs w:val="28"/>
        </w:rPr>
        <w:t>. СПЗ є унікальним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розроблялось з урахуванням потреб УДЦР.</w:t>
      </w:r>
    </w:p>
    <w:p w14:paraId="77AB9D87" w14:textId="77777777" w:rsidR="000F3914" w:rsidRDefault="00E35A95" w:rsidP="000F3914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69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Вище</w:t>
      </w:r>
      <w:r w:rsidR="000F3914">
        <w:rPr>
          <w:rFonts w:ascii="Times New Roman" w:eastAsia="Times New Roman" w:hAnsi="Times New Roman" w:cs="Times New Roman"/>
          <w:color w:val="000000"/>
          <w:sz w:val="28"/>
          <w:szCs w:val="28"/>
        </w:rPr>
        <w:t>зазначене програмне забезпечення було впроваджено ТОВ «РАДІОСОФТ» в 2013 році в філіях.</w:t>
      </w:r>
    </w:p>
    <w:p w14:paraId="0DC74765" w14:textId="77777777" w:rsidR="000F3914" w:rsidRDefault="000F3914" w:rsidP="000F3914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69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Надання послуг передбачає: </w:t>
      </w:r>
    </w:p>
    <w:p w14:paraId="310AB134" w14:textId="77777777" w:rsidR="000F3914" w:rsidRDefault="000F3914" w:rsidP="000F3914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69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консультаційну підтримку користувачів УДЦР включаючи територіальні підрозділи щодо використання зазначеного програмного забезпечення у виробничій діяльності;</w:t>
      </w:r>
    </w:p>
    <w:p w14:paraId="023CE49F" w14:textId="77777777" w:rsidR="000F3914" w:rsidRDefault="000F3914" w:rsidP="000F3914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69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внесення змін до програмного забезпечення для виправлення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помилок у разі їх виявлення; </w:t>
      </w:r>
    </w:p>
    <w:p w14:paraId="751B5B3C" w14:textId="77777777" w:rsidR="000F3914" w:rsidRDefault="000F3914" w:rsidP="000F3914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69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внесення змін до програмного забезпечення для адаптації програмного забезпечення до змін в організації виробничих процесів без зміни функціональності;</w:t>
      </w:r>
    </w:p>
    <w:p w14:paraId="358804D6" w14:textId="77777777" w:rsidR="000F3914" w:rsidRDefault="000F3914" w:rsidP="000F3914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69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надання оновлених версій/релізів СПЗ та постачання оновлень СПЗ випущених у зв’язку із змінами нормативно-правової бази, розширенням функціональних можливостей, змінами операцій експорту-імпорту даних в/із інформаційних систем виробничих підрозділів УДЦР  за зверненням (заявками) УДЦР;</w:t>
      </w:r>
    </w:p>
    <w:p w14:paraId="3E2E4FD9" w14:textId="77777777" w:rsidR="000F3914" w:rsidRDefault="000F3914" w:rsidP="000F3914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69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надання консультацій технічному персоналу для відновлення працездатності  програмного забезпечення у разі відмови, збою, зміни обладнання тощо.</w:t>
      </w:r>
    </w:p>
    <w:p w14:paraId="11BA03F6" w14:textId="77777777" w:rsidR="000F3914" w:rsidRDefault="00E35A95" w:rsidP="000F3914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69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5D05">
        <w:rPr>
          <w:rFonts w:ascii="Times New Roman" w:eastAsia="Times New Roman" w:hAnsi="Times New Roman" w:cs="Times New Roman"/>
          <w:color w:val="000000"/>
          <w:sz w:val="28"/>
          <w:szCs w:val="28"/>
        </w:rPr>
        <w:t>Надання зазначених послуг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дозволить забезпечити виконання</w:t>
      </w:r>
      <w:r w:rsidRPr="00865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завдань з технічного радіоконтролю РЕЗ та ВП підрозділами радіочастотного моніторингу, пошук порушень правил експлуатації РЕЗ та незаконно діючи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65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передавачі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65D0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0F39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2836BCD3" w14:textId="77777777" w:rsidR="000F3914" w:rsidRDefault="000F3914" w:rsidP="000F3914">
      <w:pPr>
        <w:pStyle w:val="1"/>
        <w:spacing w:line="269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6F6B6EE" w14:textId="77777777" w:rsidR="009F1696" w:rsidRPr="000F3914" w:rsidRDefault="003971BA" w:rsidP="009F1696">
      <w:pPr>
        <w:pStyle w:val="Default"/>
        <w:jc w:val="both"/>
        <w:rPr>
          <w:b/>
          <w:bCs/>
          <w:sz w:val="28"/>
          <w:szCs w:val="28"/>
        </w:rPr>
      </w:pPr>
      <w:r w:rsidRPr="000F3914">
        <w:rPr>
          <w:b/>
          <w:bCs/>
          <w:sz w:val="28"/>
          <w:szCs w:val="28"/>
        </w:rPr>
        <w:t xml:space="preserve">Очікувана вартість предмета закупівлі: </w:t>
      </w:r>
    </w:p>
    <w:p w14:paraId="51D49EDA" w14:textId="77777777" w:rsidR="00DE1955" w:rsidRDefault="000F3914" w:rsidP="00DE1955">
      <w:pPr>
        <w:pStyle w:val="a4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Орієнтовна вартість послуг </w:t>
      </w:r>
      <w:r w:rsidR="00E35A95" w:rsidRPr="00E35A95">
        <w:rPr>
          <w:rFonts w:ascii="Times New Roman" w:eastAsia="Times New Roman" w:hAnsi="Times New Roman" w:cs="Times New Roman"/>
          <w:sz w:val="28"/>
          <w:szCs w:val="28"/>
        </w:rPr>
        <w:t>технічн</w:t>
      </w:r>
      <w:r w:rsidR="00E35A95">
        <w:rPr>
          <w:rFonts w:ascii="Times New Roman" w:eastAsia="Times New Roman" w:hAnsi="Times New Roman" w:cs="Times New Roman"/>
          <w:sz w:val="28"/>
          <w:szCs w:val="28"/>
        </w:rPr>
        <w:t>ої</w:t>
      </w:r>
      <w:r w:rsidR="00E35A95" w:rsidRPr="00E35A95">
        <w:rPr>
          <w:rFonts w:ascii="Times New Roman" w:eastAsia="Times New Roman" w:hAnsi="Times New Roman" w:cs="Times New Roman"/>
          <w:sz w:val="28"/>
          <w:szCs w:val="28"/>
        </w:rPr>
        <w:t xml:space="preserve"> підтримк</w:t>
      </w:r>
      <w:r w:rsidR="00E35A9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35A95" w:rsidRPr="00E35A95">
        <w:rPr>
          <w:rFonts w:ascii="Times New Roman" w:eastAsia="Times New Roman" w:hAnsi="Times New Roman" w:cs="Times New Roman"/>
          <w:sz w:val="28"/>
          <w:szCs w:val="28"/>
        </w:rPr>
        <w:t xml:space="preserve"> спеціалізованого програмного забезпечення підсистеми АСРМ АІСУРС</w:t>
      </w:r>
      <w:r w:rsidR="00AB39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3972" w:rsidRPr="00865D05">
        <w:rPr>
          <w:rFonts w:ascii="Times New Roman" w:eastAsia="Times New Roman" w:hAnsi="Times New Roman"/>
          <w:color w:val="000000"/>
          <w:sz w:val="28"/>
          <w:szCs w:val="28"/>
        </w:rPr>
        <w:t xml:space="preserve">визначена з урахуванням вартості </w:t>
      </w:r>
      <w:r w:rsidR="00AB3972">
        <w:rPr>
          <w:rFonts w:ascii="Times New Roman" w:eastAsia="Times New Roman" w:hAnsi="Times New Roman"/>
          <w:color w:val="000000"/>
          <w:sz w:val="28"/>
          <w:szCs w:val="28"/>
        </w:rPr>
        <w:t xml:space="preserve">аналогічних </w:t>
      </w:r>
      <w:r w:rsidR="00AB3972" w:rsidRPr="00865D05">
        <w:rPr>
          <w:rFonts w:ascii="Times New Roman" w:eastAsia="Times New Roman" w:hAnsi="Times New Roman"/>
          <w:color w:val="000000"/>
          <w:sz w:val="28"/>
          <w:szCs w:val="28"/>
        </w:rPr>
        <w:t>послуг</w:t>
      </w:r>
      <w:r w:rsidR="00752BAE">
        <w:rPr>
          <w:rFonts w:ascii="Times New Roman" w:eastAsia="Times New Roman" w:hAnsi="Times New Roman"/>
          <w:color w:val="000000"/>
          <w:sz w:val="28"/>
          <w:szCs w:val="28"/>
        </w:rPr>
        <w:t xml:space="preserve"> та листів</w:t>
      </w:r>
      <w:r w:rsidR="00BB054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BB0547" w:rsidRPr="00752BAE">
        <w:rPr>
          <w:rFonts w:ascii="Times New Roman" w:eastAsia="Times New Roman" w:hAnsi="Times New Roman"/>
          <w:color w:val="000000"/>
          <w:sz w:val="28"/>
          <w:szCs w:val="28"/>
        </w:rPr>
        <w:t xml:space="preserve">відповідей потенційних учасників відкритих торгів на запити комерційних пропозицій </w:t>
      </w:r>
      <w:r w:rsidR="00AB3972">
        <w:rPr>
          <w:rFonts w:ascii="Times New Roman" w:eastAsia="Times New Roman" w:hAnsi="Times New Roman"/>
          <w:color w:val="000000"/>
          <w:sz w:val="28"/>
          <w:szCs w:val="28"/>
        </w:rPr>
        <w:t xml:space="preserve">і </w:t>
      </w:r>
      <w:r w:rsidR="00AB3972" w:rsidRPr="00865D05">
        <w:rPr>
          <w:rFonts w:ascii="Times New Roman" w:eastAsia="Times New Roman" w:hAnsi="Times New Roman"/>
          <w:color w:val="000000"/>
          <w:sz w:val="28"/>
          <w:szCs w:val="28"/>
        </w:rPr>
        <w:t>склад</w:t>
      </w:r>
      <w:r w:rsidR="00AB3972">
        <w:rPr>
          <w:rFonts w:ascii="Times New Roman" w:eastAsia="Times New Roman" w:hAnsi="Times New Roman"/>
          <w:color w:val="000000"/>
          <w:sz w:val="28"/>
          <w:szCs w:val="28"/>
        </w:rPr>
        <w:t xml:space="preserve">ає </w:t>
      </w:r>
      <w:r w:rsidR="00E35A95">
        <w:rPr>
          <w:rFonts w:ascii="Times New Roman" w:eastAsia="Times New Roman" w:hAnsi="Times New Roman"/>
          <w:color w:val="000000"/>
          <w:sz w:val="28"/>
          <w:szCs w:val="28"/>
        </w:rPr>
        <w:t>4</w:t>
      </w:r>
      <w:r w:rsidRPr="004A077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05C91" w:rsidRPr="004A0776">
        <w:rPr>
          <w:rFonts w:ascii="Times New Roman" w:eastAsia="Times New Roman" w:hAnsi="Times New Roman" w:cs="Times New Roman"/>
          <w:sz w:val="28"/>
          <w:szCs w:val="28"/>
        </w:rPr>
        <w:t>5</w:t>
      </w:r>
      <w:r w:rsidR="00E35A95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4A0776">
        <w:rPr>
          <w:rFonts w:ascii="Times New Roman" w:eastAsia="Times New Roman" w:hAnsi="Times New Roman" w:cs="Times New Roman"/>
          <w:sz w:val="28"/>
          <w:szCs w:val="28"/>
        </w:rPr>
        <w:t>0 000,00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грн.</w:t>
      </w:r>
    </w:p>
    <w:p w14:paraId="64DEFB97" w14:textId="77777777" w:rsidR="00664C42" w:rsidRDefault="00664C42" w:rsidP="00DE1955">
      <w:pPr>
        <w:pStyle w:val="a4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966CD5C" w14:textId="77777777" w:rsidR="00664C42" w:rsidRPr="00000AC2" w:rsidRDefault="00664C42" w:rsidP="00DE1955">
      <w:pPr>
        <w:pStyle w:val="a4"/>
        <w:ind w:left="0" w:firstLine="567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57E125C7" w14:textId="77777777" w:rsidR="00000AC2" w:rsidRDefault="00000AC2" w:rsidP="00DE1955">
      <w:pPr>
        <w:pStyle w:val="a4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14:paraId="73731796" w14:textId="77777777" w:rsidR="00000AC2" w:rsidRPr="00000AC2" w:rsidRDefault="00000AC2" w:rsidP="00000AC2">
      <w:pPr>
        <w:pStyle w:val="a4"/>
        <w:ind w:left="0"/>
        <w:rPr>
          <w:rFonts w:ascii="Times New Roman" w:hAnsi="Times New Roman"/>
          <w:b/>
          <w:sz w:val="28"/>
          <w:szCs w:val="28"/>
        </w:rPr>
      </w:pPr>
      <w:r w:rsidRPr="00000AC2">
        <w:rPr>
          <w:rFonts w:ascii="Times New Roman" w:hAnsi="Times New Roman"/>
          <w:b/>
          <w:sz w:val="28"/>
          <w:szCs w:val="28"/>
        </w:rPr>
        <w:t xml:space="preserve">Директор департаменту ІТ </w:t>
      </w:r>
      <w:r w:rsidRPr="00000AC2">
        <w:rPr>
          <w:rFonts w:ascii="Times New Roman" w:hAnsi="Times New Roman"/>
          <w:b/>
          <w:sz w:val="28"/>
          <w:szCs w:val="28"/>
        </w:rPr>
        <w:tab/>
      </w:r>
      <w:r w:rsidRPr="00000AC2">
        <w:rPr>
          <w:rFonts w:ascii="Times New Roman" w:hAnsi="Times New Roman"/>
          <w:b/>
          <w:sz w:val="28"/>
          <w:szCs w:val="28"/>
        </w:rPr>
        <w:tab/>
      </w:r>
      <w:r w:rsidRPr="00000AC2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000AC2">
        <w:rPr>
          <w:rFonts w:ascii="Times New Roman" w:hAnsi="Times New Roman"/>
          <w:b/>
          <w:sz w:val="28"/>
          <w:szCs w:val="28"/>
        </w:rPr>
        <w:tab/>
      </w:r>
      <w:r w:rsidRPr="00000AC2">
        <w:rPr>
          <w:rFonts w:ascii="Times New Roman" w:hAnsi="Times New Roman"/>
          <w:b/>
          <w:sz w:val="28"/>
          <w:szCs w:val="28"/>
        </w:rPr>
        <w:tab/>
        <w:t>Сергій СИРОВЕЦЬ</w:t>
      </w:r>
    </w:p>
    <w:p w14:paraId="215CBC99" w14:textId="77777777" w:rsidR="00000AC2" w:rsidRPr="00000AC2" w:rsidRDefault="00000AC2" w:rsidP="00000AC2">
      <w:pPr>
        <w:pStyle w:val="a4"/>
        <w:ind w:firstLine="567"/>
        <w:rPr>
          <w:rFonts w:ascii="Times New Roman" w:hAnsi="Times New Roman"/>
          <w:sz w:val="28"/>
          <w:szCs w:val="28"/>
        </w:rPr>
      </w:pPr>
    </w:p>
    <w:p w14:paraId="7DBBEAA8" w14:textId="77777777" w:rsidR="00000AC2" w:rsidRPr="001A3FE4" w:rsidRDefault="00000AC2" w:rsidP="00DE1955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sectPr w:rsidR="00000AC2" w:rsidRPr="001A3FE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F16A21"/>
    <w:multiLevelType w:val="hybridMultilevel"/>
    <w:tmpl w:val="67EC220A"/>
    <w:lvl w:ilvl="0" w:tplc="0312133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1BA"/>
    <w:rsid w:val="00000AC2"/>
    <w:rsid w:val="000F3914"/>
    <w:rsid w:val="001B0993"/>
    <w:rsid w:val="002E6E5B"/>
    <w:rsid w:val="0036449C"/>
    <w:rsid w:val="00370720"/>
    <w:rsid w:val="003971BA"/>
    <w:rsid w:val="00407290"/>
    <w:rsid w:val="004716A4"/>
    <w:rsid w:val="00482778"/>
    <w:rsid w:val="004A0776"/>
    <w:rsid w:val="004B5B48"/>
    <w:rsid w:val="004C28DF"/>
    <w:rsid w:val="00516593"/>
    <w:rsid w:val="00516D84"/>
    <w:rsid w:val="00567137"/>
    <w:rsid w:val="00577ECC"/>
    <w:rsid w:val="00580EB6"/>
    <w:rsid w:val="005B70CC"/>
    <w:rsid w:val="00664C42"/>
    <w:rsid w:val="006A07FD"/>
    <w:rsid w:val="00724532"/>
    <w:rsid w:val="0073490B"/>
    <w:rsid w:val="007506F5"/>
    <w:rsid w:val="00752BAE"/>
    <w:rsid w:val="00774769"/>
    <w:rsid w:val="0078309F"/>
    <w:rsid w:val="00786FE1"/>
    <w:rsid w:val="00863145"/>
    <w:rsid w:val="008940CD"/>
    <w:rsid w:val="0092521C"/>
    <w:rsid w:val="00940C80"/>
    <w:rsid w:val="009D40BD"/>
    <w:rsid w:val="009F1696"/>
    <w:rsid w:val="00A05C91"/>
    <w:rsid w:val="00A94D5B"/>
    <w:rsid w:val="00AA4347"/>
    <w:rsid w:val="00AB3972"/>
    <w:rsid w:val="00B623C1"/>
    <w:rsid w:val="00BB0547"/>
    <w:rsid w:val="00C04B0A"/>
    <w:rsid w:val="00C30359"/>
    <w:rsid w:val="00D5305B"/>
    <w:rsid w:val="00D81241"/>
    <w:rsid w:val="00DC3E1A"/>
    <w:rsid w:val="00DE1955"/>
    <w:rsid w:val="00E35A95"/>
    <w:rsid w:val="00E75DB4"/>
    <w:rsid w:val="00E82186"/>
    <w:rsid w:val="00EA6218"/>
    <w:rsid w:val="00EA6EBE"/>
    <w:rsid w:val="00EB3318"/>
    <w:rsid w:val="00EC62F3"/>
    <w:rsid w:val="00F03D5B"/>
    <w:rsid w:val="00F441A2"/>
    <w:rsid w:val="00F91B06"/>
    <w:rsid w:val="00FC7AD3"/>
    <w:rsid w:val="00FD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0422B"/>
  <w15:docId w15:val="{682E9BA2-A61C-42D7-BC4E-1078B1FFB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1BA"/>
    <w:pPr>
      <w:spacing w:after="0" w:line="240" w:lineRule="auto"/>
      <w:ind w:left="3827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71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">
    <w:name w:val="Абзац списка Знак"/>
    <w:aliases w:val="заголовок 1.1 Знак,название табл/рис Знак"/>
    <w:link w:val="a4"/>
    <w:uiPriority w:val="34"/>
    <w:locked/>
    <w:rsid w:val="00DE1955"/>
  </w:style>
  <w:style w:type="paragraph" w:styleId="a4">
    <w:name w:val="List Paragraph"/>
    <w:aliases w:val="заголовок 1.1,название табл/рис"/>
    <w:basedOn w:val="a"/>
    <w:link w:val="a3"/>
    <w:uiPriority w:val="34"/>
    <w:qFormat/>
    <w:rsid w:val="00DE1955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Balloon Text"/>
    <w:basedOn w:val="a"/>
    <w:link w:val="a6"/>
    <w:uiPriority w:val="99"/>
    <w:semiHidden/>
    <w:unhideWhenUsed/>
    <w:rsid w:val="00D8124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81241"/>
    <w:rPr>
      <w:rFonts w:ascii="Segoe UI" w:eastAsia="Calibri" w:hAnsi="Segoe UI" w:cs="Segoe UI"/>
      <w:sz w:val="18"/>
      <w:szCs w:val="18"/>
    </w:rPr>
  </w:style>
  <w:style w:type="paragraph" w:customStyle="1" w:styleId="1">
    <w:name w:val="Обычный1"/>
    <w:rsid w:val="000F3914"/>
    <w:pPr>
      <w:spacing w:after="0" w:line="240" w:lineRule="auto"/>
      <w:ind w:left="3827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Гниденко Олег Николаевич</dc:creator>
  <cp:lastModifiedBy>КЛЮШИН Борис Сергійович</cp:lastModifiedBy>
  <cp:revision>5</cp:revision>
  <cp:lastPrinted>2021-10-08T08:54:00Z</cp:lastPrinted>
  <dcterms:created xsi:type="dcterms:W3CDTF">2023-10-16T07:40:00Z</dcterms:created>
  <dcterms:modified xsi:type="dcterms:W3CDTF">2023-11-01T07:42:00Z</dcterms:modified>
</cp:coreProperties>
</file>