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8" w:rsidRPr="00617A34" w:rsidRDefault="00721108" w:rsidP="00940C8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033965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 w:rsidR="00791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FB5" w:rsidRPr="006C2857">
        <w:rPr>
          <w:rFonts w:ascii="Times New Roman" w:hAnsi="Times New Roman"/>
          <w:sz w:val="28"/>
          <w:szCs w:val="28"/>
        </w:rPr>
        <w:t xml:space="preserve">ДК </w:t>
      </w:r>
      <w:r w:rsidR="00791FB5" w:rsidRPr="006C2857">
        <w:rPr>
          <w:rFonts w:ascii="Times New Roman" w:eastAsiaTheme="minorHAnsi" w:hAnsi="Times New Roman"/>
          <w:color w:val="000000"/>
          <w:sz w:val="28"/>
          <w:szCs w:val="28"/>
        </w:rPr>
        <w:t>021:2015</w:t>
      </w:r>
      <w:r w:rsidR="00791FB5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91FB5" w:rsidRPr="00791FB5">
        <w:rPr>
          <w:rFonts w:ascii="Times New Roman" w:eastAsiaTheme="minorHAnsi" w:hAnsi="Times New Roman"/>
          <w:color w:val="000000"/>
          <w:sz w:val="28"/>
          <w:szCs w:val="28"/>
        </w:rPr>
        <w:t>72250000-2 Послуги, пов’язані із системами та підтримкою</w:t>
      </w:r>
      <w:r w:rsidRPr="000339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FB5">
        <w:rPr>
          <w:rFonts w:ascii="Times New Roman" w:hAnsi="Times New Roman"/>
          <w:b/>
          <w:bCs/>
          <w:sz w:val="28"/>
          <w:szCs w:val="28"/>
        </w:rPr>
        <w:t>(</w:t>
      </w:r>
      <w:r w:rsidR="00D81E85" w:rsidRPr="00D77021">
        <w:rPr>
          <w:rFonts w:ascii="Times New Roman" w:hAnsi="Times New Roman"/>
          <w:b/>
          <w:sz w:val="28"/>
          <w:szCs w:val="28"/>
          <w:lang w:eastAsia="uk-UA"/>
        </w:rPr>
        <w:t xml:space="preserve">Технічна підтримка </w:t>
      </w:r>
      <w:proofErr w:type="spellStart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Інтернет</w:t>
      </w:r>
      <w:proofErr w:type="spellEnd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-порталу УДЦР</w:t>
      </w:r>
      <w:r w:rsidR="00791FB5">
        <w:rPr>
          <w:rFonts w:ascii="Times New Roman" w:hAnsi="Times New Roman"/>
          <w:b/>
          <w:sz w:val="28"/>
          <w:szCs w:val="28"/>
          <w:lang w:val="ru-RU" w:eastAsia="uk-UA"/>
        </w:rPr>
        <w:t>)</w:t>
      </w:r>
      <w:r w:rsidRPr="00033965">
        <w:rPr>
          <w:rFonts w:ascii="Times New Roman" w:hAnsi="Times New Roman"/>
          <w:sz w:val="28"/>
          <w:szCs w:val="28"/>
        </w:rPr>
        <w:t xml:space="preserve">. </w:t>
      </w:r>
    </w:p>
    <w:p w:rsidR="00D81E85" w:rsidRDefault="00D81E85" w:rsidP="009F1696">
      <w:pPr>
        <w:pStyle w:val="Default"/>
        <w:jc w:val="both"/>
        <w:rPr>
          <w:b/>
          <w:bCs/>
          <w:sz w:val="28"/>
          <w:szCs w:val="28"/>
        </w:rPr>
      </w:pP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81E8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Інтернет-портал УДЦР є комплексною інформаційною системою, що щільно інтегрована у мережеве середовище УДЦР та пов’язана з внутрішніми виробничими системами УДЦР.</w:t>
      </w:r>
    </w:p>
    <w:p w:rsidR="00DB1F1C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Безперебійне функціонування </w:t>
      </w:r>
      <w:r w:rsidR="000F0D4C"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 xml:space="preserve">нтернет-порталу УДЦР забезпечує своєчасне інформування громадськості та органів державної влади щодо діяльності УДЦР та сприяє формуванню  позитивного іміджу підприємства. </w:t>
      </w:r>
    </w:p>
    <w:p w:rsidR="00D81E85" w:rsidRDefault="00D81E85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309F">
        <w:rPr>
          <w:rFonts w:eastAsia="Times New Roman"/>
          <w:sz w:val="28"/>
          <w:szCs w:val="28"/>
          <w:lang w:eastAsia="ru-RU"/>
        </w:rPr>
        <w:t xml:space="preserve">Головною метою </w:t>
      </w:r>
      <w:r>
        <w:rPr>
          <w:rFonts w:eastAsia="Times New Roman"/>
          <w:sz w:val="28"/>
          <w:szCs w:val="28"/>
          <w:lang w:eastAsia="ru-RU"/>
        </w:rPr>
        <w:t>закупівлі т</w:t>
      </w:r>
      <w:r w:rsidRPr="009B06A0">
        <w:rPr>
          <w:rFonts w:eastAsia="Times New Roman"/>
          <w:sz w:val="28"/>
          <w:szCs w:val="28"/>
          <w:lang w:eastAsia="ru-RU"/>
        </w:rPr>
        <w:t>ехнічн</w:t>
      </w:r>
      <w:r>
        <w:rPr>
          <w:rFonts w:eastAsia="Times New Roman"/>
          <w:sz w:val="28"/>
          <w:szCs w:val="28"/>
          <w:lang w:eastAsia="ru-RU"/>
        </w:rPr>
        <w:t>ої</w:t>
      </w:r>
      <w:r w:rsidRPr="009B06A0">
        <w:rPr>
          <w:rFonts w:eastAsia="Times New Roman"/>
          <w:sz w:val="28"/>
          <w:szCs w:val="28"/>
          <w:lang w:eastAsia="ru-RU"/>
        </w:rPr>
        <w:t xml:space="preserve"> підтримк</w:t>
      </w:r>
      <w:r>
        <w:rPr>
          <w:rFonts w:eastAsia="Times New Roman"/>
          <w:sz w:val="28"/>
          <w:szCs w:val="28"/>
          <w:lang w:eastAsia="ru-RU"/>
        </w:rPr>
        <w:t>и</w:t>
      </w:r>
      <w:r w:rsidRPr="009B06A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Інтернет-порталу УДЦР є забезпечення його стабільної роботи та гнучкої адаптації в процесі експлуатації до нових умов та вимог, що обумовлені змінами в діючому законодавстві України, розвитком технологій та тенденцій у інформуванні користувачів радіочастотного ресурсу України та інших категорій громадян щодо діяльності підприємства</w:t>
      </w:r>
      <w:r w:rsidRPr="0078309F">
        <w:rPr>
          <w:rFonts w:eastAsia="Times New Roman"/>
          <w:sz w:val="28"/>
          <w:szCs w:val="28"/>
          <w:lang w:eastAsia="ru-RU"/>
        </w:rPr>
        <w:t>.</w:t>
      </w:r>
      <w:r w:rsidRPr="00D81E85">
        <w:rPr>
          <w:rFonts w:eastAsia="Times New Roman"/>
          <w:sz w:val="28"/>
          <w:szCs w:val="28"/>
          <w:lang w:eastAsia="ru-RU"/>
        </w:rPr>
        <w:t xml:space="preserve"> </w:t>
      </w:r>
    </w:p>
    <w:p w:rsidR="00D81E85" w:rsidRDefault="00D81E85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Необхідною умовою такого функціонування  </w:t>
      </w:r>
      <w:r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>нтернет-порталу УДЦР та його удосконалення є доступність послуг технічної підтримки Інтернет-порталу УДЦР</w:t>
      </w:r>
      <w:r>
        <w:rPr>
          <w:rFonts w:eastAsia="Times New Roman"/>
          <w:sz w:val="28"/>
          <w:szCs w:val="28"/>
          <w:lang w:eastAsia="ru-RU"/>
        </w:rPr>
        <w:t>, що мають забезпечити компетентне технічне обслуговування та розвиток із врахуванням особливостей функціонування спеціального програмного забезпечення Інтернет-порталу УДЦР</w:t>
      </w:r>
      <w:r w:rsidR="000F0D4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а також галузевої специфіки.</w:t>
      </w:r>
    </w:p>
    <w:p w:rsidR="00A76CB6" w:rsidRDefault="00A76CB6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B1F1C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 xml:space="preserve">Для забезпечення сталої безперебійної роботи </w:t>
      </w:r>
      <w:r w:rsidR="00D81E85">
        <w:rPr>
          <w:rFonts w:eastAsia="Times New Roman"/>
          <w:sz w:val="28"/>
          <w:szCs w:val="28"/>
          <w:lang w:eastAsia="ru-RU"/>
        </w:rPr>
        <w:t>Інтернет-порталу УДЦР</w:t>
      </w:r>
      <w:r w:rsidRPr="00033965">
        <w:rPr>
          <w:rFonts w:eastAsia="Times New Roman"/>
          <w:sz w:val="28"/>
          <w:szCs w:val="28"/>
          <w:lang w:eastAsia="ru-RU"/>
        </w:rPr>
        <w:t xml:space="preserve"> існує потреба в закупівлі послуг з його технічної підтримки.</w:t>
      </w:r>
    </w:p>
    <w:p w:rsidR="00D81E85" w:rsidRPr="0003396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33965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sz w:val="28"/>
          <w:szCs w:val="28"/>
          <w:lang w:eastAsia="ru-RU"/>
        </w:rPr>
        <w:t>Очікува</w:t>
      </w:r>
      <w:r w:rsidR="00A22BF3" w:rsidRPr="0003396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33965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D8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3965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0339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</w:t>
      </w:r>
      <w:r w:rsidR="00D81E85">
        <w:rPr>
          <w:rFonts w:ascii="Times New Roman" w:hAnsi="Times New Roman"/>
          <w:sz w:val="28"/>
          <w:szCs w:val="28"/>
          <w:lang w:eastAsia="ru-RU"/>
        </w:rPr>
        <w:t>ринку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вартість </w:t>
      </w:r>
      <w:r w:rsidR="005A34BB">
        <w:rPr>
          <w:rFonts w:ascii="Times New Roman" w:hAnsi="Times New Roman"/>
          <w:sz w:val="28"/>
          <w:szCs w:val="28"/>
          <w:lang w:eastAsia="ru-RU"/>
        </w:rPr>
        <w:t>визначена, як така, що може становити</w:t>
      </w:r>
      <w:r w:rsidR="00A76CB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91FB5">
        <w:rPr>
          <w:rFonts w:ascii="Times New Roman" w:hAnsi="Times New Roman"/>
          <w:sz w:val="28"/>
          <w:szCs w:val="28"/>
          <w:lang w:eastAsia="ru-RU"/>
        </w:rPr>
        <w:t> </w:t>
      </w:r>
      <w:r w:rsidR="00A76CB6">
        <w:rPr>
          <w:rFonts w:ascii="Times New Roman" w:hAnsi="Times New Roman"/>
          <w:sz w:val="28"/>
          <w:szCs w:val="28"/>
          <w:lang w:eastAsia="ru-RU"/>
        </w:rPr>
        <w:t>0</w:t>
      </w:r>
      <w:r w:rsidR="00A212B3" w:rsidRPr="00033965">
        <w:rPr>
          <w:rFonts w:ascii="Times New Roman" w:hAnsi="Times New Roman"/>
          <w:sz w:val="28"/>
          <w:szCs w:val="28"/>
          <w:lang w:eastAsia="ru-RU"/>
        </w:rPr>
        <w:t>00</w:t>
      </w:r>
      <w:r w:rsidR="00791FB5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="00000AC2" w:rsidRPr="00033965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033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033965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791FB5" w:rsidRDefault="00791FB5" w:rsidP="00791FB5">
      <w:pPr>
        <w:ind w:left="0"/>
        <w:rPr>
          <w:rFonts w:ascii="Times New Roman" w:hAnsi="Times New Roman"/>
          <w:sz w:val="28"/>
          <w:szCs w:val="28"/>
        </w:rPr>
      </w:pPr>
      <w:r w:rsidRPr="00791FB5">
        <w:rPr>
          <w:rStyle w:val="FontStyle158"/>
          <w:sz w:val="28"/>
          <w:szCs w:val="28"/>
          <w:lang w:eastAsia="uk-UA"/>
        </w:rPr>
        <w:t>Заступник директора ДІТ</w:t>
      </w:r>
      <w:r w:rsidRPr="00791FB5">
        <w:rPr>
          <w:rStyle w:val="FontStyle158"/>
          <w:sz w:val="28"/>
          <w:szCs w:val="28"/>
          <w:lang w:eastAsia="uk-UA"/>
        </w:rPr>
        <w:tab/>
      </w:r>
      <w:r w:rsidRPr="00791FB5">
        <w:rPr>
          <w:rStyle w:val="FontStyle158"/>
          <w:sz w:val="28"/>
          <w:szCs w:val="28"/>
          <w:lang w:eastAsia="uk-UA"/>
        </w:rPr>
        <w:tab/>
      </w:r>
      <w:r w:rsidRPr="00791FB5">
        <w:rPr>
          <w:rStyle w:val="FontStyle158"/>
          <w:sz w:val="28"/>
          <w:szCs w:val="28"/>
          <w:lang w:eastAsia="uk-UA"/>
        </w:rPr>
        <w:tab/>
      </w:r>
      <w:r w:rsidRPr="00791FB5"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 w:rsidRPr="00791FB5">
        <w:rPr>
          <w:rStyle w:val="FontStyle158"/>
          <w:sz w:val="28"/>
          <w:szCs w:val="28"/>
          <w:lang w:eastAsia="uk-UA"/>
        </w:rPr>
        <w:t>Тетяна КОРНІЄНКО</w:t>
      </w:r>
    </w:p>
    <w:sectPr w:rsidR="00000AC2" w:rsidRPr="00791FB5" w:rsidSect="00A76CB6">
      <w:pgSz w:w="11906" w:h="16838"/>
      <w:pgMar w:top="567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0F0D4C"/>
    <w:rsid w:val="00103DDB"/>
    <w:rsid w:val="001058FE"/>
    <w:rsid w:val="00126B2C"/>
    <w:rsid w:val="001B0993"/>
    <w:rsid w:val="001D7891"/>
    <w:rsid w:val="003971BA"/>
    <w:rsid w:val="00407290"/>
    <w:rsid w:val="004716A4"/>
    <w:rsid w:val="00493492"/>
    <w:rsid w:val="00516593"/>
    <w:rsid w:val="00516D84"/>
    <w:rsid w:val="0053493C"/>
    <w:rsid w:val="00563E64"/>
    <w:rsid w:val="00567137"/>
    <w:rsid w:val="00577ECC"/>
    <w:rsid w:val="00580EB6"/>
    <w:rsid w:val="005A34BB"/>
    <w:rsid w:val="005B70CC"/>
    <w:rsid w:val="005D277E"/>
    <w:rsid w:val="00617A34"/>
    <w:rsid w:val="00686144"/>
    <w:rsid w:val="006A07FD"/>
    <w:rsid w:val="00707F4F"/>
    <w:rsid w:val="00721108"/>
    <w:rsid w:val="00722B8B"/>
    <w:rsid w:val="00724532"/>
    <w:rsid w:val="007506F5"/>
    <w:rsid w:val="00774769"/>
    <w:rsid w:val="00791FB5"/>
    <w:rsid w:val="00863145"/>
    <w:rsid w:val="0092521C"/>
    <w:rsid w:val="00940C80"/>
    <w:rsid w:val="00990318"/>
    <w:rsid w:val="00993C22"/>
    <w:rsid w:val="009D40BD"/>
    <w:rsid w:val="009F1696"/>
    <w:rsid w:val="00A10BF8"/>
    <w:rsid w:val="00A212B3"/>
    <w:rsid w:val="00A22BF3"/>
    <w:rsid w:val="00A7381B"/>
    <w:rsid w:val="00A76CB6"/>
    <w:rsid w:val="00AA4347"/>
    <w:rsid w:val="00B809C3"/>
    <w:rsid w:val="00BB2100"/>
    <w:rsid w:val="00C30359"/>
    <w:rsid w:val="00C6338F"/>
    <w:rsid w:val="00D5305B"/>
    <w:rsid w:val="00D81241"/>
    <w:rsid w:val="00D81E85"/>
    <w:rsid w:val="00DB1F1C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F000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8">
    <w:name w:val="Font Style158"/>
    <w:uiPriority w:val="99"/>
    <w:rsid w:val="00791FB5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6</cp:revision>
  <cp:lastPrinted>2021-03-09T07:41:00Z</cp:lastPrinted>
  <dcterms:created xsi:type="dcterms:W3CDTF">2023-05-17T11:04:00Z</dcterms:created>
  <dcterms:modified xsi:type="dcterms:W3CDTF">2023-11-10T08:27:00Z</dcterms:modified>
</cp:coreProperties>
</file>