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926F" w14:textId="77777777" w:rsidR="00177E25" w:rsidRPr="004F79A7" w:rsidRDefault="00177E25" w:rsidP="00177E25">
      <w:pPr>
        <w:ind w:left="0"/>
        <w:jc w:val="right"/>
        <w:rPr>
          <w:rFonts w:ascii="Times New Roman" w:hAnsi="Times New Roman"/>
          <w:bCs/>
          <w:sz w:val="28"/>
          <w:szCs w:val="28"/>
        </w:rPr>
      </w:pPr>
      <w:r w:rsidRPr="004F79A7">
        <w:rPr>
          <w:rFonts w:ascii="Times New Roman" w:hAnsi="Times New Roman"/>
          <w:bCs/>
          <w:sz w:val="28"/>
          <w:szCs w:val="28"/>
        </w:rPr>
        <w:t xml:space="preserve">Додаток 3 до Заявки </w:t>
      </w:r>
    </w:p>
    <w:p w14:paraId="69D8E604" w14:textId="77777777" w:rsidR="00177E25" w:rsidRPr="004F79A7" w:rsidRDefault="00177E25" w:rsidP="00177E25">
      <w:pPr>
        <w:ind w:left="0"/>
        <w:jc w:val="right"/>
        <w:rPr>
          <w:rFonts w:ascii="Times New Roman" w:hAnsi="Times New Roman"/>
          <w:bCs/>
          <w:sz w:val="28"/>
          <w:szCs w:val="28"/>
        </w:rPr>
      </w:pPr>
    </w:p>
    <w:p w14:paraId="4CA1DD9B" w14:textId="145AA235" w:rsidR="00177E25" w:rsidRPr="004F79A7" w:rsidRDefault="00177E25" w:rsidP="00177E25">
      <w:pPr>
        <w:ind w:left="0"/>
        <w:jc w:val="center"/>
        <w:rPr>
          <w:rFonts w:ascii="Times New Roman" w:hAnsi="Times New Roman"/>
          <w:bCs/>
          <w:sz w:val="28"/>
          <w:szCs w:val="28"/>
        </w:rPr>
      </w:pPr>
      <w:r w:rsidRPr="004F79A7">
        <w:rPr>
          <w:rFonts w:ascii="Times New Roman" w:hAnsi="Times New Roman"/>
          <w:bCs/>
          <w:sz w:val="28"/>
          <w:szCs w:val="28"/>
        </w:rPr>
        <w:t>Обґрунтування потреби закупівлі, технічних і якісних характеристик та очікуваної вартості предмета закупівлі.</w:t>
      </w:r>
    </w:p>
    <w:p w14:paraId="78BF6C94" w14:textId="77777777" w:rsidR="00177E25" w:rsidRPr="004F79A7" w:rsidRDefault="00177E25" w:rsidP="00177E25">
      <w:pPr>
        <w:ind w:left="0"/>
        <w:jc w:val="center"/>
        <w:rPr>
          <w:rFonts w:ascii="Times New Roman" w:hAnsi="Times New Roman"/>
          <w:bCs/>
          <w:sz w:val="28"/>
          <w:szCs w:val="28"/>
        </w:rPr>
      </w:pPr>
    </w:p>
    <w:p w14:paraId="62B571D5" w14:textId="77777777" w:rsidR="00177E25" w:rsidRPr="004F79A7" w:rsidRDefault="00177E25" w:rsidP="00177E25">
      <w:pPr>
        <w:pStyle w:val="af0"/>
        <w:spacing w:before="0" w:beforeAutospacing="0" w:after="0" w:afterAutospacing="0"/>
        <w:ind w:firstLine="567"/>
        <w:jc w:val="both"/>
        <w:rPr>
          <w:rFonts w:eastAsiaTheme="minorHAnsi"/>
          <w:sz w:val="28"/>
          <w:szCs w:val="28"/>
          <w:lang w:val="uk-UA" w:eastAsia="en-US"/>
        </w:rPr>
      </w:pPr>
      <w:r w:rsidRPr="004F79A7">
        <w:rPr>
          <w:rFonts w:eastAsiaTheme="minorHAnsi"/>
          <w:sz w:val="28"/>
          <w:szCs w:val="28"/>
          <w:lang w:val="uk-UA" w:eastAsia="en-US"/>
        </w:rPr>
        <w:t>38340000-0 Прилади для вимірювання величин (Вимірювальний приймач моделі R&amp;S ESR26 або еквівалент).</w:t>
      </w:r>
    </w:p>
    <w:p w14:paraId="65DCF32F" w14:textId="77777777" w:rsidR="00177E25" w:rsidRPr="004F79A7" w:rsidRDefault="00177E25" w:rsidP="00177E25">
      <w:pPr>
        <w:ind w:left="0"/>
        <w:jc w:val="center"/>
        <w:rPr>
          <w:rFonts w:ascii="Times New Roman" w:hAnsi="Times New Roman"/>
          <w:bCs/>
          <w:sz w:val="28"/>
          <w:szCs w:val="28"/>
        </w:rPr>
      </w:pPr>
    </w:p>
    <w:p w14:paraId="686A471C" w14:textId="099281D1" w:rsidR="00177E25" w:rsidRPr="004F79A7" w:rsidRDefault="00177E25" w:rsidP="00177E25">
      <w:pPr>
        <w:tabs>
          <w:tab w:val="left" w:pos="284"/>
          <w:tab w:val="left" w:pos="1418"/>
        </w:tabs>
        <w:ind w:left="0" w:firstLine="709"/>
        <w:jc w:val="both"/>
        <w:rPr>
          <w:rFonts w:ascii="Times New Roman" w:eastAsia="Times New Roman" w:hAnsi="Times New Roman"/>
          <w:sz w:val="28"/>
          <w:szCs w:val="28"/>
          <w:lang w:eastAsia="uk-UA"/>
        </w:rPr>
      </w:pPr>
      <w:r w:rsidRPr="004F79A7">
        <w:rPr>
          <w:rFonts w:ascii="Times New Roman" w:hAnsi="Times New Roman"/>
          <w:sz w:val="28"/>
          <w:szCs w:val="28"/>
        </w:rPr>
        <w:t xml:space="preserve">На даний час </w:t>
      </w:r>
      <w:r w:rsidRPr="004F79A7">
        <w:rPr>
          <w:rFonts w:ascii="Times New Roman" w:eastAsia="Times New Roman" w:hAnsi="Times New Roman"/>
          <w:sz w:val="28"/>
          <w:szCs w:val="28"/>
          <w:lang w:eastAsia="uk-UA"/>
        </w:rPr>
        <w:t xml:space="preserve">випробувальним центром ЦС УДЦР експлуатується приймач R&amp;S ESU 26 (далі – Приймач), який є універсальним засобом </w:t>
      </w:r>
      <w:r w:rsidR="006909FD" w:rsidRPr="004F79A7">
        <w:rPr>
          <w:rFonts w:ascii="Times New Roman" w:eastAsia="Times New Roman" w:hAnsi="Times New Roman"/>
          <w:sz w:val="28"/>
          <w:szCs w:val="28"/>
          <w:lang w:eastAsia="uk-UA"/>
        </w:rPr>
        <w:t xml:space="preserve">вимірювальної техніки (ЗВТ) </w:t>
      </w:r>
      <w:r w:rsidRPr="004F79A7">
        <w:rPr>
          <w:rFonts w:ascii="Times New Roman" w:eastAsia="Times New Roman" w:hAnsi="Times New Roman"/>
          <w:sz w:val="28"/>
          <w:szCs w:val="28"/>
          <w:lang w:eastAsia="uk-UA"/>
        </w:rPr>
        <w:t>та використовується при виконанні пере</w:t>
      </w:r>
      <w:r w:rsidR="006909FD" w:rsidRPr="004F79A7">
        <w:rPr>
          <w:rFonts w:ascii="Times New Roman" w:eastAsia="Times New Roman" w:hAnsi="Times New Roman"/>
          <w:sz w:val="28"/>
          <w:szCs w:val="28"/>
          <w:lang w:eastAsia="uk-UA"/>
        </w:rPr>
        <w:t>важної більшості комплексних випробувань</w:t>
      </w:r>
      <w:r w:rsidRPr="004F79A7">
        <w:rPr>
          <w:rFonts w:ascii="Times New Roman" w:eastAsia="Times New Roman" w:hAnsi="Times New Roman"/>
          <w:sz w:val="28"/>
          <w:szCs w:val="28"/>
          <w:lang w:eastAsia="uk-UA"/>
        </w:rPr>
        <w:t xml:space="preserve">, що виконуються </w:t>
      </w:r>
      <w:r w:rsidR="006909FD" w:rsidRPr="004F79A7">
        <w:rPr>
          <w:rFonts w:ascii="Times New Roman" w:eastAsia="Times New Roman" w:hAnsi="Times New Roman"/>
          <w:sz w:val="28"/>
          <w:szCs w:val="28"/>
          <w:lang w:eastAsia="uk-UA"/>
        </w:rPr>
        <w:t xml:space="preserve">ВЦ </w:t>
      </w:r>
      <w:r w:rsidRPr="004F79A7">
        <w:rPr>
          <w:rFonts w:ascii="Times New Roman" w:eastAsia="Times New Roman" w:hAnsi="Times New Roman"/>
          <w:sz w:val="28"/>
          <w:szCs w:val="28"/>
          <w:lang w:eastAsia="uk-UA"/>
        </w:rPr>
        <w:t xml:space="preserve">за договорами. </w:t>
      </w:r>
    </w:p>
    <w:p w14:paraId="5036F2BC" w14:textId="1F3D92A4" w:rsidR="00177E25" w:rsidRPr="004F79A7" w:rsidRDefault="00177E25" w:rsidP="00177E25">
      <w:pPr>
        <w:tabs>
          <w:tab w:val="left" w:pos="284"/>
          <w:tab w:val="left" w:pos="1418"/>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 xml:space="preserve">Приймач вимірює основні параметри, необхідні для повної оцінки відповідності (сертифікації) обладнання на відповідність вимогам Технічного регламенту радіообладнання (ПКМУ №355), Технічного регламенту з електромагнітної сумісності обладнання (ПКМУ №1077), а також європейським директивам </w:t>
      </w:r>
      <w:r w:rsidRPr="004F79A7">
        <w:rPr>
          <w:rFonts w:ascii="Times New Roman" w:hAnsi="Times New Roman"/>
          <w:sz w:val="28"/>
          <w:szCs w:val="28"/>
        </w:rPr>
        <w:t>практично всієї номенклатури продукції ЦС.</w:t>
      </w:r>
    </w:p>
    <w:p w14:paraId="670AEFE9" w14:textId="3C4D56A5" w:rsidR="00177E25" w:rsidRPr="004F79A7" w:rsidRDefault="00177E25" w:rsidP="00177E25">
      <w:pPr>
        <w:tabs>
          <w:tab w:val="left" w:pos="284"/>
          <w:tab w:val="left" w:pos="1418"/>
        </w:tabs>
        <w:ind w:left="0" w:firstLine="709"/>
        <w:jc w:val="both"/>
        <w:rPr>
          <w:rFonts w:ascii="Times New Roman" w:eastAsia="Times New Roman" w:hAnsi="Times New Roman"/>
          <w:b/>
          <w:sz w:val="28"/>
          <w:szCs w:val="28"/>
          <w:lang w:eastAsia="uk-UA"/>
        </w:rPr>
      </w:pPr>
      <w:r w:rsidRPr="004F79A7">
        <w:rPr>
          <w:rFonts w:ascii="Times New Roman" w:eastAsia="Times New Roman" w:hAnsi="Times New Roman"/>
          <w:sz w:val="28"/>
          <w:szCs w:val="28"/>
          <w:lang w:eastAsia="uk-UA"/>
        </w:rPr>
        <w:t xml:space="preserve">Разом з цим Приймач за рахунок унікальних технічних можливостей виступає основним ЗВТ при </w:t>
      </w:r>
      <w:r w:rsidRPr="004F79A7">
        <w:rPr>
          <w:rFonts w:ascii="Times New Roman" w:hAnsi="Times New Roman"/>
          <w:sz w:val="28"/>
          <w:szCs w:val="28"/>
        </w:rPr>
        <w:t>проведенні е</w:t>
      </w:r>
      <w:r w:rsidRPr="004F79A7">
        <w:rPr>
          <w:rFonts w:ascii="Times New Roman" w:hAnsi="Times New Roman"/>
          <w:bCs/>
          <w:sz w:val="28"/>
          <w:szCs w:val="28"/>
        </w:rPr>
        <w:t>кспериментальних досліджень та випробувань</w:t>
      </w:r>
      <w:r w:rsidRPr="004F79A7">
        <w:rPr>
          <w:rFonts w:ascii="Times New Roman" w:eastAsiaTheme="minorHAnsi" w:hAnsi="Times New Roman"/>
          <w:bCs/>
          <w:sz w:val="28"/>
          <w:szCs w:val="28"/>
        </w:rPr>
        <w:t xml:space="preserve"> в інтересах забезпечення оборони та безпеки держави</w:t>
      </w:r>
      <w:r w:rsidRPr="004F79A7">
        <w:rPr>
          <w:rFonts w:ascii="Times New Roman" w:hAnsi="Times New Roman"/>
          <w:bCs/>
          <w:sz w:val="28"/>
          <w:szCs w:val="28"/>
        </w:rPr>
        <w:t>.</w:t>
      </w:r>
    </w:p>
    <w:p w14:paraId="21AC9FF9" w14:textId="3E820C13" w:rsidR="00177E25" w:rsidRPr="004F79A7" w:rsidRDefault="00177E25" w:rsidP="00C745ED">
      <w:pPr>
        <w:shd w:val="clear" w:color="auto" w:fill="FFFFFF"/>
        <w:ind w:left="0" w:firstLine="709"/>
        <w:jc w:val="both"/>
        <w:rPr>
          <w:rFonts w:ascii="Times New Roman" w:hAnsi="Times New Roman"/>
          <w:i/>
          <w:iCs/>
          <w:sz w:val="24"/>
          <w:szCs w:val="24"/>
          <w:lang w:eastAsia="uk-UA"/>
        </w:rPr>
      </w:pPr>
      <w:r w:rsidRPr="00C745ED">
        <w:rPr>
          <w:rFonts w:ascii="Times New Roman" w:hAnsi="Times New Roman"/>
          <w:i/>
          <w:iCs/>
          <w:sz w:val="28"/>
          <w:szCs w:val="28"/>
          <w:lang w:eastAsia="uk-UA"/>
        </w:rPr>
        <w:t xml:space="preserve">Для ВЦ (лабораторії ЕМС) наявність спеціалізованого EMI </w:t>
      </w:r>
      <w:proofErr w:type="spellStart"/>
      <w:r w:rsidRPr="00C745ED">
        <w:rPr>
          <w:rFonts w:ascii="Times New Roman" w:hAnsi="Times New Roman"/>
          <w:i/>
          <w:iCs/>
          <w:sz w:val="28"/>
          <w:szCs w:val="28"/>
          <w:lang w:eastAsia="uk-UA"/>
        </w:rPr>
        <w:t>test</w:t>
      </w:r>
      <w:proofErr w:type="spellEnd"/>
      <w:r w:rsidRPr="00C745ED">
        <w:rPr>
          <w:rFonts w:ascii="Times New Roman" w:hAnsi="Times New Roman"/>
          <w:i/>
          <w:iCs/>
          <w:sz w:val="28"/>
          <w:szCs w:val="28"/>
          <w:lang w:eastAsia="uk-UA"/>
        </w:rPr>
        <w:t xml:space="preserve"> </w:t>
      </w:r>
      <w:proofErr w:type="spellStart"/>
      <w:r w:rsidRPr="00C745ED">
        <w:rPr>
          <w:rFonts w:ascii="Times New Roman" w:hAnsi="Times New Roman"/>
          <w:i/>
          <w:iCs/>
          <w:sz w:val="28"/>
          <w:szCs w:val="28"/>
          <w:lang w:eastAsia="uk-UA"/>
        </w:rPr>
        <w:t>receiver</w:t>
      </w:r>
      <w:proofErr w:type="spellEnd"/>
      <w:r w:rsidRPr="00C745ED">
        <w:rPr>
          <w:rFonts w:ascii="Times New Roman" w:hAnsi="Times New Roman"/>
          <w:i/>
          <w:iCs/>
          <w:sz w:val="28"/>
          <w:szCs w:val="28"/>
          <w:lang w:eastAsia="uk-UA"/>
        </w:rPr>
        <w:t xml:space="preserve"> (вимірювального приймача) є обов'язковою вимогою, оскільки національні</w:t>
      </w:r>
      <w:r w:rsidRPr="00C745ED">
        <w:rPr>
          <w:rFonts w:ascii="Times New Roman" w:eastAsia="Times New Roman" w:hAnsi="Times New Roman"/>
          <w:i/>
          <w:sz w:val="28"/>
          <w:szCs w:val="28"/>
        </w:rPr>
        <w:t xml:space="preserve"> (ДСТУ </w:t>
      </w:r>
      <w:r w:rsidRPr="00C745ED">
        <w:rPr>
          <w:rFonts w:ascii="Times New Roman" w:eastAsia="Times New Roman" w:hAnsi="Times New Roman"/>
          <w:i/>
          <w:sz w:val="28"/>
          <w:szCs w:val="28"/>
          <w:lang w:val="en-US"/>
        </w:rPr>
        <w:t>CISPR</w:t>
      </w:r>
      <w:r w:rsidRPr="00C745ED">
        <w:rPr>
          <w:rFonts w:ascii="Times New Roman" w:eastAsia="Times New Roman" w:hAnsi="Times New Roman"/>
          <w:i/>
          <w:sz w:val="28"/>
          <w:szCs w:val="28"/>
        </w:rPr>
        <w:t xml:space="preserve"> 16-1-1)</w:t>
      </w:r>
      <w:r w:rsidRPr="00C745ED">
        <w:rPr>
          <w:rFonts w:ascii="Times New Roman" w:hAnsi="Times New Roman"/>
          <w:i/>
          <w:iCs/>
          <w:sz w:val="28"/>
          <w:szCs w:val="28"/>
          <w:lang w:eastAsia="uk-UA"/>
        </w:rPr>
        <w:t xml:space="preserve"> та міжнародні стандарти «сертифікації» (CISPR, IEC, EN, FCC) чітко визначають </w:t>
      </w:r>
      <w:r w:rsidRPr="00C745ED">
        <w:rPr>
          <w:rFonts w:ascii="Times New Roman" w:hAnsi="Times New Roman"/>
          <w:i/>
          <w:iCs/>
          <w:sz w:val="28"/>
          <w:szCs w:val="28"/>
          <w:u w:val="single"/>
          <w:lang w:eastAsia="uk-UA"/>
        </w:rPr>
        <w:t>технічні вимоги до вимірювальних ЗВТ</w:t>
      </w:r>
      <w:r w:rsidRPr="00C745ED">
        <w:rPr>
          <w:rFonts w:ascii="Times New Roman" w:hAnsi="Times New Roman"/>
          <w:i/>
          <w:iCs/>
          <w:sz w:val="28"/>
          <w:szCs w:val="28"/>
          <w:lang w:eastAsia="uk-UA"/>
        </w:rPr>
        <w:t>. Приймач створений  саме для відповідності цим специфікаціям. На відміну від аналізаторів спектра, приймач має необхідні детектори (</w:t>
      </w:r>
      <w:proofErr w:type="spellStart"/>
      <w:r w:rsidRPr="00C745ED">
        <w:rPr>
          <w:rFonts w:ascii="Times New Roman" w:hAnsi="Times New Roman"/>
          <w:i/>
          <w:iCs/>
          <w:sz w:val="28"/>
          <w:szCs w:val="28"/>
          <w:lang w:eastAsia="uk-UA"/>
        </w:rPr>
        <w:t>квазіпіковий</w:t>
      </w:r>
      <w:proofErr w:type="spellEnd"/>
      <w:r w:rsidRPr="00C745ED">
        <w:rPr>
          <w:rFonts w:ascii="Times New Roman" w:hAnsi="Times New Roman"/>
          <w:i/>
          <w:iCs/>
          <w:sz w:val="28"/>
          <w:szCs w:val="28"/>
          <w:lang w:eastAsia="uk-UA"/>
        </w:rPr>
        <w:t xml:space="preserve"> (</w:t>
      </w:r>
      <w:proofErr w:type="spellStart"/>
      <w:r w:rsidRPr="00C745ED">
        <w:rPr>
          <w:rFonts w:ascii="Times New Roman" w:hAnsi="Times New Roman"/>
          <w:i/>
          <w:iCs/>
          <w:sz w:val="28"/>
          <w:szCs w:val="28"/>
          <w:lang w:eastAsia="uk-UA"/>
        </w:rPr>
        <w:t>Quasi-Peak</w:t>
      </w:r>
      <w:proofErr w:type="spellEnd"/>
      <w:r w:rsidRPr="00C745ED">
        <w:rPr>
          <w:rFonts w:ascii="Times New Roman" w:hAnsi="Times New Roman"/>
          <w:i/>
          <w:iCs/>
          <w:sz w:val="28"/>
          <w:szCs w:val="28"/>
          <w:lang w:eastAsia="uk-UA"/>
        </w:rPr>
        <w:t>), середній (</w:t>
      </w:r>
      <w:proofErr w:type="spellStart"/>
      <w:r w:rsidRPr="00C745ED">
        <w:rPr>
          <w:rFonts w:ascii="Times New Roman" w:hAnsi="Times New Roman"/>
          <w:i/>
          <w:iCs/>
          <w:sz w:val="28"/>
          <w:szCs w:val="28"/>
          <w:lang w:eastAsia="uk-UA"/>
        </w:rPr>
        <w:t>Average</w:t>
      </w:r>
      <w:proofErr w:type="spellEnd"/>
      <w:r w:rsidRPr="00C745ED">
        <w:rPr>
          <w:rFonts w:ascii="Times New Roman" w:hAnsi="Times New Roman"/>
          <w:i/>
          <w:iCs/>
          <w:sz w:val="28"/>
          <w:szCs w:val="28"/>
          <w:lang w:eastAsia="uk-UA"/>
        </w:rPr>
        <w:t xml:space="preserve">), середньоквадратичний (RMS </w:t>
      </w:r>
      <w:proofErr w:type="spellStart"/>
      <w:r w:rsidRPr="00C745ED">
        <w:rPr>
          <w:rFonts w:ascii="Times New Roman" w:hAnsi="Times New Roman"/>
          <w:i/>
          <w:iCs/>
          <w:sz w:val="28"/>
          <w:szCs w:val="28"/>
          <w:lang w:eastAsia="uk-UA"/>
        </w:rPr>
        <w:t>average</w:t>
      </w:r>
      <w:proofErr w:type="spellEnd"/>
      <w:r w:rsidRPr="00C745ED">
        <w:rPr>
          <w:rFonts w:ascii="Times New Roman" w:hAnsi="Times New Roman"/>
          <w:i/>
          <w:iCs/>
          <w:sz w:val="28"/>
          <w:szCs w:val="28"/>
          <w:lang w:eastAsia="uk-UA"/>
        </w:rPr>
        <w:t xml:space="preserve">)), які використовуються для коректного вимірювання різних типів сигналів/електромагнітних перешкод згідно з </w:t>
      </w:r>
      <w:r w:rsidRPr="00C745ED">
        <w:rPr>
          <w:rFonts w:ascii="Times New Roman" w:hAnsi="Times New Roman"/>
          <w:i/>
          <w:iCs/>
          <w:sz w:val="28"/>
          <w:szCs w:val="28"/>
          <w:u w:val="single"/>
          <w:lang w:eastAsia="uk-UA"/>
        </w:rPr>
        <w:t>методологією стандартів</w:t>
      </w:r>
      <w:r w:rsidRPr="00C745ED">
        <w:rPr>
          <w:rFonts w:ascii="Times New Roman" w:hAnsi="Times New Roman"/>
          <w:i/>
          <w:iCs/>
          <w:sz w:val="28"/>
          <w:szCs w:val="28"/>
          <w:lang w:eastAsia="uk-UA"/>
        </w:rPr>
        <w:t>.</w:t>
      </w:r>
    </w:p>
    <w:p w14:paraId="70981628" w14:textId="30541693" w:rsidR="00177E25" w:rsidRPr="004F79A7" w:rsidRDefault="00177E25" w:rsidP="00177E25">
      <w:pPr>
        <w:tabs>
          <w:tab w:val="left" w:pos="284"/>
          <w:tab w:val="left" w:pos="1418"/>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 xml:space="preserve">Наявний в ВЦ ЦС приймач </w:t>
      </w:r>
      <w:r w:rsidRPr="004F79A7">
        <w:rPr>
          <w:rFonts w:ascii="Times New Roman" w:eastAsia="Times New Roman" w:hAnsi="Times New Roman"/>
          <w:bCs/>
          <w:sz w:val="28"/>
          <w:szCs w:val="28"/>
          <w:lang w:eastAsia="uk-UA"/>
        </w:rPr>
        <w:t>R&amp;S</w:t>
      </w:r>
      <w:r w:rsidRPr="004F79A7">
        <w:rPr>
          <w:rFonts w:ascii="Times New Roman" w:hAnsi="Times New Roman"/>
          <w:bCs/>
          <w:sz w:val="28"/>
          <w:szCs w:val="28"/>
        </w:rPr>
        <w:t xml:space="preserve"> ES</w:t>
      </w:r>
      <w:r w:rsidRPr="004F79A7">
        <w:rPr>
          <w:rFonts w:ascii="Times New Roman" w:hAnsi="Times New Roman"/>
          <w:bCs/>
          <w:sz w:val="28"/>
          <w:szCs w:val="28"/>
          <w:lang w:val="en-US"/>
        </w:rPr>
        <w:t>U</w:t>
      </w:r>
      <w:r w:rsidRPr="004F79A7">
        <w:rPr>
          <w:rFonts w:ascii="Times New Roman" w:hAnsi="Times New Roman"/>
          <w:bCs/>
          <w:sz w:val="28"/>
          <w:szCs w:val="28"/>
        </w:rPr>
        <w:t xml:space="preserve"> 26 </w:t>
      </w:r>
      <w:r w:rsidRPr="004F79A7">
        <w:rPr>
          <w:rFonts w:ascii="Times New Roman" w:eastAsia="Times New Roman" w:hAnsi="Times New Roman"/>
          <w:sz w:val="28"/>
          <w:szCs w:val="28"/>
          <w:lang w:eastAsia="uk-UA"/>
        </w:rPr>
        <w:t>експлуатується з 2011 року (15 років) та за цей час п</w:t>
      </w:r>
      <w:r w:rsidRPr="004F79A7">
        <w:rPr>
          <w:rFonts w:ascii="Times New Roman" w:hAnsi="Times New Roman"/>
          <w:sz w:val="28"/>
          <w:szCs w:val="28"/>
          <w:lang w:eastAsia="uk-UA"/>
        </w:rPr>
        <w:t>ройшов три ремонти, зокрема вхідного перетворювача частоти</w:t>
      </w:r>
      <w:r w:rsidR="006909FD" w:rsidRPr="004F79A7">
        <w:rPr>
          <w:rFonts w:ascii="Times New Roman" w:hAnsi="Times New Roman"/>
          <w:sz w:val="28"/>
          <w:szCs w:val="28"/>
          <w:lang w:eastAsia="uk-UA"/>
        </w:rPr>
        <w:t>,</w:t>
      </w:r>
      <w:r w:rsidRPr="004F79A7">
        <w:rPr>
          <w:rFonts w:ascii="Times New Roman" w:hAnsi="Times New Roman"/>
          <w:sz w:val="28"/>
          <w:szCs w:val="28"/>
          <w:lang w:eastAsia="uk-UA"/>
        </w:rPr>
        <w:t xml:space="preserve">  попереднього підсилювача</w:t>
      </w:r>
      <w:r w:rsidR="006909FD" w:rsidRPr="004F79A7">
        <w:rPr>
          <w:rFonts w:ascii="Times New Roman" w:hAnsi="Times New Roman"/>
          <w:sz w:val="28"/>
          <w:szCs w:val="28"/>
          <w:lang w:eastAsia="uk-UA"/>
        </w:rPr>
        <w:t xml:space="preserve"> тощо</w:t>
      </w:r>
      <w:r w:rsidRPr="004F79A7">
        <w:rPr>
          <w:rFonts w:ascii="Times New Roman" w:hAnsi="Times New Roman"/>
          <w:sz w:val="28"/>
          <w:szCs w:val="28"/>
          <w:lang w:eastAsia="uk-UA"/>
        </w:rPr>
        <w:t xml:space="preserve">. Модель </w:t>
      </w:r>
      <w:r w:rsidRPr="004F79A7">
        <w:rPr>
          <w:rFonts w:ascii="Times New Roman" w:hAnsi="Times New Roman"/>
          <w:bCs/>
          <w:sz w:val="28"/>
          <w:szCs w:val="28"/>
        </w:rPr>
        <w:t>ES</w:t>
      </w:r>
      <w:r w:rsidRPr="004F79A7">
        <w:rPr>
          <w:rFonts w:ascii="Times New Roman" w:hAnsi="Times New Roman"/>
          <w:bCs/>
          <w:sz w:val="28"/>
          <w:szCs w:val="28"/>
          <w:lang w:val="en-US"/>
        </w:rPr>
        <w:t>U</w:t>
      </w:r>
      <w:r w:rsidRPr="004F79A7">
        <w:rPr>
          <w:rFonts w:ascii="Times New Roman" w:hAnsi="Times New Roman"/>
          <w:bCs/>
          <w:sz w:val="28"/>
          <w:szCs w:val="28"/>
        </w:rPr>
        <w:t xml:space="preserve"> 26 </w:t>
      </w:r>
      <w:r w:rsidRPr="004F79A7">
        <w:rPr>
          <w:rFonts w:ascii="Times New Roman" w:eastAsia="Times New Roman" w:hAnsi="Times New Roman"/>
          <w:sz w:val="28"/>
          <w:szCs w:val="28"/>
          <w:lang w:eastAsia="uk-UA"/>
        </w:rPr>
        <w:t>знята з виробництва</w:t>
      </w:r>
      <w:r w:rsidRPr="004F79A7">
        <w:rPr>
          <w:rFonts w:ascii="Times New Roman" w:hAnsi="Times New Roman"/>
          <w:sz w:val="28"/>
          <w:szCs w:val="28"/>
          <w:lang w:eastAsia="uk-UA"/>
        </w:rPr>
        <w:t xml:space="preserve">, приймач поступово втрачає технічні та якісні характеристики. </w:t>
      </w:r>
    </w:p>
    <w:p w14:paraId="1596E296" w14:textId="5D6A1AC9" w:rsidR="00177E25" w:rsidRPr="004F79A7" w:rsidRDefault="00177E25" w:rsidP="00177E25">
      <w:pPr>
        <w:ind w:left="0" w:firstLine="709"/>
        <w:jc w:val="both"/>
        <w:rPr>
          <w:rFonts w:ascii="Times New Roman" w:hAnsi="Times New Roman"/>
          <w:i/>
          <w:sz w:val="28"/>
          <w:szCs w:val="28"/>
        </w:rPr>
      </w:pPr>
      <w:r w:rsidRPr="004F79A7">
        <w:rPr>
          <w:rFonts w:ascii="Times New Roman" w:hAnsi="Times New Roman"/>
          <w:sz w:val="28"/>
          <w:szCs w:val="28"/>
        </w:rPr>
        <w:t xml:space="preserve">Враховуючи вищезазначене є доцільним придбати сучасну модель приймача </w:t>
      </w:r>
      <w:r w:rsidRPr="004F79A7">
        <w:rPr>
          <w:rFonts w:ascii="Times New Roman" w:hAnsi="Times New Roman"/>
          <w:bCs/>
          <w:sz w:val="28"/>
          <w:szCs w:val="28"/>
        </w:rPr>
        <w:t>ES</w:t>
      </w:r>
      <w:r w:rsidRPr="004F79A7">
        <w:rPr>
          <w:rFonts w:ascii="Times New Roman" w:hAnsi="Times New Roman"/>
          <w:bCs/>
          <w:sz w:val="28"/>
          <w:szCs w:val="28"/>
          <w:lang w:val="en-US"/>
        </w:rPr>
        <w:t>R</w:t>
      </w:r>
      <w:r w:rsidRPr="004F79A7">
        <w:rPr>
          <w:rFonts w:ascii="Times New Roman" w:hAnsi="Times New Roman"/>
          <w:bCs/>
          <w:sz w:val="28"/>
          <w:szCs w:val="28"/>
        </w:rPr>
        <w:t>26</w:t>
      </w:r>
      <w:r w:rsidRPr="004F79A7">
        <w:rPr>
          <w:rFonts w:ascii="Times New Roman" w:hAnsi="Times New Roman"/>
          <w:sz w:val="28"/>
          <w:szCs w:val="28"/>
        </w:rPr>
        <w:t xml:space="preserve">. </w:t>
      </w:r>
    </w:p>
    <w:p w14:paraId="5F01A6D5" w14:textId="77777777" w:rsidR="00177E25" w:rsidRPr="004F79A7" w:rsidRDefault="00177E25" w:rsidP="00177E25">
      <w:pPr>
        <w:pStyle w:val="a4"/>
        <w:ind w:left="0" w:firstLine="709"/>
        <w:contextualSpacing w:val="0"/>
        <w:jc w:val="center"/>
        <w:rPr>
          <w:rFonts w:ascii="Times New Roman" w:hAnsi="Times New Roman" w:cs="Times New Roman"/>
          <w:b/>
          <w:bCs/>
          <w:sz w:val="28"/>
          <w:szCs w:val="28"/>
        </w:rPr>
      </w:pPr>
    </w:p>
    <w:p w14:paraId="195E7772" w14:textId="3BE51920" w:rsidR="00177E25" w:rsidRPr="004F79A7" w:rsidRDefault="00177E25" w:rsidP="00177E25">
      <w:pPr>
        <w:pStyle w:val="a4"/>
        <w:ind w:left="0" w:firstLine="709"/>
        <w:contextualSpacing w:val="0"/>
        <w:jc w:val="center"/>
        <w:rPr>
          <w:rFonts w:ascii="Times New Roman" w:hAnsi="Times New Roman" w:cs="Times New Roman"/>
          <w:b/>
          <w:bCs/>
          <w:sz w:val="28"/>
          <w:szCs w:val="28"/>
        </w:rPr>
      </w:pPr>
      <w:r w:rsidRPr="004F79A7">
        <w:rPr>
          <w:rFonts w:ascii="Times New Roman" w:hAnsi="Times New Roman" w:cs="Times New Roman"/>
          <w:b/>
          <w:bCs/>
          <w:sz w:val="28"/>
          <w:szCs w:val="28"/>
        </w:rPr>
        <w:t xml:space="preserve">Технічні та якісні характеристики </w:t>
      </w:r>
    </w:p>
    <w:p w14:paraId="58190683" w14:textId="77777777" w:rsidR="00177E25" w:rsidRPr="004F79A7" w:rsidRDefault="00177E25" w:rsidP="00177E25">
      <w:pPr>
        <w:pStyle w:val="a4"/>
        <w:ind w:left="0" w:firstLine="709"/>
        <w:contextualSpacing w:val="0"/>
        <w:jc w:val="center"/>
        <w:rPr>
          <w:rFonts w:ascii="Times New Roman" w:hAnsi="Times New Roman" w:cs="Times New Roman"/>
          <w:b/>
          <w:bCs/>
          <w:sz w:val="28"/>
          <w:szCs w:val="28"/>
        </w:rPr>
      </w:pPr>
      <w:r w:rsidRPr="004F79A7">
        <w:rPr>
          <w:rFonts w:ascii="Times New Roman" w:hAnsi="Times New Roman" w:cs="Times New Roman"/>
          <w:b/>
          <w:bCs/>
          <w:sz w:val="28"/>
          <w:szCs w:val="28"/>
        </w:rPr>
        <w:t>вимірювального приймача  моделі R&amp;S ESR26.</w:t>
      </w:r>
    </w:p>
    <w:p w14:paraId="531BAEF9" w14:textId="77777777" w:rsidR="00177E25" w:rsidRPr="004F79A7" w:rsidRDefault="00177E25" w:rsidP="00177E25">
      <w:pPr>
        <w:tabs>
          <w:tab w:val="left" w:pos="284"/>
        </w:tabs>
        <w:ind w:left="0" w:firstLine="709"/>
        <w:jc w:val="both"/>
        <w:rPr>
          <w:rFonts w:ascii="Times New Roman" w:hAnsi="Times New Roman"/>
          <w:sz w:val="28"/>
          <w:szCs w:val="28"/>
        </w:rPr>
      </w:pPr>
      <w:r w:rsidRPr="004F79A7">
        <w:rPr>
          <w:rFonts w:ascii="Times New Roman" w:eastAsia="Times New Roman" w:hAnsi="Times New Roman"/>
          <w:b/>
          <w:sz w:val="28"/>
          <w:szCs w:val="28"/>
          <w:lang w:eastAsia="uk-UA"/>
        </w:rPr>
        <w:t>ESR 26</w:t>
      </w:r>
      <w:r w:rsidRPr="004F79A7">
        <w:rPr>
          <w:rFonts w:ascii="Times New Roman" w:eastAsia="Times New Roman" w:hAnsi="Times New Roman"/>
          <w:sz w:val="28"/>
          <w:szCs w:val="28"/>
          <w:lang w:eastAsia="uk-UA"/>
        </w:rPr>
        <w:t xml:space="preserve"> є універсальним засобом, який вимірює всі ключові параметри, необхідні для повної оцінки відповідності (сертифікації) обладнання на відповідність вимогам ЕМС та </w:t>
      </w:r>
      <w:r w:rsidRPr="004F79A7">
        <w:rPr>
          <w:rFonts w:ascii="Times New Roman" w:hAnsi="Times New Roman"/>
          <w:sz w:val="28"/>
          <w:szCs w:val="28"/>
        </w:rPr>
        <w:t>ефективного використання радіочастотного спектру</w:t>
      </w:r>
      <w:r w:rsidRPr="004F79A7">
        <w:rPr>
          <w:rFonts w:ascii="Times New Roman" w:eastAsia="Times New Roman" w:hAnsi="Times New Roman"/>
          <w:sz w:val="28"/>
          <w:szCs w:val="28"/>
          <w:lang w:eastAsia="uk-UA"/>
        </w:rPr>
        <w:t>.</w:t>
      </w:r>
    </w:p>
    <w:p w14:paraId="6814690F" w14:textId="77777777" w:rsidR="00177E25" w:rsidRPr="004F79A7" w:rsidRDefault="00177E25" w:rsidP="00177E25">
      <w:pPr>
        <w:tabs>
          <w:tab w:val="left" w:pos="284"/>
        </w:tabs>
        <w:ind w:left="0" w:firstLine="709"/>
        <w:jc w:val="both"/>
        <w:rPr>
          <w:rFonts w:ascii="Times New Roman" w:hAnsi="Times New Roman"/>
          <w:sz w:val="28"/>
          <w:szCs w:val="28"/>
        </w:rPr>
      </w:pPr>
      <w:r w:rsidRPr="004F79A7">
        <w:rPr>
          <w:rFonts w:ascii="Times New Roman" w:hAnsi="Times New Roman"/>
          <w:sz w:val="28"/>
          <w:szCs w:val="28"/>
        </w:rPr>
        <w:t xml:space="preserve">Приймач вимірює широкий спектр параметрів, що відповідають актуальним вимогам міжнародних стандартів серії «Електромагнітна сумісність та радіочастотний спектр», таких як CISPR 16-1-1, ANSI, FCC, EN та </w:t>
      </w:r>
      <w:r w:rsidRPr="004F79A7">
        <w:rPr>
          <w:rFonts w:ascii="Times New Roman" w:hAnsi="Times New Roman"/>
          <w:sz w:val="28"/>
          <w:szCs w:val="28"/>
          <w:shd w:val="clear" w:color="auto" w:fill="FFFFFF"/>
        </w:rPr>
        <w:t xml:space="preserve">військових </w:t>
      </w:r>
      <w:r w:rsidRPr="004F79A7">
        <w:rPr>
          <w:rFonts w:ascii="Times New Roman" w:hAnsi="Times New Roman"/>
          <w:sz w:val="28"/>
          <w:szCs w:val="28"/>
          <w:shd w:val="clear" w:color="auto" w:fill="FFFFFF"/>
        </w:rPr>
        <w:lastRenderedPageBreak/>
        <w:t>стандартів</w:t>
      </w:r>
      <w:r w:rsidRPr="004F79A7">
        <w:rPr>
          <w:rFonts w:ascii="Times New Roman" w:hAnsi="Times New Roman"/>
          <w:sz w:val="28"/>
          <w:szCs w:val="28"/>
        </w:rPr>
        <w:t xml:space="preserve">  </w:t>
      </w:r>
      <w:r w:rsidRPr="004F79A7">
        <w:rPr>
          <w:rStyle w:val="a6"/>
          <w:rFonts w:ascii="Times New Roman" w:hAnsi="Times New Roman"/>
          <w:bCs/>
          <w:i w:val="0"/>
          <w:iCs w:val="0"/>
          <w:sz w:val="28"/>
          <w:szCs w:val="28"/>
          <w:shd w:val="clear" w:color="auto" w:fill="FFFFFF"/>
        </w:rPr>
        <w:t>MIL-STD (за рахунок вбудованих функцій аналізу діапазонів частот, смуг пропускання, роздільної здатності тощо)</w:t>
      </w:r>
      <w:r w:rsidRPr="004F79A7">
        <w:rPr>
          <w:rFonts w:ascii="Times New Roman" w:hAnsi="Times New Roman"/>
          <w:sz w:val="28"/>
          <w:szCs w:val="28"/>
        </w:rPr>
        <w:t xml:space="preserve">. </w:t>
      </w:r>
    </w:p>
    <w:p w14:paraId="5ABF3E61" w14:textId="25D471EA" w:rsidR="00177E25" w:rsidRPr="004F79A7" w:rsidRDefault="00177E25" w:rsidP="00177E25">
      <w:pPr>
        <w:tabs>
          <w:tab w:val="left" w:pos="567"/>
        </w:tabs>
        <w:ind w:left="0" w:firstLine="709"/>
        <w:jc w:val="both"/>
        <w:rPr>
          <w:rFonts w:ascii="Times New Roman" w:eastAsia="Times New Roman" w:hAnsi="Times New Roman"/>
          <w:bCs/>
          <w:sz w:val="28"/>
          <w:szCs w:val="28"/>
          <w:lang w:eastAsia="uk-UA"/>
        </w:rPr>
      </w:pPr>
      <w:r w:rsidRPr="004F79A7">
        <w:rPr>
          <w:rFonts w:ascii="Times New Roman" w:eastAsia="Times New Roman" w:hAnsi="Times New Roman"/>
          <w:sz w:val="28"/>
          <w:szCs w:val="28"/>
          <w:lang w:eastAsia="uk-UA"/>
        </w:rPr>
        <w:t xml:space="preserve">Приймач ESR 26 в першу чергу може використовуватися для вимірювання електромагнітних завад (EMI) обладнання в </w:t>
      </w:r>
      <w:proofErr w:type="spellStart"/>
      <w:r w:rsidRPr="004F79A7">
        <w:rPr>
          <w:rFonts w:ascii="Times New Roman" w:eastAsia="Times New Roman" w:hAnsi="Times New Roman"/>
          <w:sz w:val="28"/>
          <w:szCs w:val="28"/>
          <w:lang w:eastAsia="uk-UA"/>
        </w:rPr>
        <w:t>безлунній</w:t>
      </w:r>
      <w:proofErr w:type="spellEnd"/>
      <w:r w:rsidRPr="004F79A7">
        <w:rPr>
          <w:rFonts w:ascii="Times New Roman" w:eastAsia="Times New Roman" w:hAnsi="Times New Roman"/>
          <w:sz w:val="28"/>
          <w:szCs w:val="28"/>
          <w:lang w:eastAsia="uk-UA"/>
        </w:rPr>
        <w:t xml:space="preserve"> </w:t>
      </w:r>
      <w:r w:rsidR="006909FD" w:rsidRPr="004F79A7">
        <w:rPr>
          <w:rFonts w:ascii="Times New Roman" w:eastAsia="Times New Roman" w:hAnsi="Times New Roman"/>
          <w:sz w:val="28"/>
          <w:szCs w:val="28"/>
          <w:lang w:eastAsia="uk-UA"/>
        </w:rPr>
        <w:t>екранованій камері</w:t>
      </w:r>
      <w:r w:rsidRPr="004F79A7">
        <w:rPr>
          <w:rFonts w:ascii="Times New Roman" w:eastAsia="Times New Roman" w:hAnsi="Times New Roman"/>
          <w:sz w:val="28"/>
          <w:szCs w:val="28"/>
          <w:lang w:eastAsia="uk-UA"/>
        </w:rPr>
        <w:t>.</w:t>
      </w:r>
    </w:p>
    <w:p w14:paraId="59567182" w14:textId="18209422" w:rsidR="00177E25" w:rsidRPr="004F79A7" w:rsidRDefault="00177E25" w:rsidP="00177E25">
      <w:pPr>
        <w:tabs>
          <w:tab w:val="left" w:pos="567"/>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 xml:space="preserve">Приймач ESR 26 </w:t>
      </w:r>
      <w:bookmarkStart w:id="0" w:name="OLE_LINK5"/>
      <w:r w:rsidRPr="004F79A7">
        <w:rPr>
          <w:rFonts w:ascii="Times New Roman" w:eastAsia="Times New Roman" w:hAnsi="Times New Roman"/>
          <w:sz w:val="28"/>
          <w:szCs w:val="28"/>
          <w:lang w:eastAsia="uk-UA"/>
        </w:rPr>
        <w:t>може</w:t>
      </w:r>
      <w:bookmarkEnd w:id="0"/>
      <w:r w:rsidRPr="004F79A7">
        <w:rPr>
          <w:rFonts w:ascii="Times New Roman" w:eastAsia="Times New Roman" w:hAnsi="Times New Roman"/>
          <w:sz w:val="28"/>
          <w:szCs w:val="28"/>
          <w:lang w:eastAsia="uk-UA"/>
        </w:rPr>
        <w:t xml:space="preserve"> вимірювати різні характеристики сигналів завдяки вбудованим детекторам та режимам аналізу. Завдяки функціям аналізатора спектра реального часу</w:t>
      </w:r>
      <w:r w:rsidR="006909FD" w:rsidRPr="004F79A7">
        <w:rPr>
          <w:rFonts w:ascii="Times New Roman" w:eastAsia="Times New Roman" w:hAnsi="Times New Roman"/>
          <w:sz w:val="28"/>
          <w:szCs w:val="28"/>
          <w:lang w:eastAsia="uk-UA"/>
        </w:rPr>
        <w:t xml:space="preserve"> </w:t>
      </w:r>
      <w:r w:rsidRPr="004F79A7">
        <w:rPr>
          <w:rFonts w:ascii="Times New Roman" w:eastAsia="Times New Roman" w:hAnsi="Times New Roman"/>
          <w:bCs/>
          <w:sz w:val="28"/>
          <w:szCs w:val="28"/>
          <w:lang w:eastAsia="uk-UA"/>
        </w:rPr>
        <w:t>(</w:t>
      </w:r>
      <w:proofErr w:type="spellStart"/>
      <w:r w:rsidRPr="004F79A7">
        <w:rPr>
          <w:rFonts w:ascii="Times New Roman" w:eastAsia="Times New Roman" w:hAnsi="Times New Roman"/>
          <w:bCs/>
          <w:sz w:val="28"/>
          <w:szCs w:val="28"/>
          <w:lang w:eastAsia="uk-UA"/>
        </w:rPr>
        <w:t>Real-time</w:t>
      </w:r>
      <w:proofErr w:type="spellEnd"/>
      <w:r w:rsidRPr="004F79A7">
        <w:rPr>
          <w:rFonts w:ascii="Times New Roman" w:eastAsia="Times New Roman" w:hAnsi="Times New Roman"/>
          <w:bCs/>
          <w:sz w:val="28"/>
          <w:szCs w:val="28"/>
          <w:lang w:eastAsia="uk-UA"/>
        </w:rPr>
        <w:t xml:space="preserve"> </w:t>
      </w:r>
      <w:proofErr w:type="spellStart"/>
      <w:r w:rsidRPr="004F79A7">
        <w:rPr>
          <w:rFonts w:ascii="Times New Roman" w:eastAsia="Times New Roman" w:hAnsi="Times New Roman"/>
          <w:bCs/>
          <w:sz w:val="28"/>
          <w:szCs w:val="28"/>
          <w:lang w:eastAsia="uk-UA"/>
        </w:rPr>
        <w:t>Spectrum</w:t>
      </w:r>
      <w:proofErr w:type="spellEnd"/>
      <w:r w:rsidRPr="004F79A7">
        <w:rPr>
          <w:rFonts w:ascii="Times New Roman" w:eastAsia="Times New Roman" w:hAnsi="Times New Roman"/>
          <w:bCs/>
          <w:sz w:val="28"/>
          <w:szCs w:val="28"/>
          <w:lang w:eastAsia="uk-UA"/>
        </w:rPr>
        <w:t xml:space="preserve"> </w:t>
      </w:r>
      <w:proofErr w:type="spellStart"/>
      <w:r w:rsidRPr="004F79A7">
        <w:rPr>
          <w:rFonts w:ascii="Times New Roman" w:eastAsia="Times New Roman" w:hAnsi="Times New Roman"/>
          <w:bCs/>
          <w:sz w:val="28"/>
          <w:szCs w:val="28"/>
          <w:lang w:eastAsia="uk-UA"/>
        </w:rPr>
        <w:t>Analysis</w:t>
      </w:r>
      <w:proofErr w:type="spellEnd"/>
      <w:r w:rsidRPr="004F79A7">
        <w:rPr>
          <w:rFonts w:ascii="Times New Roman" w:eastAsia="Times New Roman" w:hAnsi="Times New Roman"/>
          <w:bCs/>
          <w:sz w:val="28"/>
          <w:szCs w:val="28"/>
          <w:lang w:eastAsia="uk-UA"/>
        </w:rPr>
        <w:t xml:space="preserve"> </w:t>
      </w:r>
      <w:r w:rsidRPr="004F79A7">
        <w:rPr>
          <w:rFonts w:ascii="Times New Roman" w:eastAsia="Times New Roman" w:hAnsi="Times New Roman"/>
          <w:sz w:val="28"/>
          <w:szCs w:val="28"/>
          <w:lang w:eastAsia="uk-UA"/>
        </w:rPr>
        <w:t xml:space="preserve"> з пропускною здатністю до 40 МГц) дозволяє захоплювати та аналізувати короткі або спорадичні імпульсні завади, які можуть бути пропущені звичайними приймачами. </w:t>
      </w:r>
      <w:r w:rsidRPr="004F79A7">
        <w:rPr>
          <w:rFonts w:ascii="Times New Roman" w:eastAsia="Times New Roman" w:hAnsi="Times New Roman"/>
          <w:bCs/>
          <w:sz w:val="28"/>
          <w:szCs w:val="28"/>
          <w:lang w:eastAsia="uk-UA"/>
        </w:rPr>
        <w:t xml:space="preserve">Має надвисоку </w:t>
      </w:r>
      <w:r w:rsidRPr="004F79A7">
        <w:rPr>
          <w:rFonts w:ascii="Times New Roman" w:eastAsia="Times New Roman" w:hAnsi="Times New Roman"/>
          <w:sz w:val="28"/>
          <w:szCs w:val="28"/>
          <w:lang w:eastAsia="uk-UA"/>
        </w:rPr>
        <w:t>швидкість вимірювань.</w:t>
      </w:r>
    </w:p>
    <w:p w14:paraId="644D7CAA" w14:textId="77777777" w:rsidR="00177E25" w:rsidRPr="004F79A7" w:rsidRDefault="00177E25" w:rsidP="00177E25">
      <w:pPr>
        <w:tabs>
          <w:tab w:val="left" w:pos="567"/>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Комбінація 2 в 1: ESR 26 одночасно є приймачем ЕМС, який забезпечує відповідність стандартизованим вимогам CISPR 16-1-1, ANSI, FCC, MIL-STD-461 і повнофункціональним аналізатором спектра.</w:t>
      </w:r>
    </w:p>
    <w:p w14:paraId="0BB469F1" w14:textId="4A73E9BF" w:rsidR="00177E25" w:rsidRPr="004F79A7" w:rsidRDefault="00177E25" w:rsidP="00177E25">
      <w:pPr>
        <w:tabs>
          <w:tab w:val="left" w:pos="567"/>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 xml:space="preserve">Приймач оснащений зручним сенсорним дисплеєм та додатковими функціями візуалізації, має відносно компактні розміри, малу вагу та міцний корпус, можливість живлення від зовнішнього акумулятора, що робить його ідеальним рішенням, як для стаціонарної лабораторії так і для виїзних (польових) вимірювань. </w:t>
      </w:r>
    </w:p>
    <w:p w14:paraId="7323A5E9" w14:textId="2AD0D557" w:rsidR="00177E25" w:rsidRPr="004F79A7" w:rsidRDefault="00905AFF" w:rsidP="00177E25">
      <w:pPr>
        <w:tabs>
          <w:tab w:val="left" w:pos="567"/>
        </w:tabs>
        <w:ind w:left="0" w:firstLine="709"/>
        <w:jc w:val="both"/>
        <w:rPr>
          <w:rFonts w:ascii="Times New Roman" w:eastAsia="Times New Roman" w:hAnsi="Times New Roman"/>
          <w:sz w:val="28"/>
          <w:szCs w:val="28"/>
          <w:lang w:eastAsia="uk-UA"/>
        </w:rPr>
      </w:pPr>
      <w:r w:rsidRPr="004F79A7">
        <w:rPr>
          <w:rFonts w:ascii="Times New Roman" w:eastAsia="Times New Roman" w:hAnsi="Times New Roman"/>
          <w:sz w:val="28"/>
          <w:szCs w:val="28"/>
          <w:lang w:eastAsia="uk-UA"/>
        </w:rPr>
        <w:t>Наявна м</w:t>
      </w:r>
      <w:r w:rsidR="00177E25" w:rsidRPr="004F79A7">
        <w:rPr>
          <w:rFonts w:ascii="Times New Roman" w:eastAsia="Times New Roman" w:hAnsi="Times New Roman"/>
          <w:sz w:val="28"/>
          <w:szCs w:val="28"/>
          <w:lang w:eastAsia="uk-UA"/>
        </w:rPr>
        <w:t>ожливість сумісної роботи з наявними у ВЦ випробувальним обладнанням та програмним забезпеченням</w:t>
      </w:r>
      <w:r w:rsidRPr="004F79A7">
        <w:rPr>
          <w:rFonts w:ascii="Times New Roman" w:eastAsia="Times New Roman" w:hAnsi="Times New Roman"/>
          <w:sz w:val="28"/>
          <w:szCs w:val="28"/>
          <w:lang w:eastAsia="uk-UA"/>
        </w:rPr>
        <w:t xml:space="preserve"> та м</w:t>
      </w:r>
      <w:r w:rsidR="00177E25" w:rsidRPr="004F79A7">
        <w:rPr>
          <w:rFonts w:ascii="Times New Roman" w:eastAsia="Times New Roman" w:hAnsi="Times New Roman"/>
          <w:sz w:val="28"/>
          <w:szCs w:val="28"/>
          <w:lang w:eastAsia="uk-UA"/>
        </w:rPr>
        <w:t xml:space="preserve">ожливість розширення функціональних можливостей, у порівнянні з ESU 26,  завдяки  оновленню програмного забезпечення. </w:t>
      </w:r>
    </w:p>
    <w:p w14:paraId="39A0DD92" w14:textId="77777777" w:rsidR="00177E25" w:rsidRPr="004F79A7" w:rsidRDefault="00177E25" w:rsidP="00177E25">
      <w:pPr>
        <w:ind w:left="0" w:firstLine="709"/>
        <w:jc w:val="both"/>
        <w:rPr>
          <w:rFonts w:ascii="Times New Roman" w:hAnsi="Times New Roman"/>
          <w:b/>
          <w:iCs/>
          <w:sz w:val="28"/>
          <w:szCs w:val="28"/>
        </w:rPr>
      </w:pPr>
    </w:p>
    <w:p w14:paraId="2A56176F" w14:textId="77777777" w:rsidR="00177E25" w:rsidRPr="004F79A7" w:rsidRDefault="00177E25" w:rsidP="00177E25">
      <w:pPr>
        <w:ind w:left="0" w:firstLine="709"/>
        <w:jc w:val="both"/>
        <w:rPr>
          <w:rFonts w:ascii="Times New Roman" w:eastAsia="Times New Roman" w:hAnsi="Times New Roman"/>
          <w:iCs/>
          <w:sz w:val="28"/>
          <w:szCs w:val="28"/>
          <w:lang w:eastAsia="uk-UA"/>
        </w:rPr>
      </w:pPr>
      <w:r w:rsidRPr="004F79A7">
        <w:rPr>
          <w:rFonts w:ascii="Times New Roman" w:eastAsia="Times New Roman" w:hAnsi="Times New Roman"/>
          <w:iCs/>
          <w:sz w:val="28"/>
          <w:szCs w:val="28"/>
          <w:lang w:eastAsia="uk-UA"/>
        </w:rPr>
        <w:t>Очікувана вартість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комерційних пропозицій потенційних учасників закупівлі.</w:t>
      </w:r>
    </w:p>
    <w:p w14:paraId="43CDD37E" w14:textId="2AA5569E" w:rsidR="00177E25" w:rsidRPr="004F79A7" w:rsidRDefault="00177E25" w:rsidP="00177E25">
      <w:pPr>
        <w:ind w:left="0" w:firstLine="709"/>
        <w:jc w:val="both"/>
        <w:rPr>
          <w:rFonts w:ascii="Times New Roman" w:eastAsia="Times New Roman" w:hAnsi="Times New Roman"/>
          <w:iCs/>
          <w:sz w:val="28"/>
          <w:szCs w:val="28"/>
          <w:lang w:eastAsia="uk-UA"/>
        </w:rPr>
      </w:pPr>
      <w:r w:rsidRPr="004F79A7">
        <w:rPr>
          <w:rFonts w:ascii="Times New Roman" w:eastAsia="Times New Roman" w:hAnsi="Times New Roman"/>
          <w:iCs/>
          <w:sz w:val="28"/>
          <w:szCs w:val="28"/>
          <w:lang w:eastAsia="uk-UA"/>
        </w:rPr>
        <w:t>Орієнтовна вартість закупівлі: «</w:t>
      </w:r>
      <w:r w:rsidRPr="004F79A7">
        <w:rPr>
          <w:rFonts w:ascii="Times New Roman" w:hAnsi="Times New Roman"/>
          <w:sz w:val="28"/>
          <w:szCs w:val="28"/>
        </w:rPr>
        <w:t>38340000-0 Прилади для вимірювання величин (Вимірювальний приймач моделі R&amp;S ESR26 або еквівалент»</w:t>
      </w:r>
      <w:r w:rsidRPr="004F79A7">
        <w:rPr>
          <w:rFonts w:ascii="Times New Roman" w:eastAsia="Times New Roman" w:hAnsi="Times New Roman"/>
          <w:iCs/>
          <w:sz w:val="28"/>
          <w:szCs w:val="28"/>
          <w:lang w:eastAsia="uk-UA"/>
        </w:rPr>
        <w:t xml:space="preserve"> складає </w:t>
      </w:r>
      <w:r w:rsidRPr="004F79A7">
        <w:rPr>
          <w:rFonts w:ascii="Times New Roman" w:eastAsia="Times New Roman" w:hAnsi="Times New Roman"/>
          <w:iCs/>
          <w:sz w:val="28"/>
          <w:szCs w:val="28"/>
          <w:lang w:eastAsia="uk-UA"/>
        </w:rPr>
        <w:br/>
        <w:t>16 008 200,00 грн. (ПДВ – 2 668 033,33 грн.)</w:t>
      </w:r>
      <w:r w:rsidR="006909FD" w:rsidRPr="004F79A7">
        <w:rPr>
          <w:rFonts w:ascii="Times New Roman" w:eastAsia="Times New Roman" w:hAnsi="Times New Roman"/>
          <w:iCs/>
          <w:sz w:val="28"/>
          <w:szCs w:val="28"/>
          <w:lang w:eastAsia="uk-UA"/>
        </w:rPr>
        <w:t>.</w:t>
      </w:r>
      <w:r w:rsidRPr="004F79A7">
        <w:rPr>
          <w:rFonts w:ascii="Times New Roman" w:eastAsia="Times New Roman" w:hAnsi="Times New Roman"/>
          <w:iCs/>
          <w:sz w:val="28"/>
          <w:szCs w:val="28"/>
          <w:lang w:eastAsia="uk-UA"/>
        </w:rPr>
        <w:t xml:space="preserve"> </w:t>
      </w:r>
    </w:p>
    <w:p w14:paraId="6A479548" w14:textId="77777777" w:rsidR="00177E25" w:rsidRPr="004F79A7" w:rsidRDefault="00177E25" w:rsidP="00771C1E">
      <w:pPr>
        <w:pStyle w:val="a4"/>
        <w:ind w:left="0"/>
        <w:jc w:val="both"/>
        <w:rPr>
          <w:rFonts w:ascii="Times New Roman" w:hAnsi="Times New Roman" w:cs="Times New Roman"/>
          <w:b/>
          <w:bCs/>
          <w:sz w:val="28"/>
          <w:szCs w:val="28"/>
        </w:rPr>
      </w:pPr>
    </w:p>
    <w:p w14:paraId="704F0155" w14:textId="77777777" w:rsidR="00177E25" w:rsidRPr="004F79A7" w:rsidRDefault="00177E25" w:rsidP="00771C1E">
      <w:pPr>
        <w:pStyle w:val="a4"/>
        <w:ind w:left="0"/>
        <w:jc w:val="both"/>
        <w:rPr>
          <w:rFonts w:ascii="Times New Roman" w:hAnsi="Times New Roman" w:cs="Times New Roman"/>
          <w:b/>
          <w:bCs/>
          <w:sz w:val="28"/>
          <w:szCs w:val="28"/>
        </w:rPr>
      </w:pPr>
    </w:p>
    <w:p w14:paraId="1637300A" w14:textId="77777777" w:rsidR="00680727" w:rsidRDefault="00680727" w:rsidP="00CC02D2">
      <w:pPr>
        <w:pStyle w:val="a4"/>
        <w:ind w:left="0" w:firstLine="709"/>
        <w:jc w:val="both"/>
        <w:rPr>
          <w:rFonts w:ascii="Times New Roman" w:hAnsi="Times New Roman" w:cs="Times New Roman"/>
          <w:sz w:val="28"/>
          <w:szCs w:val="28"/>
        </w:rPr>
      </w:pPr>
    </w:p>
    <w:p w14:paraId="5B1E277F" w14:textId="77777777" w:rsidR="004529C6" w:rsidRPr="00C76190" w:rsidRDefault="004529C6" w:rsidP="004529C6">
      <w:pPr>
        <w:pStyle w:val="a4"/>
        <w:ind w:left="0"/>
        <w:jc w:val="both"/>
        <w:rPr>
          <w:rFonts w:ascii="Times New Roman" w:hAnsi="Times New Roman" w:cs="Times New Roman"/>
          <w:b/>
          <w:bCs/>
          <w:sz w:val="28"/>
          <w:szCs w:val="28"/>
        </w:rPr>
      </w:pPr>
      <w:r w:rsidRPr="00C76190">
        <w:rPr>
          <w:rFonts w:ascii="Times New Roman" w:hAnsi="Times New Roman" w:cs="Times New Roman"/>
          <w:b/>
          <w:bCs/>
          <w:sz w:val="28"/>
          <w:szCs w:val="28"/>
        </w:rPr>
        <w:t xml:space="preserve">Заступник начальника ВЦ ЦС </w:t>
      </w:r>
      <w:r w:rsidRPr="00C76190">
        <w:rPr>
          <w:rFonts w:ascii="Times New Roman" w:hAnsi="Times New Roman" w:cs="Times New Roman"/>
          <w:b/>
          <w:bCs/>
          <w:sz w:val="28"/>
          <w:szCs w:val="28"/>
        </w:rPr>
        <w:tab/>
      </w:r>
      <w:r w:rsidRPr="00C76190">
        <w:rPr>
          <w:rFonts w:ascii="Times New Roman" w:hAnsi="Times New Roman" w:cs="Times New Roman"/>
          <w:b/>
          <w:bCs/>
          <w:sz w:val="28"/>
          <w:szCs w:val="28"/>
        </w:rPr>
        <w:tab/>
      </w:r>
      <w:r w:rsidRPr="00C76190">
        <w:rPr>
          <w:rFonts w:ascii="Times New Roman" w:hAnsi="Times New Roman" w:cs="Times New Roman"/>
          <w:b/>
          <w:bCs/>
          <w:sz w:val="28"/>
          <w:szCs w:val="28"/>
        </w:rPr>
        <w:tab/>
        <w:t>Олександр ВАСИЛЕНКО</w:t>
      </w:r>
    </w:p>
    <w:p w14:paraId="370512EA" w14:textId="77777777" w:rsidR="004529C6" w:rsidRPr="004529C6" w:rsidRDefault="004529C6" w:rsidP="004529C6">
      <w:pPr>
        <w:ind w:left="0"/>
        <w:jc w:val="both"/>
      </w:pPr>
    </w:p>
    <w:sectPr w:rsidR="004529C6" w:rsidRPr="004529C6" w:rsidSect="006E004F">
      <w:footerReference w:type="default" r:id="rId8"/>
      <w:pgSz w:w="11906" w:h="16838"/>
      <w:pgMar w:top="850" w:right="566"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C545" w14:textId="77777777" w:rsidR="00851F10" w:rsidRDefault="00851F10" w:rsidP="006E004F">
      <w:r>
        <w:separator/>
      </w:r>
    </w:p>
  </w:endnote>
  <w:endnote w:type="continuationSeparator" w:id="0">
    <w:p w14:paraId="65131AD8" w14:textId="77777777" w:rsidR="00851F10" w:rsidRDefault="00851F10" w:rsidP="006E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ik LC Web">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09817"/>
      <w:docPartObj>
        <w:docPartGallery w:val="Page Numbers (Bottom of Page)"/>
        <w:docPartUnique/>
      </w:docPartObj>
    </w:sdtPr>
    <w:sdtContent>
      <w:p w14:paraId="0272547B" w14:textId="501EC10A" w:rsidR="005F5AFE" w:rsidRDefault="005F5AFE" w:rsidP="00076A88">
        <w:pPr>
          <w:pStyle w:val="ab"/>
          <w:ind w:left="0"/>
          <w:jc w:val="center"/>
        </w:pPr>
        <w:r>
          <w:fldChar w:fldCharType="begin"/>
        </w:r>
        <w:r>
          <w:instrText>PAGE   \* MERGEFORMAT</w:instrText>
        </w:r>
        <w:r>
          <w:fldChar w:fldCharType="separate"/>
        </w:r>
        <w:r w:rsidR="000620E7">
          <w:rPr>
            <w:noProof/>
          </w:rPr>
          <w:t>2</w:t>
        </w:r>
        <w:r>
          <w:fldChar w:fldCharType="end"/>
        </w:r>
      </w:p>
    </w:sdtContent>
  </w:sdt>
  <w:p w14:paraId="331F6C7E" w14:textId="77777777" w:rsidR="005F5AFE" w:rsidRDefault="005F5AFE" w:rsidP="00076A88">
    <w:pPr>
      <w:pStyle w:val="ab"/>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A67E" w14:textId="77777777" w:rsidR="00851F10" w:rsidRDefault="00851F10" w:rsidP="006E004F">
      <w:r>
        <w:separator/>
      </w:r>
    </w:p>
  </w:footnote>
  <w:footnote w:type="continuationSeparator" w:id="0">
    <w:p w14:paraId="6B5AE85E" w14:textId="77777777" w:rsidR="00851F10" w:rsidRDefault="00851F10" w:rsidP="006E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62D"/>
    <w:multiLevelType w:val="hybridMultilevel"/>
    <w:tmpl w:val="376ED2A2"/>
    <w:lvl w:ilvl="0" w:tplc="DB722A82">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 w15:restartNumberingAfterBreak="0">
    <w:nsid w:val="0AFB5F57"/>
    <w:multiLevelType w:val="hybridMultilevel"/>
    <w:tmpl w:val="BA828066"/>
    <w:lvl w:ilvl="0" w:tplc="5CB29E42">
      <w:numFmt w:val="bullet"/>
      <w:lvlText w:val="-"/>
      <w:lvlJc w:val="left"/>
      <w:pPr>
        <w:ind w:left="1069" w:hanging="360"/>
      </w:pPr>
      <w:rPr>
        <w:rFonts w:ascii="Graphik LC Web" w:eastAsiaTheme="minorHAnsi" w:hAnsi="Graphik LC Web" w:cstheme="minorBidi" w:hint="default"/>
        <w:color w:val="262626"/>
        <w:sz w:val="27"/>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D5120D2"/>
    <w:multiLevelType w:val="multilevel"/>
    <w:tmpl w:val="848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A47CD"/>
    <w:multiLevelType w:val="multilevel"/>
    <w:tmpl w:val="A77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22276"/>
    <w:multiLevelType w:val="multilevel"/>
    <w:tmpl w:val="948C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15C6B"/>
    <w:multiLevelType w:val="hybridMultilevel"/>
    <w:tmpl w:val="99FA9B2A"/>
    <w:lvl w:ilvl="0" w:tplc="4316FE7C">
      <w:start w:val="1"/>
      <w:numFmt w:val="bullet"/>
      <w:lvlText w:val=""/>
      <w:lvlJc w:val="left"/>
      <w:pPr>
        <w:tabs>
          <w:tab w:val="num" w:pos="720"/>
        </w:tabs>
        <w:ind w:left="720" w:hanging="360"/>
      </w:pPr>
      <w:rPr>
        <w:rFonts w:ascii="Wingdings" w:hAnsi="Wingdings" w:hint="default"/>
      </w:rPr>
    </w:lvl>
    <w:lvl w:ilvl="1" w:tplc="90245600" w:tentative="1">
      <w:start w:val="1"/>
      <w:numFmt w:val="bullet"/>
      <w:lvlText w:val=""/>
      <w:lvlJc w:val="left"/>
      <w:pPr>
        <w:tabs>
          <w:tab w:val="num" w:pos="1440"/>
        </w:tabs>
        <w:ind w:left="1440" w:hanging="360"/>
      </w:pPr>
      <w:rPr>
        <w:rFonts w:ascii="Wingdings" w:hAnsi="Wingdings" w:hint="default"/>
      </w:rPr>
    </w:lvl>
    <w:lvl w:ilvl="2" w:tplc="C330A240" w:tentative="1">
      <w:start w:val="1"/>
      <w:numFmt w:val="bullet"/>
      <w:lvlText w:val=""/>
      <w:lvlJc w:val="left"/>
      <w:pPr>
        <w:tabs>
          <w:tab w:val="num" w:pos="2160"/>
        </w:tabs>
        <w:ind w:left="2160" w:hanging="360"/>
      </w:pPr>
      <w:rPr>
        <w:rFonts w:ascii="Wingdings" w:hAnsi="Wingdings" w:hint="default"/>
      </w:rPr>
    </w:lvl>
    <w:lvl w:ilvl="3" w:tplc="E070BAE0" w:tentative="1">
      <w:start w:val="1"/>
      <w:numFmt w:val="bullet"/>
      <w:lvlText w:val=""/>
      <w:lvlJc w:val="left"/>
      <w:pPr>
        <w:tabs>
          <w:tab w:val="num" w:pos="2880"/>
        </w:tabs>
        <w:ind w:left="2880" w:hanging="360"/>
      </w:pPr>
      <w:rPr>
        <w:rFonts w:ascii="Wingdings" w:hAnsi="Wingdings" w:hint="default"/>
      </w:rPr>
    </w:lvl>
    <w:lvl w:ilvl="4" w:tplc="AB72B458" w:tentative="1">
      <w:start w:val="1"/>
      <w:numFmt w:val="bullet"/>
      <w:lvlText w:val=""/>
      <w:lvlJc w:val="left"/>
      <w:pPr>
        <w:tabs>
          <w:tab w:val="num" w:pos="3600"/>
        </w:tabs>
        <w:ind w:left="3600" w:hanging="360"/>
      </w:pPr>
      <w:rPr>
        <w:rFonts w:ascii="Wingdings" w:hAnsi="Wingdings" w:hint="default"/>
      </w:rPr>
    </w:lvl>
    <w:lvl w:ilvl="5" w:tplc="0826DE24" w:tentative="1">
      <w:start w:val="1"/>
      <w:numFmt w:val="bullet"/>
      <w:lvlText w:val=""/>
      <w:lvlJc w:val="left"/>
      <w:pPr>
        <w:tabs>
          <w:tab w:val="num" w:pos="4320"/>
        </w:tabs>
        <w:ind w:left="4320" w:hanging="360"/>
      </w:pPr>
      <w:rPr>
        <w:rFonts w:ascii="Wingdings" w:hAnsi="Wingdings" w:hint="default"/>
      </w:rPr>
    </w:lvl>
    <w:lvl w:ilvl="6" w:tplc="A3AA3442" w:tentative="1">
      <w:start w:val="1"/>
      <w:numFmt w:val="bullet"/>
      <w:lvlText w:val=""/>
      <w:lvlJc w:val="left"/>
      <w:pPr>
        <w:tabs>
          <w:tab w:val="num" w:pos="5040"/>
        </w:tabs>
        <w:ind w:left="5040" w:hanging="360"/>
      </w:pPr>
      <w:rPr>
        <w:rFonts w:ascii="Wingdings" w:hAnsi="Wingdings" w:hint="default"/>
      </w:rPr>
    </w:lvl>
    <w:lvl w:ilvl="7" w:tplc="2286C032" w:tentative="1">
      <w:start w:val="1"/>
      <w:numFmt w:val="bullet"/>
      <w:lvlText w:val=""/>
      <w:lvlJc w:val="left"/>
      <w:pPr>
        <w:tabs>
          <w:tab w:val="num" w:pos="5760"/>
        </w:tabs>
        <w:ind w:left="5760" w:hanging="360"/>
      </w:pPr>
      <w:rPr>
        <w:rFonts w:ascii="Wingdings" w:hAnsi="Wingdings" w:hint="default"/>
      </w:rPr>
    </w:lvl>
    <w:lvl w:ilvl="8" w:tplc="B5B20D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D20D5"/>
    <w:multiLevelType w:val="hybridMultilevel"/>
    <w:tmpl w:val="6ED0B64C"/>
    <w:lvl w:ilvl="0" w:tplc="B20A9C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F9814EF"/>
    <w:multiLevelType w:val="multilevel"/>
    <w:tmpl w:val="8A0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8695A"/>
    <w:multiLevelType w:val="hybridMultilevel"/>
    <w:tmpl w:val="C9CA08AA"/>
    <w:lvl w:ilvl="0" w:tplc="0422000F">
      <w:start w:val="1"/>
      <w:numFmt w:val="decimal"/>
      <w:lvlText w:val="%1."/>
      <w:lvlJc w:val="left"/>
      <w:pPr>
        <w:ind w:left="1854" w:hanging="360"/>
      </w:pPr>
      <w:rPr>
        <w:rFonts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9" w15:restartNumberingAfterBreak="0">
    <w:nsid w:val="32E232EE"/>
    <w:multiLevelType w:val="hybridMultilevel"/>
    <w:tmpl w:val="1C240F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B66612"/>
    <w:multiLevelType w:val="hybridMultilevel"/>
    <w:tmpl w:val="F50EE2E2"/>
    <w:lvl w:ilvl="0" w:tplc="B20A9C5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505341F"/>
    <w:multiLevelType w:val="multilevel"/>
    <w:tmpl w:val="96F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F45A5"/>
    <w:multiLevelType w:val="hybridMultilevel"/>
    <w:tmpl w:val="0B2CDAAA"/>
    <w:lvl w:ilvl="0" w:tplc="3E780DFA">
      <w:start w:val="1"/>
      <w:numFmt w:val="bullet"/>
      <w:lvlText w:val="•"/>
      <w:lvlJc w:val="left"/>
      <w:pPr>
        <w:tabs>
          <w:tab w:val="num" w:pos="720"/>
        </w:tabs>
        <w:ind w:left="720" w:hanging="360"/>
      </w:pPr>
      <w:rPr>
        <w:rFonts w:ascii="Georgia" w:hAnsi="Georgia" w:hint="default"/>
      </w:rPr>
    </w:lvl>
    <w:lvl w:ilvl="1" w:tplc="7714D6BE" w:tentative="1">
      <w:start w:val="1"/>
      <w:numFmt w:val="bullet"/>
      <w:lvlText w:val="•"/>
      <w:lvlJc w:val="left"/>
      <w:pPr>
        <w:tabs>
          <w:tab w:val="num" w:pos="1440"/>
        </w:tabs>
        <w:ind w:left="1440" w:hanging="360"/>
      </w:pPr>
      <w:rPr>
        <w:rFonts w:ascii="Georgia" w:hAnsi="Georgia" w:hint="default"/>
      </w:rPr>
    </w:lvl>
    <w:lvl w:ilvl="2" w:tplc="EBA22E5E" w:tentative="1">
      <w:start w:val="1"/>
      <w:numFmt w:val="bullet"/>
      <w:lvlText w:val="•"/>
      <w:lvlJc w:val="left"/>
      <w:pPr>
        <w:tabs>
          <w:tab w:val="num" w:pos="2160"/>
        </w:tabs>
        <w:ind w:left="2160" w:hanging="360"/>
      </w:pPr>
      <w:rPr>
        <w:rFonts w:ascii="Georgia" w:hAnsi="Georgia" w:hint="default"/>
      </w:rPr>
    </w:lvl>
    <w:lvl w:ilvl="3" w:tplc="5600AA26" w:tentative="1">
      <w:start w:val="1"/>
      <w:numFmt w:val="bullet"/>
      <w:lvlText w:val="•"/>
      <w:lvlJc w:val="left"/>
      <w:pPr>
        <w:tabs>
          <w:tab w:val="num" w:pos="2880"/>
        </w:tabs>
        <w:ind w:left="2880" w:hanging="360"/>
      </w:pPr>
      <w:rPr>
        <w:rFonts w:ascii="Georgia" w:hAnsi="Georgia" w:hint="default"/>
      </w:rPr>
    </w:lvl>
    <w:lvl w:ilvl="4" w:tplc="E1B0C9BE" w:tentative="1">
      <w:start w:val="1"/>
      <w:numFmt w:val="bullet"/>
      <w:lvlText w:val="•"/>
      <w:lvlJc w:val="left"/>
      <w:pPr>
        <w:tabs>
          <w:tab w:val="num" w:pos="3600"/>
        </w:tabs>
        <w:ind w:left="3600" w:hanging="360"/>
      </w:pPr>
      <w:rPr>
        <w:rFonts w:ascii="Georgia" w:hAnsi="Georgia" w:hint="default"/>
      </w:rPr>
    </w:lvl>
    <w:lvl w:ilvl="5" w:tplc="0770A3EE" w:tentative="1">
      <w:start w:val="1"/>
      <w:numFmt w:val="bullet"/>
      <w:lvlText w:val="•"/>
      <w:lvlJc w:val="left"/>
      <w:pPr>
        <w:tabs>
          <w:tab w:val="num" w:pos="4320"/>
        </w:tabs>
        <w:ind w:left="4320" w:hanging="360"/>
      </w:pPr>
      <w:rPr>
        <w:rFonts w:ascii="Georgia" w:hAnsi="Georgia" w:hint="default"/>
      </w:rPr>
    </w:lvl>
    <w:lvl w:ilvl="6" w:tplc="8B746028" w:tentative="1">
      <w:start w:val="1"/>
      <w:numFmt w:val="bullet"/>
      <w:lvlText w:val="•"/>
      <w:lvlJc w:val="left"/>
      <w:pPr>
        <w:tabs>
          <w:tab w:val="num" w:pos="5040"/>
        </w:tabs>
        <w:ind w:left="5040" w:hanging="360"/>
      </w:pPr>
      <w:rPr>
        <w:rFonts w:ascii="Georgia" w:hAnsi="Georgia" w:hint="default"/>
      </w:rPr>
    </w:lvl>
    <w:lvl w:ilvl="7" w:tplc="52A0174E" w:tentative="1">
      <w:start w:val="1"/>
      <w:numFmt w:val="bullet"/>
      <w:lvlText w:val="•"/>
      <w:lvlJc w:val="left"/>
      <w:pPr>
        <w:tabs>
          <w:tab w:val="num" w:pos="5760"/>
        </w:tabs>
        <w:ind w:left="5760" w:hanging="360"/>
      </w:pPr>
      <w:rPr>
        <w:rFonts w:ascii="Georgia" w:hAnsi="Georgia" w:hint="default"/>
      </w:rPr>
    </w:lvl>
    <w:lvl w:ilvl="8" w:tplc="4FB2D042" w:tentative="1">
      <w:start w:val="1"/>
      <w:numFmt w:val="bullet"/>
      <w:lvlText w:val="•"/>
      <w:lvlJc w:val="left"/>
      <w:pPr>
        <w:tabs>
          <w:tab w:val="num" w:pos="6480"/>
        </w:tabs>
        <w:ind w:left="6480" w:hanging="360"/>
      </w:pPr>
      <w:rPr>
        <w:rFonts w:ascii="Georgia" w:hAnsi="Georgia" w:hint="default"/>
      </w:rPr>
    </w:lvl>
  </w:abstractNum>
  <w:abstractNum w:abstractNumId="13" w15:restartNumberingAfterBreak="0">
    <w:nsid w:val="38303983"/>
    <w:multiLevelType w:val="hybridMultilevel"/>
    <w:tmpl w:val="148A4A9A"/>
    <w:lvl w:ilvl="0" w:tplc="5CB29E42">
      <w:numFmt w:val="bullet"/>
      <w:lvlText w:val="-"/>
      <w:lvlJc w:val="left"/>
      <w:pPr>
        <w:ind w:left="5463" w:hanging="360"/>
      </w:pPr>
      <w:rPr>
        <w:rFonts w:ascii="Graphik LC Web" w:eastAsiaTheme="minorHAnsi" w:hAnsi="Graphik LC Web" w:cstheme="minorBidi" w:hint="default"/>
        <w:color w:val="262626"/>
        <w:sz w:val="27"/>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A4363A9"/>
    <w:multiLevelType w:val="hybridMultilevel"/>
    <w:tmpl w:val="193C8D98"/>
    <w:lvl w:ilvl="0" w:tplc="B20A9C56">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5" w15:restartNumberingAfterBreak="0">
    <w:nsid w:val="4D8E7319"/>
    <w:multiLevelType w:val="hybridMultilevel"/>
    <w:tmpl w:val="A5E6EEB6"/>
    <w:lvl w:ilvl="0" w:tplc="B20A9C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5F685E"/>
    <w:multiLevelType w:val="multilevel"/>
    <w:tmpl w:val="7734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76E1"/>
    <w:multiLevelType w:val="multilevel"/>
    <w:tmpl w:val="ABF2F65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8" w15:restartNumberingAfterBreak="0">
    <w:nsid w:val="55014884"/>
    <w:multiLevelType w:val="hybridMultilevel"/>
    <w:tmpl w:val="74C405DC"/>
    <w:lvl w:ilvl="0" w:tplc="B20A9C56">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9" w15:restartNumberingAfterBreak="0">
    <w:nsid w:val="59224470"/>
    <w:multiLevelType w:val="hybridMultilevel"/>
    <w:tmpl w:val="5E96FB7E"/>
    <w:lvl w:ilvl="0" w:tplc="04220001">
      <w:start w:val="1"/>
      <w:numFmt w:val="bullet"/>
      <w:lvlText w:val=""/>
      <w:lvlJc w:val="left"/>
      <w:pPr>
        <w:ind w:left="1777" w:hanging="360"/>
      </w:pPr>
      <w:rPr>
        <w:rFonts w:ascii="Symbol" w:hAnsi="Symbol" w:hint="default"/>
      </w:rPr>
    </w:lvl>
    <w:lvl w:ilvl="1" w:tplc="04220003" w:tentative="1">
      <w:start w:val="1"/>
      <w:numFmt w:val="bullet"/>
      <w:lvlText w:val="o"/>
      <w:lvlJc w:val="left"/>
      <w:pPr>
        <w:ind w:left="2497" w:hanging="360"/>
      </w:pPr>
      <w:rPr>
        <w:rFonts w:ascii="Courier New" w:hAnsi="Courier New" w:cs="Courier New" w:hint="default"/>
      </w:rPr>
    </w:lvl>
    <w:lvl w:ilvl="2" w:tplc="04220005" w:tentative="1">
      <w:start w:val="1"/>
      <w:numFmt w:val="bullet"/>
      <w:lvlText w:val=""/>
      <w:lvlJc w:val="left"/>
      <w:pPr>
        <w:ind w:left="3217" w:hanging="360"/>
      </w:pPr>
      <w:rPr>
        <w:rFonts w:ascii="Wingdings" w:hAnsi="Wingdings" w:hint="default"/>
      </w:rPr>
    </w:lvl>
    <w:lvl w:ilvl="3" w:tplc="04220001" w:tentative="1">
      <w:start w:val="1"/>
      <w:numFmt w:val="bullet"/>
      <w:lvlText w:val=""/>
      <w:lvlJc w:val="left"/>
      <w:pPr>
        <w:ind w:left="3937" w:hanging="360"/>
      </w:pPr>
      <w:rPr>
        <w:rFonts w:ascii="Symbol" w:hAnsi="Symbol" w:hint="default"/>
      </w:rPr>
    </w:lvl>
    <w:lvl w:ilvl="4" w:tplc="04220003" w:tentative="1">
      <w:start w:val="1"/>
      <w:numFmt w:val="bullet"/>
      <w:lvlText w:val="o"/>
      <w:lvlJc w:val="left"/>
      <w:pPr>
        <w:ind w:left="4657" w:hanging="360"/>
      </w:pPr>
      <w:rPr>
        <w:rFonts w:ascii="Courier New" w:hAnsi="Courier New" w:cs="Courier New" w:hint="default"/>
      </w:rPr>
    </w:lvl>
    <w:lvl w:ilvl="5" w:tplc="04220005" w:tentative="1">
      <w:start w:val="1"/>
      <w:numFmt w:val="bullet"/>
      <w:lvlText w:val=""/>
      <w:lvlJc w:val="left"/>
      <w:pPr>
        <w:ind w:left="5377" w:hanging="360"/>
      </w:pPr>
      <w:rPr>
        <w:rFonts w:ascii="Wingdings" w:hAnsi="Wingdings" w:hint="default"/>
      </w:rPr>
    </w:lvl>
    <w:lvl w:ilvl="6" w:tplc="04220001" w:tentative="1">
      <w:start w:val="1"/>
      <w:numFmt w:val="bullet"/>
      <w:lvlText w:val=""/>
      <w:lvlJc w:val="left"/>
      <w:pPr>
        <w:ind w:left="6097" w:hanging="360"/>
      </w:pPr>
      <w:rPr>
        <w:rFonts w:ascii="Symbol" w:hAnsi="Symbol" w:hint="default"/>
      </w:rPr>
    </w:lvl>
    <w:lvl w:ilvl="7" w:tplc="04220003" w:tentative="1">
      <w:start w:val="1"/>
      <w:numFmt w:val="bullet"/>
      <w:lvlText w:val="o"/>
      <w:lvlJc w:val="left"/>
      <w:pPr>
        <w:ind w:left="6817" w:hanging="360"/>
      </w:pPr>
      <w:rPr>
        <w:rFonts w:ascii="Courier New" w:hAnsi="Courier New" w:cs="Courier New" w:hint="default"/>
      </w:rPr>
    </w:lvl>
    <w:lvl w:ilvl="8" w:tplc="04220005" w:tentative="1">
      <w:start w:val="1"/>
      <w:numFmt w:val="bullet"/>
      <w:lvlText w:val=""/>
      <w:lvlJc w:val="left"/>
      <w:pPr>
        <w:ind w:left="7537" w:hanging="360"/>
      </w:pPr>
      <w:rPr>
        <w:rFonts w:ascii="Wingdings" w:hAnsi="Wingdings" w:hint="default"/>
      </w:rPr>
    </w:lvl>
  </w:abstractNum>
  <w:abstractNum w:abstractNumId="20" w15:restartNumberingAfterBreak="0">
    <w:nsid w:val="61943557"/>
    <w:multiLevelType w:val="hybridMultilevel"/>
    <w:tmpl w:val="5C2EB73C"/>
    <w:lvl w:ilvl="0" w:tplc="2B40C076">
      <w:start w:val="1"/>
      <w:numFmt w:val="decimal"/>
      <w:lvlText w:val="2.%1"/>
      <w:lvlJc w:val="left"/>
      <w:pPr>
        <w:ind w:left="720" w:hanging="360"/>
      </w:pPr>
      <w:rPr>
        <w:rFonts w:hint="default"/>
        <w:b w:val="0"/>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1C62F08"/>
    <w:multiLevelType w:val="hybridMultilevel"/>
    <w:tmpl w:val="1ADE165C"/>
    <w:lvl w:ilvl="0" w:tplc="B20A9C5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65B526AC"/>
    <w:multiLevelType w:val="hybridMultilevel"/>
    <w:tmpl w:val="8B2219F4"/>
    <w:lvl w:ilvl="0" w:tplc="B20A9C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8693154"/>
    <w:multiLevelType w:val="multilevel"/>
    <w:tmpl w:val="1B7C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55327"/>
    <w:multiLevelType w:val="hybridMultilevel"/>
    <w:tmpl w:val="67824AFE"/>
    <w:lvl w:ilvl="0" w:tplc="B20A9C5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09923102">
    <w:abstractNumId w:val="1"/>
  </w:num>
  <w:num w:numId="2" w16cid:durableId="1286277971">
    <w:abstractNumId w:val="3"/>
  </w:num>
  <w:num w:numId="3" w16cid:durableId="27026403">
    <w:abstractNumId w:val="4"/>
  </w:num>
  <w:num w:numId="4" w16cid:durableId="539248860">
    <w:abstractNumId w:val="16"/>
  </w:num>
  <w:num w:numId="5" w16cid:durableId="1625697991">
    <w:abstractNumId w:val="17"/>
  </w:num>
  <w:num w:numId="6" w16cid:durableId="1438713856">
    <w:abstractNumId w:val="2"/>
  </w:num>
  <w:num w:numId="7" w16cid:durableId="558831962">
    <w:abstractNumId w:val="23"/>
  </w:num>
  <w:num w:numId="8" w16cid:durableId="134831804">
    <w:abstractNumId w:val="7"/>
  </w:num>
  <w:num w:numId="9" w16cid:durableId="37777270">
    <w:abstractNumId w:val="15"/>
  </w:num>
  <w:num w:numId="10" w16cid:durableId="124852743">
    <w:abstractNumId w:val="20"/>
  </w:num>
  <w:num w:numId="11" w16cid:durableId="726537234">
    <w:abstractNumId w:val="24"/>
  </w:num>
  <w:num w:numId="12" w16cid:durableId="21589132">
    <w:abstractNumId w:val="6"/>
  </w:num>
  <w:num w:numId="13" w16cid:durableId="1515994575">
    <w:abstractNumId w:val="11"/>
  </w:num>
  <w:num w:numId="14" w16cid:durableId="1758482858">
    <w:abstractNumId w:val="9"/>
  </w:num>
  <w:num w:numId="15" w16cid:durableId="1961296604">
    <w:abstractNumId w:val="13"/>
  </w:num>
  <w:num w:numId="16" w16cid:durableId="1704818576">
    <w:abstractNumId w:val="0"/>
  </w:num>
  <w:num w:numId="17" w16cid:durableId="1524829258">
    <w:abstractNumId w:val="21"/>
  </w:num>
  <w:num w:numId="18" w16cid:durableId="1624800995">
    <w:abstractNumId w:val="19"/>
  </w:num>
  <w:num w:numId="19" w16cid:durableId="1642423675">
    <w:abstractNumId w:val="5"/>
  </w:num>
  <w:num w:numId="20" w16cid:durableId="580990480">
    <w:abstractNumId w:val="14"/>
  </w:num>
  <w:num w:numId="21" w16cid:durableId="755246555">
    <w:abstractNumId w:val="18"/>
  </w:num>
  <w:num w:numId="22" w16cid:durableId="1871650242">
    <w:abstractNumId w:val="8"/>
  </w:num>
  <w:num w:numId="23" w16cid:durableId="462164240">
    <w:abstractNumId w:val="12"/>
  </w:num>
  <w:num w:numId="24" w16cid:durableId="17393938">
    <w:abstractNumId w:val="10"/>
  </w:num>
  <w:num w:numId="25" w16cid:durableId="1137839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2F"/>
    <w:rsid w:val="00000124"/>
    <w:rsid w:val="000015CD"/>
    <w:rsid w:val="000620E7"/>
    <w:rsid w:val="000639E2"/>
    <w:rsid w:val="00063D97"/>
    <w:rsid w:val="00075B34"/>
    <w:rsid w:val="00076A88"/>
    <w:rsid w:val="0008176E"/>
    <w:rsid w:val="000A48DF"/>
    <w:rsid w:val="000A600A"/>
    <w:rsid w:val="000F28F8"/>
    <w:rsid w:val="001263DB"/>
    <w:rsid w:val="00130AEE"/>
    <w:rsid w:val="001401D8"/>
    <w:rsid w:val="0014402C"/>
    <w:rsid w:val="00167330"/>
    <w:rsid w:val="00167F17"/>
    <w:rsid w:val="00176FAF"/>
    <w:rsid w:val="00177E25"/>
    <w:rsid w:val="00181A23"/>
    <w:rsid w:val="00190765"/>
    <w:rsid w:val="001A258E"/>
    <w:rsid w:val="001B4550"/>
    <w:rsid w:val="0020191C"/>
    <w:rsid w:val="00207052"/>
    <w:rsid w:val="0021198D"/>
    <w:rsid w:val="0021310C"/>
    <w:rsid w:val="002131C8"/>
    <w:rsid w:val="002249AB"/>
    <w:rsid w:val="002335F6"/>
    <w:rsid w:val="0023417F"/>
    <w:rsid w:val="0025549E"/>
    <w:rsid w:val="0026095B"/>
    <w:rsid w:val="0026433B"/>
    <w:rsid w:val="00264EBF"/>
    <w:rsid w:val="00282E24"/>
    <w:rsid w:val="00284F0E"/>
    <w:rsid w:val="00294168"/>
    <w:rsid w:val="002A3998"/>
    <w:rsid w:val="002B2CBB"/>
    <w:rsid w:val="002B32AC"/>
    <w:rsid w:val="002D0C55"/>
    <w:rsid w:val="002E08FE"/>
    <w:rsid w:val="002F23A2"/>
    <w:rsid w:val="00313AD2"/>
    <w:rsid w:val="00325E2F"/>
    <w:rsid w:val="003321A0"/>
    <w:rsid w:val="0037701D"/>
    <w:rsid w:val="0038281C"/>
    <w:rsid w:val="0038501D"/>
    <w:rsid w:val="003973E2"/>
    <w:rsid w:val="00397E85"/>
    <w:rsid w:val="003A56A1"/>
    <w:rsid w:val="003B02E9"/>
    <w:rsid w:val="003C09B4"/>
    <w:rsid w:val="003C53CB"/>
    <w:rsid w:val="003C581C"/>
    <w:rsid w:val="003C7202"/>
    <w:rsid w:val="003D4580"/>
    <w:rsid w:val="003D6DCC"/>
    <w:rsid w:val="003F001C"/>
    <w:rsid w:val="003F6AB6"/>
    <w:rsid w:val="00400C9D"/>
    <w:rsid w:val="004014AA"/>
    <w:rsid w:val="00401A00"/>
    <w:rsid w:val="0040366C"/>
    <w:rsid w:val="00436BE9"/>
    <w:rsid w:val="00443870"/>
    <w:rsid w:val="00446BF3"/>
    <w:rsid w:val="004529C6"/>
    <w:rsid w:val="00460453"/>
    <w:rsid w:val="00467159"/>
    <w:rsid w:val="004845E0"/>
    <w:rsid w:val="004967E5"/>
    <w:rsid w:val="004B6451"/>
    <w:rsid w:val="004D74C8"/>
    <w:rsid w:val="004E0A39"/>
    <w:rsid w:val="004F4C48"/>
    <w:rsid w:val="004F79A7"/>
    <w:rsid w:val="005060A1"/>
    <w:rsid w:val="00515C48"/>
    <w:rsid w:val="00535FC0"/>
    <w:rsid w:val="00536DBB"/>
    <w:rsid w:val="00547E55"/>
    <w:rsid w:val="00550539"/>
    <w:rsid w:val="00564EB7"/>
    <w:rsid w:val="00575B18"/>
    <w:rsid w:val="005826CB"/>
    <w:rsid w:val="005C7EC2"/>
    <w:rsid w:val="005D28C7"/>
    <w:rsid w:val="005E1ACF"/>
    <w:rsid w:val="005E6828"/>
    <w:rsid w:val="005F5AFE"/>
    <w:rsid w:val="00606795"/>
    <w:rsid w:val="006110C6"/>
    <w:rsid w:val="006162BA"/>
    <w:rsid w:val="00632FD8"/>
    <w:rsid w:val="00641663"/>
    <w:rsid w:val="0064648B"/>
    <w:rsid w:val="006558F1"/>
    <w:rsid w:val="006619DF"/>
    <w:rsid w:val="00664BEA"/>
    <w:rsid w:val="00667048"/>
    <w:rsid w:val="00670B53"/>
    <w:rsid w:val="0067670A"/>
    <w:rsid w:val="00680727"/>
    <w:rsid w:val="006909FD"/>
    <w:rsid w:val="00691311"/>
    <w:rsid w:val="00693B6E"/>
    <w:rsid w:val="006954CC"/>
    <w:rsid w:val="006C1BAA"/>
    <w:rsid w:val="006C599A"/>
    <w:rsid w:val="006C7387"/>
    <w:rsid w:val="006D3BD1"/>
    <w:rsid w:val="006D4FD8"/>
    <w:rsid w:val="006E004F"/>
    <w:rsid w:val="006F25FD"/>
    <w:rsid w:val="0071122C"/>
    <w:rsid w:val="00711370"/>
    <w:rsid w:val="00722F55"/>
    <w:rsid w:val="0075168F"/>
    <w:rsid w:val="00765186"/>
    <w:rsid w:val="00771C1E"/>
    <w:rsid w:val="00771C8E"/>
    <w:rsid w:val="0077350B"/>
    <w:rsid w:val="007B1E22"/>
    <w:rsid w:val="007B40B0"/>
    <w:rsid w:val="007E0E13"/>
    <w:rsid w:val="007E158D"/>
    <w:rsid w:val="007E5EAC"/>
    <w:rsid w:val="007E73F4"/>
    <w:rsid w:val="007F35F1"/>
    <w:rsid w:val="007F5B52"/>
    <w:rsid w:val="007F6D7E"/>
    <w:rsid w:val="00812BC6"/>
    <w:rsid w:val="00812D5B"/>
    <w:rsid w:val="00836241"/>
    <w:rsid w:val="00847326"/>
    <w:rsid w:val="00851F10"/>
    <w:rsid w:val="00862CBC"/>
    <w:rsid w:val="00864005"/>
    <w:rsid w:val="00871FAF"/>
    <w:rsid w:val="00872899"/>
    <w:rsid w:val="00874A3F"/>
    <w:rsid w:val="00890909"/>
    <w:rsid w:val="008A318E"/>
    <w:rsid w:val="00904DD1"/>
    <w:rsid w:val="0090517C"/>
    <w:rsid w:val="00905AFF"/>
    <w:rsid w:val="009130B2"/>
    <w:rsid w:val="009228EE"/>
    <w:rsid w:val="00923A3C"/>
    <w:rsid w:val="00945B13"/>
    <w:rsid w:val="009527AA"/>
    <w:rsid w:val="00953455"/>
    <w:rsid w:val="0096283C"/>
    <w:rsid w:val="00982FA9"/>
    <w:rsid w:val="009A163E"/>
    <w:rsid w:val="009E1D4A"/>
    <w:rsid w:val="009E7FC0"/>
    <w:rsid w:val="009F2424"/>
    <w:rsid w:val="00A12F52"/>
    <w:rsid w:val="00A15726"/>
    <w:rsid w:val="00A31837"/>
    <w:rsid w:val="00A4300C"/>
    <w:rsid w:val="00A53B77"/>
    <w:rsid w:val="00AA1632"/>
    <w:rsid w:val="00AA20DF"/>
    <w:rsid w:val="00AA38FE"/>
    <w:rsid w:val="00AA49C4"/>
    <w:rsid w:val="00AB2B94"/>
    <w:rsid w:val="00AB7468"/>
    <w:rsid w:val="00AC7B1F"/>
    <w:rsid w:val="00AE00D8"/>
    <w:rsid w:val="00B15D5B"/>
    <w:rsid w:val="00B1710F"/>
    <w:rsid w:val="00B41D52"/>
    <w:rsid w:val="00B70FC3"/>
    <w:rsid w:val="00B7714E"/>
    <w:rsid w:val="00B929FC"/>
    <w:rsid w:val="00B93727"/>
    <w:rsid w:val="00B9481E"/>
    <w:rsid w:val="00BB11D5"/>
    <w:rsid w:val="00BB1220"/>
    <w:rsid w:val="00BD07AF"/>
    <w:rsid w:val="00BE11B7"/>
    <w:rsid w:val="00BE5612"/>
    <w:rsid w:val="00BF6A90"/>
    <w:rsid w:val="00C05E9E"/>
    <w:rsid w:val="00C1440A"/>
    <w:rsid w:val="00C25054"/>
    <w:rsid w:val="00C40A4D"/>
    <w:rsid w:val="00C454A0"/>
    <w:rsid w:val="00C564EB"/>
    <w:rsid w:val="00C576AC"/>
    <w:rsid w:val="00C745ED"/>
    <w:rsid w:val="00C76190"/>
    <w:rsid w:val="00CB26D0"/>
    <w:rsid w:val="00CB2804"/>
    <w:rsid w:val="00CB6582"/>
    <w:rsid w:val="00CB6E2B"/>
    <w:rsid w:val="00CC02D2"/>
    <w:rsid w:val="00CD3F5C"/>
    <w:rsid w:val="00CF25A5"/>
    <w:rsid w:val="00D140A2"/>
    <w:rsid w:val="00D50D61"/>
    <w:rsid w:val="00D6628B"/>
    <w:rsid w:val="00D671A0"/>
    <w:rsid w:val="00D9386B"/>
    <w:rsid w:val="00DA1E85"/>
    <w:rsid w:val="00DA6F45"/>
    <w:rsid w:val="00DB16D3"/>
    <w:rsid w:val="00DC44B6"/>
    <w:rsid w:val="00DD2330"/>
    <w:rsid w:val="00E0538D"/>
    <w:rsid w:val="00E0594D"/>
    <w:rsid w:val="00E15A2A"/>
    <w:rsid w:val="00E22961"/>
    <w:rsid w:val="00E312C1"/>
    <w:rsid w:val="00E33017"/>
    <w:rsid w:val="00E4022E"/>
    <w:rsid w:val="00E54D15"/>
    <w:rsid w:val="00E709A7"/>
    <w:rsid w:val="00E72311"/>
    <w:rsid w:val="00E77FF3"/>
    <w:rsid w:val="00EA1B11"/>
    <w:rsid w:val="00EB1D8F"/>
    <w:rsid w:val="00EC1A88"/>
    <w:rsid w:val="00EC6EDE"/>
    <w:rsid w:val="00F049A7"/>
    <w:rsid w:val="00F0543B"/>
    <w:rsid w:val="00F34FEF"/>
    <w:rsid w:val="00F44DB6"/>
    <w:rsid w:val="00F471AC"/>
    <w:rsid w:val="00F52606"/>
    <w:rsid w:val="00F62E8C"/>
    <w:rsid w:val="00F65AB3"/>
    <w:rsid w:val="00F72F82"/>
    <w:rsid w:val="00F90DE1"/>
    <w:rsid w:val="00F9151F"/>
    <w:rsid w:val="00FC24D8"/>
    <w:rsid w:val="00FD2F94"/>
    <w:rsid w:val="00FE14CC"/>
    <w:rsid w:val="00FF47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A6BD"/>
  <w15:chartTrackingRefBased/>
  <w15:docId w15:val="{9DB31D9F-ACD8-4C67-AE95-84D3CCEC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E2F"/>
    <w:pPr>
      <w:spacing w:after="0" w:line="240" w:lineRule="auto"/>
      <w:ind w:left="3827"/>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заголовок 1.1 Знак,название табл/рис Знак"/>
    <w:link w:val="a4"/>
    <w:uiPriority w:val="34"/>
    <w:locked/>
    <w:rsid w:val="00325E2F"/>
  </w:style>
  <w:style w:type="paragraph" w:styleId="a4">
    <w:name w:val="List Paragraph"/>
    <w:aliases w:val="заголовок 1.1,название табл/рис"/>
    <w:basedOn w:val="a"/>
    <w:link w:val="a3"/>
    <w:uiPriority w:val="34"/>
    <w:qFormat/>
    <w:rsid w:val="00325E2F"/>
    <w:pPr>
      <w:ind w:left="720"/>
      <w:contextualSpacing/>
    </w:pPr>
    <w:rPr>
      <w:rFonts w:asciiTheme="minorHAnsi" w:eastAsiaTheme="minorHAnsi" w:hAnsiTheme="minorHAnsi" w:cstheme="minorBidi"/>
    </w:rPr>
  </w:style>
  <w:style w:type="paragraph" w:customStyle="1" w:styleId="Default">
    <w:name w:val="Default"/>
    <w:rsid w:val="005E1AC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460453"/>
    <w:rPr>
      <w:b/>
      <w:bCs/>
    </w:rPr>
  </w:style>
  <w:style w:type="character" w:customStyle="1" w:styleId="vkekvd">
    <w:name w:val="vkekvd"/>
    <w:basedOn w:val="a0"/>
    <w:rsid w:val="00460453"/>
  </w:style>
  <w:style w:type="character" w:customStyle="1" w:styleId="t286pc">
    <w:name w:val="t286pc"/>
    <w:basedOn w:val="a0"/>
    <w:rsid w:val="00460453"/>
  </w:style>
  <w:style w:type="character" w:styleId="a6">
    <w:name w:val="Emphasis"/>
    <w:basedOn w:val="a0"/>
    <w:uiPriority w:val="20"/>
    <w:qFormat/>
    <w:rsid w:val="00294168"/>
    <w:rPr>
      <w:i/>
      <w:iCs/>
    </w:rPr>
  </w:style>
  <w:style w:type="character" w:customStyle="1" w:styleId="nagolos">
    <w:name w:val="nagolos"/>
    <w:basedOn w:val="a0"/>
    <w:rsid w:val="00284F0E"/>
  </w:style>
  <w:style w:type="paragraph" w:styleId="a7">
    <w:name w:val="Balloon Text"/>
    <w:basedOn w:val="a"/>
    <w:link w:val="a8"/>
    <w:uiPriority w:val="99"/>
    <w:semiHidden/>
    <w:unhideWhenUsed/>
    <w:rsid w:val="002B32AC"/>
    <w:rPr>
      <w:rFonts w:ascii="Segoe UI" w:hAnsi="Segoe UI" w:cs="Segoe UI"/>
      <w:sz w:val="18"/>
      <w:szCs w:val="18"/>
    </w:rPr>
  </w:style>
  <w:style w:type="character" w:customStyle="1" w:styleId="a8">
    <w:name w:val="Текст у виносці Знак"/>
    <w:basedOn w:val="a0"/>
    <w:link w:val="a7"/>
    <w:uiPriority w:val="99"/>
    <w:semiHidden/>
    <w:rsid w:val="002B32AC"/>
    <w:rPr>
      <w:rFonts w:ascii="Segoe UI" w:eastAsia="Calibri" w:hAnsi="Segoe UI" w:cs="Segoe UI"/>
      <w:sz w:val="18"/>
      <w:szCs w:val="18"/>
    </w:rPr>
  </w:style>
  <w:style w:type="paragraph" w:styleId="a9">
    <w:name w:val="header"/>
    <w:basedOn w:val="a"/>
    <w:link w:val="aa"/>
    <w:uiPriority w:val="99"/>
    <w:unhideWhenUsed/>
    <w:rsid w:val="006E004F"/>
    <w:pPr>
      <w:tabs>
        <w:tab w:val="center" w:pos="4819"/>
        <w:tab w:val="right" w:pos="9639"/>
      </w:tabs>
    </w:pPr>
  </w:style>
  <w:style w:type="character" w:customStyle="1" w:styleId="aa">
    <w:name w:val="Верхній колонтитул Знак"/>
    <w:basedOn w:val="a0"/>
    <w:link w:val="a9"/>
    <w:uiPriority w:val="99"/>
    <w:rsid w:val="006E004F"/>
    <w:rPr>
      <w:rFonts w:ascii="Calibri" w:eastAsia="Calibri" w:hAnsi="Calibri" w:cs="Times New Roman"/>
    </w:rPr>
  </w:style>
  <w:style w:type="paragraph" w:styleId="ab">
    <w:name w:val="footer"/>
    <w:basedOn w:val="a"/>
    <w:link w:val="ac"/>
    <w:uiPriority w:val="99"/>
    <w:unhideWhenUsed/>
    <w:rsid w:val="006E004F"/>
    <w:pPr>
      <w:tabs>
        <w:tab w:val="center" w:pos="4819"/>
        <w:tab w:val="right" w:pos="9639"/>
      </w:tabs>
    </w:pPr>
  </w:style>
  <w:style w:type="character" w:customStyle="1" w:styleId="ac">
    <w:name w:val="Нижній колонтитул Знак"/>
    <w:basedOn w:val="a0"/>
    <w:link w:val="ab"/>
    <w:uiPriority w:val="99"/>
    <w:rsid w:val="006E004F"/>
    <w:rPr>
      <w:rFonts w:ascii="Calibri" w:eastAsia="Calibri" w:hAnsi="Calibri" w:cs="Times New Roman"/>
    </w:rPr>
  </w:style>
  <w:style w:type="paragraph" w:styleId="ad">
    <w:name w:val="endnote text"/>
    <w:basedOn w:val="a"/>
    <w:link w:val="ae"/>
    <w:uiPriority w:val="99"/>
    <w:semiHidden/>
    <w:unhideWhenUsed/>
    <w:rsid w:val="00CB6582"/>
    <w:rPr>
      <w:sz w:val="20"/>
      <w:szCs w:val="20"/>
    </w:rPr>
  </w:style>
  <w:style w:type="character" w:customStyle="1" w:styleId="ae">
    <w:name w:val="Текст кінцевої виноски Знак"/>
    <w:basedOn w:val="a0"/>
    <w:link w:val="ad"/>
    <w:uiPriority w:val="99"/>
    <w:semiHidden/>
    <w:rsid w:val="00CB6582"/>
    <w:rPr>
      <w:rFonts w:ascii="Calibri" w:eastAsia="Calibri" w:hAnsi="Calibri" w:cs="Times New Roman"/>
      <w:sz w:val="20"/>
      <w:szCs w:val="20"/>
    </w:rPr>
  </w:style>
  <w:style w:type="character" w:styleId="af">
    <w:name w:val="endnote reference"/>
    <w:basedOn w:val="a0"/>
    <w:uiPriority w:val="99"/>
    <w:semiHidden/>
    <w:unhideWhenUsed/>
    <w:rsid w:val="00CB6582"/>
    <w:rPr>
      <w:vertAlign w:val="superscript"/>
    </w:rPr>
  </w:style>
  <w:style w:type="paragraph" w:styleId="af0">
    <w:name w:val="Normal (Web)"/>
    <w:basedOn w:val="a"/>
    <w:unhideWhenUsed/>
    <w:rsid w:val="0021310C"/>
    <w:pPr>
      <w:spacing w:before="100" w:beforeAutospacing="1" w:after="100" w:afterAutospacing="1"/>
      <w:ind w:left="0"/>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4620">
      <w:bodyDiv w:val="1"/>
      <w:marLeft w:val="0"/>
      <w:marRight w:val="0"/>
      <w:marTop w:val="0"/>
      <w:marBottom w:val="0"/>
      <w:divBdr>
        <w:top w:val="none" w:sz="0" w:space="0" w:color="auto"/>
        <w:left w:val="none" w:sz="0" w:space="0" w:color="auto"/>
        <w:bottom w:val="none" w:sz="0" w:space="0" w:color="auto"/>
        <w:right w:val="none" w:sz="0" w:space="0" w:color="auto"/>
      </w:divBdr>
    </w:div>
    <w:div w:id="634023790">
      <w:bodyDiv w:val="1"/>
      <w:marLeft w:val="0"/>
      <w:marRight w:val="0"/>
      <w:marTop w:val="0"/>
      <w:marBottom w:val="0"/>
      <w:divBdr>
        <w:top w:val="none" w:sz="0" w:space="0" w:color="auto"/>
        <w:left w:val="none" w:sz="0" w:space="0" w:color="auto"/>
        <w:bottom w:val="none" w:sz="0" w:space="0" w:color="auto"/>
        <w:right w:val="none" w:sz="0" w:space="0" w:color="auto"/>
      </w:divBdr>
      <w:divsChild>
        <w:div w:id="1946840345">
          <w:marLeft w:val="576"/>
          <w:marRight w:val="0"/>
          <w:marTop w:val="60"/>
          <w:marBottom w:val="0"/>
          <w:divBdr>
            <w:top w:val="none" w:sz="0" w:space="0" w:color="auto"/>
            <w:left w:val="none" w:sz="0" w:space="0" w:color="auto"/>
            <w:bottom w:val="none" w:sz="0" w:space="0" w:color="auto"/>
            <w:right w:val="none" w:sz="0" w:space="0" w:color="auto"/>
          </w:divBdr>
        </w:div>
        <w:div w:id="1615094128">
          <w:marLeft w:val="576"/>
          <w:marRight w:val="0"/>
          <w:marTop w:val="60"/>
          <w:marBottom w:val="0"/>
          <w:divBdr>
            <w:top w:val="none" w:sz="0" w:space="0" w:color="auto"/>
            <w:left w:val="none" w:sz="0" w:space="0" w:color="auto"/>
            <w:bottom w:val="none" w:sz="0" w:space="0" w:color="auto"/>
            <w:right w:val="none" w:sz="0" w:space="0" w:color="auto"/>
          </w:divBdr>
        </w:div>
      </w:divsChild>
    </w:div>
    <w:div w:id="682709770">
      <w:bodyDiv w:val="1"/>
      <w:marLeft w:val="0"/>
      <w:marRight w:val="0"/>
      <w:marTop w:val="0"/>
      <w:marBottom w:val="0"/>
      <w:divBdr>
        <w:top w:val="none" w:sz="0" w:space="0" w:color="auto"/>
        <w:left w:val="none" w:sz="0" w:space="0" w:color="auto"/>
        <w:bottom w:val="none" w:sz="0" w:space="0" w:color="auto"/>
        <w:right w:val="none" w:sz="0" w:space="0" w:color="auto"/>
      </w:divBdr>
      <w:divsChild>
        <w:div w:id="79255272">
          <w:marLeft w:val="0"/>
          <w:marRight w:val="0"/>
          <w:marTop w:val="240"/>
          <w:marBottom w:val="240"/>
          <w:divBdr>
            <w:top w:val="none" w:sz="0" w:space="0" w:color="auto"/>
            <w:left w:val="none" w:sz="0" w:space="0" w:color="auto"/>
            <w:bottom w:val="none" w:sz="0" w:space="0" w:color="auto"/>
            <w:right w:val="none" w:sz="0" w:space="0" w:color="auto"/>
          </w:divBdr>
        </w:div>
        <w:div w:id="499152812">
          <w:marLeft w:val="0"/>
          <w:marRight w:val="0"/>
          <w:marTop w:val="240"/>
          <w:marBottom w:val="240"/>
          <w:divBdr>
            <w:top w:val="none" w:sz="0" w:space="0" w:color="auto"/>
            <w:left w:val="none" w:sz="0" w:space="0" w:color="auto"/>
            <w:bottom w:val="none" w:sz="0" w:space="0" w:color="auto"/>
            <w:right w:val="none" w:sz="0" w:space="0" w:color="auto"/>
          </w:divBdr>
        </w:div>
        <w:div w:id="596056110">
          <w:marLeft w:val="0"/>
          <w:marRight w:val="0"/>
          <w:marTop w:val="450"/>
          <w:marBottom w:val="240"/>
          <w:divBdr>
            <w:top w:val="none" w:sz="0" w:space="0" w:color="auto"/>
            <w:left w:val="none" w:sz="0" w:space="0" w:color="auto"/>
            <w:bottom w:val="none" w:sz="0" w:space="0" w:color="auto"/>
            <w:right w:val="none" w:sz="0" w:space="0" w:color="auto"/>
          </w:divBdr>
        </w:div>
        <w:div w:id="425855497">
          <w:marLeft w:val="0"/>
          <w:marRight w:val="0"/>
          <w:marTop w:val="240"/>
          <w:marBottom w:val="240"/>
          <w:divBdr>
            <w:top w:val="none" w:sz="0" w:space="0" w:color="auto"/>
            <w:left w:val="none" w:sz="0" w:space="0" w:color="auto"/>
            <w:bottom w:val="none" w:sz="0" w:space="0" w:color="auto"/>
            <w:right w:val="none" w:sz="0" w:space="0" w:color="auto"/>
          </w:divBdr>
        </w:div>
        <w:div w:id="1763140948">
          <w:marLeft w:val="0"/>
          <w:marRight w:val="0"/>
          <w:marTop w:val="450"/>
          <w:marBottom w:val="240"/>
          <w:divBdr>
            <w:top w:val="none" w:sz="0" w:space="0" w:color="auto"/>
            <w:left w:val="none" w:sz="0" w:space="0" w:color="auto"/>
            <w:bottom w:val="none" w:sz="0" w:space="0" w:color="auto"/>
            <w:right w:val="none" w:sz="0" w:space="0" w:color="auto"/>
          </w:divBdr>
        </w:div>
        <w:div w:id="2147238747">
          <w:marLeft w:val="0"/>
          <w:marRight w:val="0"/>
          <w:marTop w:val="240"/>
          <w:marBottom w:val="240"/>
          <w:divBdr>
            <w:top w:val="none" w:sz="0" w:space="0" w:color="auto"/>
            <w:left w:val="none" w:sz="0" w:space="0" w:color="auto"/>
            <w:bottom w:val="none" w:sz="0" w:space="0" w:color="auto"/>
            <w:right w:val="none" w:sz="0" w:space="0" w:color="auto"/>
          </w:divBdr>
        </w:div>
        <w:div w:id="2094620307">
          <w:marLeft w:val="0"/>
          <w:marRight w:val="0"/>
          <w:marTop w:val="450"/>
          <w:marBottom w:val="240"/>
          <w:divBdr>
            <w:top w:val="none" w:sz="0" w:space="0" w:color="auto"/>
            <w:left w:val="none" w:sz="0" w:space="0" w:color="auto"/>
            <w:bottom w:val="none" w:sz="0" w:space="0" w:color="auto"/>
            <w:right w:val="none" w:sz="0" w:space="0" w:color="auto"/>
          </w:divBdr>
        </w:div>
        <w:div w:id="1401824844">
          <w:marLeft w:val="0"/>
          <w:marRight w:val="0"/>
          <w:marTop w:val="240"/>
          <w:marBottom w:val="240"/>
          <w:divBdr>
            <w:top w:val="none" w:sz="0" w:space="0" w:color="auto"/>
            <w:left w:val="none" w:sz="0" w:space="0" w:color="auto"/>
            <w:bottom w:val="none" w:sz="0" w:space="0" w:color="auto"/>
            <w:right w:val="none" w:sz="0" w:space="0" w:color="auto"/>
          </w:divBdr>
        </w:div>
        <w:div w:id="2133087847">
          <w:marLeft w:val="0"/>
          <w:marRight w:val="0"/>
          <w:marTop w:val="240"/>
          <w:marBottom w:val="240"/>
          <w:divBdr>
            <w:top w:val="none" w:sz="0" w:space="0" w:color="auto"/>
            <w:left w:val="none" w:sz="0" w:space="0" w:color="auto"/>
            <w:bottom w:val="none" w:sz="0" w:space="0" w:color="auto"/>
            <w:right w:val="none" w:sz="0" w:space="0" w:color="auto"/>
          </w:divBdr>
        </w:div>
      </w:divsChild>
    </w:div>
    <w:div w:id="1155730831">
      <w:bodyDiv w:val="1"/>
      <w:marLeft w:val="0"/>
      <w:marRight w:val="0"/>
      <w:marTop w:val="0"/>
      <w:marBottom w:val="0"/>
      <w:divBdr>
        <w:top w:val="none" w:sz="0" w:space="0" w:color="auto"/>
        <w:left w:val="none" w:sz="0" w:space="0" w:color="auto"/>
        <w:bottom w:val="none" w:sz="0" w:space="0" w:color="auto"/>
        <w:right w:val="none" w:sz="0" w:space="0" w:color="auto"/>
      </w:divBdr>
      <w:divsChild>
        <w:div w:id="1509372214">
          <w:marLeft w:val="0"/>
          <w:marRight w:val="0"/>
          <w:marTop w:val="240"/>
          <w:marBottom w:val="240"/>
          <w:divBdr>
            <w:top w:val="none" w:sz="0" w:space="0" w:color="auto"/>
            <w:left w:val="none" w:sz="0" w:space="0" w:color="auto"/>
            <w:bottom w:val="none" w:sz="0" w:space="0" w:color="auto"/>
            <w:right w:val="none" w:sz="0" w:space="0" w:color="auto"/>
          </w:divBdr>
        </w:div>
        <w:div w:id="1804350425">
          <w:marLeft w:val="0"/>
          <w:marRight w:val="0"/>
          <w:marTop w:val="240"/>
          <w:marBottom w:val="240"/>
          <w:divBdr>
            <w:top w:val="none" w:sz="0" w:space="0" w:color="auto"/>
            <w:left w:val="none" w:sz="0" w:space="0" w:color="auto"/>
            <w:bottom w:val="none" w:sz="0" w:space="0" w:color="auto"/>
            <w:right w:val="none" w:sz="0" w:space="0" w:color="auto"/>
          </w:divBdr>
        </w:div>
        <w:div w:id="416250413">
          <w:marLeft w:val="0"/>
          <w:marRight w:val="0"/>
          <w:marTop w:val="450"/>
          <w:marBottom w:val="240"/>
          <w:divBdr>
            <w:top w:val="none" w:sz="0" w:space="0" w:color="auto"/>
            <w:left w:val="none" w:sz="0" w:space="0" w:color="auto"/>
            <w:bottom w:val="none" w:sz="0" w:space="0" w:color="auto"/>
            <w:right w:val="none" w:sz="0" w:space="0" w:color="auto"/>
          </w:divBdr>
        </w:div>
        <w:div w:id="1273518105">
          <w:marLeft w:val="0"/>
          <w:marRight w:val="0"/>
          <w:marTop w:val="240"/>
          <w:marBottom w:val="240"/>
          <w:divBdr>
            <w:top w:val="none" w:sz="0" w:space="0" w:color="auto"/>
            <w:left w:val="none" w:sz="0" w:space="0" w:color="auto"/>
            <w:bottom w:val="none" w:sz="0" w:space="0" w:color="auto"/>
            <w:right w:val="none" w:sz="0" w:space="0" w:color="auto"/>
          </w:divBdr>
        </w:div>
        <w:div w:id="2112317951">
          <w:marLeft w:val="0"/>
          <w:marRight w:val="0"/>
          <w:marTop w:val="450"/>
          <w:marBottom w:val="240"/>
          <w:divBdr>
            <w:top w:val="none" w:sz="0" w:space="0" w:color="auto"/>
            <w:left w:val="none" w:sz="0" w:space="0" w:color="auto"/>
            <w:bottom w:val="none" w:sz="0" w:space="0" w:color="auto"/>
            <w:right w:val="none" w:sz="0" w:space="0" w:color="auto"/>
          </w:divBdr>
        </w:div>
        <w:div w:id="269630962">
          <w:marLeft w:val="0"/>
          <w:marRight w:val="0"/>
          <w:marTop w:val="240"/>
          <w:marBottom w:val="240"/>
          <w:divBdr>
            <w:top w:val="none" w:sz="0" w:space="0" w:color="auto"/>
            <w:left w:val="none" w:sz="0" w:space="0" w:color="auto"/>
            <w:bottom w:val="none" w:sz="0" w:space="0" w:color="auto"/>
            <w:right w:val="none" w:sz="0" w:space="0" w:color="auto"/>
          </w:divBdr>
        </w:div>
        <w:div w:id="1553344587">
          <w:marLeft w:val="0"/>
          <w:marRight w:val="0"/>
          <w:marTop w:val="450"/>
          <w:marBottom w:val="240"/>
          <w:divBdr>
            <w:top w:val="none" w:sz="0" w:space="0" w:color="auto"/>
            <w:left w:val="none" w:sz="0" w:space="0" w:color="auto"/>
            <w:bottom w:val="none" w:sz="0" w:space="0" w:color="auto"/>
            <w:right w:val="none" w:sz="0" w:space="0" w:color="auto"/>
          </w:divBdr>
        </w:div>
        <w:div w:id="1233543274">
          <w:marLeft w:val="0"/>
          <w:marRight w:val="0"/>
          <w:marTop w:val="240"/>
          <w:marBottom w:val="240"/>
          <w:divBdr>
            <w:top w:val="none" w:sz="0" w:space="0" w:color="auto"/>
            <w:left w:val="none" w:sz="0" w:space="0" w:color="auto"/>
            <w:bottom w:val="none" w:sz="0" w:space="0" w:color="auto"/>
            <w:right w:val="none" w:sz="0" w:space="0" w:color="auto"/>
          </w:divBdr>
        </w:div>
        <w:div w:id="2015572648">
          <w:marLeft w:val="0"/>
          <w:marRight w:val="0"/>
          <w:marTop w:val="240"/>
          <w:marBottom w:val="240"/>
          <w:divBdr>
            <w:top w:val="none" w:sz="0" w:space="0" w:color="auto"/>
            <w:left w:val="none" w:sz="0" w:space="0" w:color="auto"/>
            <w:bottom w:val="none" w:sz="0" w:space="0" w:color="auto"/>
            <w:right w:val="none" w:sz="0" w:space="0" w:color="auto"/>
          </w:divBdr>
        </w:div>
      </w:divsChild>
    </w:div>
    <w:div w:id="1175921627">
      <w:bodyDiv w:val="1"/>
      <w:marLeft w:val="0"/>
      <w:marRight w:val="0"/>
      <w:marTop w:val="0"/>
      <w:marBottom w:val="0"/>
      <w:divBdr>
        <w:top w:val="none" w:sz="0" w:space="0" w:color="auto"/>
        <w:left w:val="none" w:sz="0" w:space="0" w:color="auto"/>
        <w:bottom w:val="none" w:sz="0" w:space="0" w:color="auto"/>
        <w:right w:val="none" w:sz="0" w:space="0" w:color="auto"/>
      </w:divBdr>
    </w:div>
    <w:div w:id="1188181557">
      <w:bodyDiv w:val="1"/>
      <w:marLeft w:val="0"/>
      <w:marRight w:val="0"/>
      <w:marTop w:val="0"/>
      <w:marBottom w:val="0"/>
      <w:divBdr>
        <w:top w:val="none" w:sz="0" w:space="0" w:color="auto"/>
        <w:left w:val="none" w:sz="0" w:space="0" w:color="auto"/>
        <w:bottom w:val="none" w:sz="0" w:space="0" w:color="auto"/>
        <w:right w:val="none" w:sz="0" w:space="0" w:color="auto"/>
      </w:divBdr>
      <w:divsChild>
        <w:div w:id="1347243375">
          <w:marLeft w:val="0"/>
          <w:marRight w:val="0"/>
          <w:marTop w:val="240"/>
          <w:marBottom w:val="240"/>
          <w:divBdr>
            <w:top w:val="none" w:sz="0" w:space="0" w:color="auto"/>
            <w:left w:val="none" w:sz="0" w:space="0" w:color="auto"/>
            <w:bottom w:val="none" w:sz="0" w:space="0" w:color="auto"/>
            <w:right w:val="none" w:sz="0" w:space="0" w:color="auto"/>
          </w:divBdr>
        </w:div>
      </w:divsChild>
    </w:div>
    <w:div w:id="1452899201">
      <w:bodyDiv w:val="1"/>
      <w:marLeft w:val="0"/>
      <w:marRight w:val="0"/>
      <w:marTop w:val="0"/>
      <w:marBottom w:val="0"/>
      <w:divBdr>
        <w:top w:val="none" w:sz="0" w:space="0" w:color="auto"/>
        <w:left w:val="none" w:sz="0" w:space="0" w:color="auto"/>
        <w:bottom w:val="none" w:sz="0" w:space="0" w:color="auto"/>
        <w:right w:val="none" w:sz="0" w:space="0" w:color="auto"/>
      </w:divBdr>
      <w:divsChild>
        <w:div w:id="1502619191">
          <w:marLeft w:val="432"/>
          <w:marRight w:val="0"/>
          <w:marTop w:val="60"/>
          <w:marBottom w:val="0"/>
          <w:divBdr>
            <w:top w:val="none" w:sz="0" w:space="0" w:color="auto"/>
            <w:left w:val="none" w:sz="0" w:space="0" w:color="auto"/>
            <w:bottom w:val="none" w:sz="0" w:space="0" w:color="auto"/>
            <w:right w:val="none" w:sz="0" w:space="0" w:color="auto"/>
          </w:divBdr>
        </w:div>
        <w:div w:id="1217663887">
          <w:marLeft w:val="432"/>
          <w:marRight w:val="0"/>
          <w:marTop w:val="60"/>
          <w:marBottom w:val="0"/>
          <w:divBdr>
            <w:top w:val="none" w:sz="0" w:space="0" w:color="auto"/>
            <w:left w:val="none" w:sz="0" w:space="0" w:color="auto"/>
            <w:bottom w:val="none" w:sz="0" w:space="0" w:color="auto"/>
            <w:right w:val="none" w:sz="0" w:space="0" w:color="auto"/>
          </w:divBdr>
        </w:div>
      </w:divsChild>
    </w:div>
    <w:div w:id="1563635385">
      <w:bodyDiv w:val="1"/>
      <w:marLeft w:val="0"/>
      <w:marRight w:val="0"/>
      <w:marTop w:val="0"/>
      <w:marBottom w:val="0"/>
      <w:divBdr>
        <w:top w:val="none" w:sz="0" w:space="0" w:color="auto"/>
        <w:left w:val="none" w:sz="0" w:space="0" w:color="auto"/>
        <w:bottom w:val="none" w:sz="0" w:space="0" w:color="auto"/>
        <w:right w:val="none" w:sz="0" w:space="0" w:color="auto"/>
      </w:divBdr>
      <w:divsChild>
        <w:div w:id="2146047766">
          <w:marLeft w:val="0"/>
          <w:marRight w:val="0"/>
          <w:marTop w:val="240"/>
          <w:marBottom w:val="240"/>
          <w:divBdr>
            <w:top w:val="none" w:sz="0" w:space="0" w:color="auto"/>
            <w:left w:val="none" w:sz="0" w:space="0" w:color="auto"/>
            <w:bottom w:val="none" w:sz="0" w:space="0" w:color="auto"/>
            <w:right w:val="none" w:sz="0" w:space="0" w:color="auto"/>
          </w:divBdr>
        </w:div>
        <w:div w:id="857424455">
          <w:marLeft w:val="0"/>
          <w:marRight w:val="0"/>
          <w:marTop w:val="240"/>
          <w:marBottom w:val="240"/>
          <w:divBdr>
            <w:top w:val="none" w:sz="0" w:space="0" w:color="auto"/>
            <w:left w:val="none" w:sz="0" w:space="0" w:color="auto"/>
            <w:bottom w:val="none" w:sz="0" w:space="0" w:color="auto"/>
            <w:right w:val="none" w:sz="0" w:space="0" w:color="auto"/>
          </w:divBdr>
        </w:div>
        <w:div w:id="1149395350">
          <w:marLeft w:val="0"/>
          <w:marRight w:val="0"/>
          <w:marTop w:val="240"/>
          <w:marBottom w:val="240"/>
          <w:divBdr>
            <w:top w:val="none" w:sz="0" w:space="0" w:color="auto"/>
            <w:left w:val="none" w:sz="0" w:space="0" w:color="auto"/>
            <w:bottom w:val="none" w:sz="0" w:space="0" w:color="auto"/>
            <w:right w:val="none" w:sz="0" w:space="0" w:color="auto"/>
          </w:divBdr>
        </w:div>
      </w:divsChild>
    </w:div>
    <w:div w:id="19198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02CB2-1AC3-4DB8-9166-E6B833BA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2885</Words>
  <Characters>1646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Олександр Григорович</dc:creator>
  <cp:keywords/>
  <dc:description/>
  <cp:lastModifiedBy>ЧКАЛОВ Владислав Олексійович</cp:lastModifiedBy>
  <cp:revision>4</cp:revision>
  <cp:lastPrinted>2026-04-08T13:15:00Z</cp:lastPrinted>
  <dcterms:created xsi:type="dcterms:W3CDTF">2026-05-20T08:25:00Z</dcterms:created>
  <dcterms:modified xsi:type="dcterms:W3CDTF">2026-05-20T08:28:00Z</dcterms:modified>
</cp:coreProperties>
</file>