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Pr="00786FE1" w:rsidRDefault="003971BA" w:rsidP="00786FE1">
      <w:pPr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</w:t>
      </w:r>
      <w:r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021:2015 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7225000-2 </w:t>
      </w:r>
      <w:r w:rsidR="00000AC2"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>Послуги, пов’язані із системами та підтримкою</w:t>
      </w:r>
      <w:r w:rsidRPr="003971BA">
        <w:rPr>
          <w:rFonts w:ascii="Times New Roman" w:hAnsi="Times New Roman"/>
          <w:sz w:val="28"/>
          <w:szCs w:val="28"/>
        </w:rPr>
        <w:t xml:space="preserve"> (</w:t>
      </w:r>
      <w:r w:rsidR="007E22A3" w:rsidRPr="007E22A3">
        <w:rPr>
          <w:rFonts w:ascii="Times New Roman" w:hAnsi="Times New Roman"/>
          <w:sz w:val="28"/>
          <w:szCs w:val="28"/>
        </w:rPr>
        <w:t>Технічна підтримка програмного забезпечення мобільних станцій радіоконтролю типу РМ1300-хх (ScanXpert))</w:t>
      </w:r>
      <w:r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3971BA" w:rsidRPr="003971BA" w:rsidRDefault="003971BA" w:rsidP="009F1696">
      <w:pPr>
        <w:pStyle w:val="Default"/>
        <w:jc w:val="both"/>
        <w:rPr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Автоматизація процесів мобільного технічного радіоконтролю в УДЦР здійснюється з використанням спеціалізованого програмного забезпечення ScanXpert яке забезпечує управління мобільними станціями  технічного радіоконтролю (далі – МСРК) типу РМ1300-хх  в процесі виконання заходів з технічного радіоконтролю РЕЗ та ВП в діапазоні частот загального користування.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Пропрієтарне спеціалізоване програмне забезпечення (далі – СПЗ) (ScanXpert- СПЗ керування програмно – апаратними засобами мобільних станцій технічного радіоконтролю) було розроблено на замовлення УДЦР та впроваджено в промислову експлуатацію у 2012 році. Данні СПЗ є унікальними та розроблялось з урахуванням усіх потреб виробничого процесу УДЦР.</w:t>
      </w:r>
    </w:p>
    <w:p w:rsidR="007E22A3" w:rsidRPr="00865D05" w:rsidRDefault="007E22A3" w:rsidP="007E22A3">
      <w:pPr>
        <w:pStyle w:val="1"/>
        <w:shd w:val="clear" w:color="auto" w:fill="FFFFFF"/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sz w:val="28"/>
          <w:szCs w:val="28"/>
        </w:rPr>
        <w:t>Вище зазначене програмне забезпечення було впроваджено ТОВ «РАДІОСОФТ» в 2013 році в філіях.</w:t>
      </w:r>
    </w:p>
    <w:p w:rsidR="007E22A3" w:rsidRPr="00865D05" w:rsidRDefault="007E22A3" w:rsidP="007E22A3">
      <w:pPr>
        <w:pStyle w:val="1"/>
        <w:shd w:val="clear" w:color="auto" w:fill="FFFFFF"/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sz w:val="28"/>
          <w:szCs w:val="28"/>
        </w:rPr>
        <w:t xml:space="preserve">Надання послуг передбачає: 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консультаційну підтримку користувачів УДЦР включаючи територіальні підрозділи щодо використання зазначеного програмного забезпечення у виробничій діяльності;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внесення змін до програмного забезпечення для виправлення помилок у разі їх виявлення; 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внесення змін до програмного забезпечення для адаптації програмного забезпечення до змін в організації виробничих процесів без зміни функціональності;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надання консультацій технічному персоналу для відновлення працездатності  програмного забезпечення у разі відмови, збою, зміни обладнання тощо.</w:t>
      </w:r>
    </w:p>
    <w:p w:rsidR="007E22A3" w:rsidRPr="00865D05" w:rsidRDefault="007E22A3" w:rsidP="007E22A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зазначених послуг</w:t>
      </w:r>
      <w:r w:rsidR="000D0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дозволить забезпечити виконання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завдань з технічного радіоконтролю РЕЗ та ВП підрозділами радіочастотного моніторингу, пошук порушень правил експлуатації РЕЗ та незаконно діючи</w:t>
      </w:r>
      <w:r w:rsidR="000D08D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передавачі</w:t>
      </w:r>
      <w:r w:rsidR="000D08D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6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1696" w:rsidRPr="007E22A3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7E22A3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000AC2" w:rsidRDefault="007E22A3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Очікувана</w:t>
      </w:r>
      <w:r w:rsidRPr="00865D05">
        <w:rPr>
          <w:rFonts w:ascii="Times New Roman" w:eastAsia="Times New Roman" w:hAnsi="Times New Roman"/>
          <w:color w:val="000000"/>
          <w:sz w:val="28"/>
          <w:szCs w:val="28"/>
        </w:rPr>
        <w:t xml:space="preserve"> вартість послуг технічної підтримки програмного забезпечення ScanXpert визначена з урахуванням </w:t>
      </w:r>
      <w:r w:rsid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аналізу ринку та </w:t>
      </w:r>
      <w:r w:rsidRPr="00865D05">
        <w:rPr>
          <w:rFonts w:ascii="Times New Roman" w:eastAsia="Times New Roman" w:hAnsi="Times New Roman"/>
          <w:color w:val="000000"/>
          <w:sz w:val="28"/>
          <w:szCs w:val="28"/>
        </w:rPr>
        <w:t xml:space="preserve">вартості </w:t>
      </w:r>
      <w:r w:rsid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аналогічних </w:t>
      </w:r>
      <w:r w:rsidRPr="00865D05">
        <w:rPr>
          <w:rFonts w:ascii="Times New Roman" w:eastAsia="Times New Roman" w:hAnsi="Times New Roman"/>
          <w:color w:val="000000"/>
          <w:sz w:val="28"/>
          <w:szCs w:val="28"/>
        </w:rPr>
        <w:t>послуг</w:t>
      </w:r>
      <w:r w:rsidR="00833C7D" w:rsidRP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і </w:t>
      </w:r>
      <w:r w:rsidR="00833C7D" w:rsidRPr="00865D05">
        <w:rPr>
          <w:rFonts w:ascii="Times New Roman" w:eastAsia="Times New Roman" w:hAnsi="Times New Roman"/>
          <w:color w:val="000000"/>
          <w:sz w:val="28"/>
          <w:szCs w:val="28"/>
        </w:rPr>
        <w:t>склад</w:t>
      </w:r>
      <w:r w:rsid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ає </w:t>
      </w:r>
      <w:bookmarkStart w:id="0" w:name="_GoBack"/>
      <w:bookmarkEnd w:id="0"/>
      <w:r w:rsidR="00833C7D" w:rsidRPr="00D05337">
        <w:rPr>
          <w:rFonts w:ascii="Times New Roman" w:eastAsia="Times New Roman" w:hAnsi="Times New Roman"/>
          <w:color w:val="000000"/>
          <w:sz w:val="28"/>
          <w:szCs w:val="28"/>
        </w:rPr>
        <w:t>1 </w:t>
      </w:r>
      <w:r w:rsidR="0041651C" w:rsidRPr="00D0533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833C7D" w:rsidRPr="00D05337">
        <w:rPr>
          <w:rFonts w:ascii="Times New Roman" w:eastAsia="Times New Roman" w:hAnsi="Times New Roman"/>
          <w:color w:val="000000"/>
          <w:sz w:val="28"/>
          <w:szCs w:val="28"/>
        </w:rPr>
        <w:t>00 000,00</w:t>
      </w:r>
      <w:r w:rsid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 грн.</w:t>
      </w:r>
    </w:p>
    <w:p w:rsidR="00940C80" w:rsidRDefault="00940C80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000AC2" w:rsidP="00000AC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000AC2">
        <w:rPr>
          <w:rFonts w:ascii="Times New Roman" w:hAnsi="Times New Roman"/>
          <w:b/>
          <w:sz w:val="28"/>
          <w:szCs w:val="28"/>
        </w:rPr>
        <w:t xml:space="preserve">Директор департаменту ІТ </w:t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  <w:t>Сергій СИРОВЕЦЬ</w:t>
      </w:r>
    </w:p>
    <w:p w:rsidR="00000AC2" w:rsidRPr="00000AC2" w:rsidRDefault="00000AC2" w:rsidP="00000AC2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sectPr w:rsidR="00000AC2" w:rsidRPr="00000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A21"/>
    <w:multiLevelType w:val="hybridMultilevel"/>
    <w:tmpl w:val="67EC220A"/>
    <w:lvl w:ilvl="0" w:tplc="031213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A"/>
    <w:rsid w:val="00000AC2"/>
    <w:rsid w:val="000216EB"/>
    <w:rsid w:val="000237BC"/>
    <w:rsid w:val="000D08DA"/>
    <w:rsid w:val="001B0993"/>
    <w:rsid w:val="002E6E5B"/>
    <w:rsid w:val="0036449C"/>
    <w:rsid w:val="00370720"/>
    <w:rsid w:val="003971BA"/>
    <w:rsid w:val="00407290"/>
    <w:rsid w:val="00412B61"/>
    <w:rsid w:val="0041651C"/>
    <w:rsid w:val="004716A4"/>
    <w:rsid w:val="00482778"/>
    <w:rsid w:val="004B5B48"/>
    <w:rsid w:val="004C28DF"/>
    <w:rsid w:val="00516593"/>
    <w:rsid w:val="00516D84"/>
    <w:rsid w:val="00567137"/>
    <w:rsid w:val="00577ECC"/>
    <w:rsid w:val="00580EB6"/>
    <w:rsid w:val="005B70CC"/>
    <w:rsid w:val="006A07FD"/>
    <w:rsid w:val="00724532"/>
    <w:rsid w:val="0073490B"/>
    <w:rsid w:val="007506F5"/>
    <w:rsid w:val="00774769"/>
    <w:rsid w:val="0078309F"/>
    <w:rsid w:val="00786FE1"/>
    <w:rsid w:val="007E22A3"/>
    <w:rsid w:val="00833C7D"/>
    <w:rsid w:val="00863145"/>
    <w:rsid w:val="0092521C"/>
    <w:rsid w:val="00940C80"/>
    <w:rsid w:val="009D40BD"/>
    <w:rsid w:val="009F1696"/>
    <w:rsid w:val="00A94D5B"/>
    <w:rsid w:val="00AA4347"/>
    <w:rsid w:val="00B623C1"/>
    <w:rsid w:val="00C30359"/>
    <w:rsid w:val="00D05337"/>
    <w:rsid w:val="00D5305B"/>
    <w:rsid w:val="00D81241"/>
    <w:rsid w:val="00DE1955"/>
    <w:rsid w:val="00E75DB4"/>
    <w:rsid w:val="00E82186"/>
    <w:rsid w:val="00EA6218"/>
    <w:rsid w:val="00EA6EBE"/>
    <w:rsid w:val="00EB3318"/>
    <w:rsid w:val="00EC62F3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F9EB-0591-4BD9-8024-6CBF154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7E22A3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ПРИЛЕПСЬКИЙ Сергій Ігорович</cp:lastModifiedBy>
  <cp:revision>11</cp:revision>
  <cp:lastPrinted>2021-06-03T07:02:00Z</cp:lastPrinted>
  <dcterms:created xsi:type="dcterms:W3CDTF">2021-08-31T07:55:00Z</dcterms:created>
  <dcterms:modified xsi:type="dcterms:W3CDTF">2022-11-23T11:00:00Z</dcterms:modified>
</cp:coreProperties>
</file>