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A5BE6" w14:textId="77777777" w:rsidR="00841FC0" w:rsidRDefault="00841FC0" w:rsidP="00052C0E">
      <w:pPr>
        <w:spacing w:before="100" w:beforeAutospacing="1" w:after="100" w:afterAutospacing="1" w:line="240" w:lineRule="auto"/>
        <w:ind w:left="5245" w:hanging="425"/>
        <w:jc w:val="right"/>
        <w:rPr>
          <w:rFonts w:ascii="Times New Roman" w:eastAsia="Times New Roman" w:hAnsi="Times New Roman" w:cs="Times New Roman"/>
          <w:sz w:val="28"/>
          <w:szCs w:val="28"/>
          <w:lang w:val="uk-UA" w:eastAsia="uk-UA"/>
        </w:rPr>
      </w:pPr>
    </w:p>
    <w:p w14:paraId="281AA2B2" w14:textId="77777777" w:rsidR="00052C0E" w:rsidRPr="0056584E" w:rsidRDefault="00052C0E" w:rsidP="00052C0E">
      <w:pPr>
        <w:spacing w:before="100" w:beforeAutospacing="1" w:after="0" w:line="240" w:lineRule="auto"/>
        <w:ind w:left="6385" w:firstLine="419"/>
        <w:rPr>
          <w:rFonts w:ascii="Times New Roman" w:eastAsia="Times New Roman" w:hAnsi="Times New Roman" w:cs="Times New Roman"/>
          <w:sz w:val="28"/>
          <w:szCs w:val="28"/>
          <w:lang w:val="uk-UA" w:eastAsia="uk-UA"/>
        </w:rPr>
      </w:pPr>
      <w:bookmarkStart w:id="0" w:name="_GoBack"/>
      <w:bookmarkEnd w:id="0"/>
      <w:r w:rsidRPr="0056584E">
        <w:rPr>
          <w:rFonts w:ascii="Times New Roman" w:eastAsia="Times New Roman" w:hAnsi="Times New Roman" w:cs="Times New Roman"/>
          <w:sz w:val="28"/>
          <w:szCs w:val="28"/>
          <w:lang w:val="uk-UA" w:eastAsia="uk-UA"/>
        </w:rPr>
        <w:t>ЗАТВЕРДЖУЮ</w:t>
      </w:r>
    </w:p>
    <w:p w14:paraId="20E0606E" w14:textId="77777777" w:rsidR="00052C0E" w:rsidRPr="0056584E" w:rsidRDefault="00052C0E" w:rsidP="00052C0E">
      <w:pPr>
        <w:spacing w:after="0" w:line="240" w:lineRule="auto"/>
        <w:ind w:left="6804"/>
        <w:rPr>
          <w:rFonts w:ascii="Times New Roman" w:eastAsia="Times New Roman" w:hAnsi="Times New Roman" w:cs="Times New Roman"/>
          <w:sz w:val="28"/>
          <w:szCs w:val="28"/>
          <w:lang w:val="uk-UA" w:eastAsia="uk-UA"/>
        </w:rPr>
      </w:pPr>
      <w:r w:rsidRPr="0056584E">
        <w:rPr>
          <w:rFonts w:ascii="Times New Roman" w:eastAsia="Times New Roman" w:hAnsi="Times New Roman" w:cs="Times New Roman"/>
          <w:sz w:val="28"/>
          <w:szCs w:val="28"/>
          <w:lang w:val="uk-UA" w:eastAsia="uk-UA"/>
        </w:rPr>
        <w:t>Директор з господарсько –</w:t>
      </w:r>
    </w:p>
    <w:p w14:paraId="64382544" w14:textId="40ED1B3A" w:rsidR="00052C0E" w:rsidRPr="0056584E" w:rsidRDefault="00052C0E" w:rsidP="00B50E2D">
      <w:pPr>
        <w:spacing w:after="0" w:line="240" w:lineRule="auto"/>
        <w:ind w:left="6950" w:hanging="146"/>
        <w:rPr>
          <w:rFonts w:ascii="Times New Roman" w:eastAsia="Times New Roman" w:hAnsi="Times New Roman" w:cs="Times New Roman"/>
          <w:sz w:val="28"/>
          <w:szCs w:val="28"/>
          <w:lang w:val="uk-UA" w:eastAsia="uk-UA"/>
        </w:rPr>
      </w:pPr>
      <w:r w:rsidRPr="0056584E">
        <w:rPr>
          <w:rFonts w:ascii="Times New Roman" w:eastAsia="Times New Roman" w:hAnsi="Times New Roman" w:cs="Times New Roman"/>
          <w:sz w:val="28"/>
          <w:szCs w:val="28"/>
          <w:lang w:val="uk-UA" w:eastAsia="uk-UA"/>
        </w:rPr>
        <w:t>ресурсного напрямку</w:t>
      </w:r>
    </w:p>
    <w:p w14:paraId="58FA95EA" w14:textId="77777777" w:rsidR="00052C0E" w:rsidRPr="0056584E" w:rsidRDefault="00052C0E" w:rsidP="00052C0E">
      <w:pPr>
        <w:spacing w:after="120" w:line="240" w:lineRule="auto"/>
        <w:ind w:left="6950" w:hanging="146"/>
        <w:rPr>
          <w:rFonts w:ascii="Times New Roman" w:eastAsia="Times New Roman" w:hAnsi="Times New Roman" w:cs="Times New Roman"/>
          <w:sz w:val="28"/>
          <w:szCs w:val="28"/>
          <w:lang w:val="uk-UA" w:eastAsia="uk-UA"/>
        </w:rPr>
      </w:pPr>
      <w:r w:rsidRPr="0056584E">
        <w:rPr>
          <w:rFonts w:ascii="Times New Roman" w:eastAsia="Times New Roman" w:hAnsi="Times New Roman" w:cs="Times New Roman"/>
          <w:sz w:val="28"/>
          <w:szCs w:val="28"/>
          <w:lang w:val="uk-UA" w:eastAsia="uk-UA"/>
        </w:rPr>
        <w:t>________ Олександр ЛАВРОВ</w:t>
      </w:r>
    </w:p>
    <w:p w14:paraId="205627A6" w14:textId="07EBAA16" w:rsidR="00052C0E" w:rsidRPr="0056584E" w:rsidRDefault="00B50E2D" w:rsidP="00052C0E">
      <w:pPr>
        <w:widowControl w:val="0"/>
        <w:spacing w:after="0" w:line="240" w:lineRule="auto"/>
        <w:ind w:left="4815" w:right="-566" w:firstLine="141"/>
        <w:jc w:val="center"/>
        <w:rPr>
          <w:rFonts w:ascii="Times New Roman" w:eastAsia="Times New Roman" w:hAnsi="Times New Roman" w:cs="Times New Roman"/>
          <w:bCs/>
          <w:sz w:val="28"/>
          <w:szCs w:val="28"/>
          <w:vertAlign w:val="superscript"/>
          <w:lang w:val="uk-UA"/>
        </w:rPr>
      </w:pPr>
      <w:r>
        <w:rPr>
          <w:rFonts w:ascii="Times New Roman" w:eastAsia="Times New Roman" w:hAnsi="Times New Roman" w:cs="Times New Roman"/>
          <w:bCs/>
          <w:sz w:val="28"/>
          <w:szCs w:val="28"/>
          <w:lang w:val="uk-UA"/>
        </w:rPr>
        <w:t xml:space="preserve">         «____»</w:t>
      </w:r>
      <w:r w:rsidR="00052C0E" w:rsidRPr="0056584E">
        <w:rPr>
          <w:rFonts w:ascii="Times New Roman" w:eastAsia="Times New Roman" w:hAnsi="Times New Roman" w:cs="Times New Roman"/>
          <w:bCs/>
          <w:sz w:val="28"/>
          <w:szCs w:val="28"/>
          <w:lang w:val="uk-UA"/>
        </w:rPr>
        <w:t>______</w:t>
      </w:r>
      <w:r>
        <w:rPr>
          <w:rFonts w:ascii="Times New Roman" w:eastAsia="Times New Roman" w:hAnsi="Times New Roman" w:cs="Times New Roman"/>
          <w:bCs/>
          <w:sz w:val="28"/>
          <w:szCs w:val="28"/>
          <w:lang w:val="uk-UA"/>
        </w:rPr>
        <w:t>___</w:t>
      </w:r>
      <w:r w:rsidR="00052C0E" w:rsidRPr="0056584E">
        <w:rPr>
          <w:rFonts w:ascii="Times New Roman" w:eastAsia="Times New Roman" w:hAnsi="Times New Roman" w:cs="Times New Roman"/>
          <w:bCs/>
          <w:sz w:val="28"/>
          <w:szCs w:val="28"/>
          <w:lang w:val="uk-UA"/>
        </w:rPr>
        <w:t>202</w:t>
      </w:r>
      <w:r w:rsidR="00E52F33">
        <w:rPr>
          <w:rFonts w:ascii="Times New Roman" w:eastAsia="Times New Roman" w:hAnsi="Times New Roman" w:cs="Times New Roman"/>
          <w:bCs/>
          <w:sz w:val="28"/>
          <w:szCs w:val="28"/>
          <w:lang w:val="uk-UA"/>
        </w:rPr>
        <w:t>6</w:t>
      </w:r>
      <w:r w:rsidR="00052C0E" w:rsidRPr="0056584E">
        <w:rPr>
          <w:rFonts w:ascii="Times New Roman" w:eastAsia="Times New Roman" w:hAnsi="Times New Roman" w:cs="Times New Roman"/>
          <w:bCs/>
          <w:sz w:val="28"/>
          <w:szCs w:val="28"/>
          <w:lang w:val="uk-UA"/>
        </w:rPr>
        <w:t xml:space="preserve"> року</w:t>
      </w:r>
    </w:p>
    <w:p w14:paraId="243BC587" w14:textId="77777777" w:rsidR="00827E1C" w:rsidRPr="00562F22" w:rsidRDefault="00827E1C" w:rsidP="00562F22">
      <w:pPr>
        <w:widowControl w:val="0"/>
        <w:tabs>
          <w:tab w:val="num" w:pos="1080"/>
        </w:tabs>
        <w:autoSpaceDN w:val="0"/>
        <w:snapToGrid w:val="0"/>
        <w:spacing w:after="0" w:line="240" w:lineRule="auto"/>
        <w:jc w:val="center"/>
        <w:outlineLvl w:val="0"/>
        <w:rPr>
          <w:rFonts w:ascii="Times New Roman" w:eastAsia="Times New Roman" w:hAnsi="Times New Roman" w:cs="Times New Roman"/>
          <w:b/>
          <w:sz w:val="28"/>
          <w:szCs w:val="28"/>
          <w:lang w:val="uk-UA" w:eastAsia="uk-UA"/>
        </w:rPr>
      </w:pPr>
    </w:p>
    <w:p w14:paraId="241584B1" w14:textId="23AF598E" w:rsidR="00C61A74" w:rsidRDefault="00BC1804" w:rsidP="00B50E2D">
      <w:pPr>
        <w:widowControl w:val="0"/>
        <w:autoSpaceDE w:val="0"/>
        <w:autoSpaceDN w:val="0"/>
        <w:adjustRightInd w:val="0"/>
        <w:spacing w:after="0" w:line="240" w:lineRule="auto"/>
        <w:ind w:firstLine="708"/>
        <w:jc w:val="center"/>
        <w:rPr>
          <w:rFonts w:ascii="Times New Roman CYR" w:eastAsia="Times New Roman" w:hAnsi="Times New Roman CYR" w:cs="Times New Roman"/>
          <w:b/>
          <w:sz w:val="28"/>
          <w:szCs w:val="28"/>
          <w:lang w:val="uk-UA" w:eastAsia="uk-UA"/>
        </w:rPr>
      </w:pPr>
      <w:r w:rsidRPr="00B50E2D">
        <w:rPr>
          <w:rFonts w:ascii="Times New Roman CYR" w:eastAsia="Times New Roman" w:hAnsi="Times New Roman CYR" w:cs="Times New Roman"/>
          <w:b/>
          <w:sz w:val="28"/>
          <w:szCs w:val="28"/>
          <w:lang w:val="uk-UA" w:eastAsia="uk-UA"/>
        </w:rPr>
        <w:t xml:space="preserve">Обґрунтування технічних і якісних характеристик та очікуваної вартості </w:t>
      </w:r>
      <w:bookmarkStart w:id="1" w:name="OLE_LINK11"/>
      <w:r w:rsidRPr="00B50E2D">
        <w:rPr>
          <w:rFonts w:ascii="Times New Roman CYR" w:eastAsia="Times New Roman" w:hAnsi="Times New Roman CYR" w:cs="Times New Roman"/>
          <w:b/>
          <w:sz w:val="28"/>
          <w:szCs w:val="28"/>
          <w:lang w:val="uk-UA" w:eastAsia="uk-UA"/>
        </w:rPr>
        <w:t>предмета закупівлі</w:t>
      </w:r>
      <w:bookmarkEnd w:id="1"/>
      <w:r w:rsidRPr="00B50E2D">
        <w:rPr>
          <w:rFonts w:ascii="Times New Roman CYR" w:eastAsia="Times New Roman" w:hAnsi="Times New Roman CYR" w:cs="Times New Roman"/>
          <w:b/>
          <w:sz w:val="28"/>
          <w:szCs w:val="28"/>
          <w:lang w:val="uk-UA" w:eastAsia="uk-UA"/>
        </w:rPr>
        <w:t xml:space="preserve">, що містить інформацію про назву предмета закупівлі, визначення </w:t>
      </w:r>
      <w:bookmarkStart w:id="2" w:name="OLE_LINK15"/>
      <w:r w:rsidRPr="00B50E2D">
        <w:rPr>
          <w:rFonts w:ascii="Times New Roman CYR" w:eastAsia="Times New Roman" w:hAnsi="Times New Roman CYR" w:cs="Times New Roman"/>
          <w:b/>
          <w:sz w:val="28"/>
          <w:szCs w:val="28"/>
          <w:lang w:val="uk-UA" w:eastAsia="uk-UA"/>
        </w:rPr>
        <w:t>потреби у придбані предмету закупівлі</w:t>
      </w:r>
      <w:bookmarkEnd w:id="2"/>
      <w:r w:rsidRPr="00B50E2D">
        <w:rPr>
          <w:rFonts w:ascii="Times New Roman CYR" w:eastAsia="Times New Roman" w:hAnsi="Times New Roman CYR" w:cs="Times New Roman"/>
          <w:b/>
          <w:sz w:val="28"/>
          <w:szCs w:val="28"/>
          <w:lang w:val="uk-UA" w:eastAsia="uk-UA"/>
        </w:rPr>
        <w:t xml:space="preserve">, </w:t>
      </w:r>
      <w:bookmarkStart w:id="3" w:name="OLE_LINK16"/>
      <w:r w:rsidRPr="00B50E2D">
        <w:rPr>
          <w:rFonts w:ascii="Times New Roman CYR" w:eastAsia="Times New Roman" w:hAnsi="Times New Roman CYR" w:cs="Times New Roman"/>
          <w:b/>
          <w:sz w:val="28"/>
          <w:szCs w:val="28"/>
          <w:lang w:val="uk-UA" w:eastAsia="uk-UA"/>
        </w:rPr>
        <w:t>обґрунтування технічних та якісних характеристик предмета закупівлі</w:t>
      </w:r>
      <w:bookmarkEnd w:id="3"/>
      <w:r w:rsidRPr="00B50E2D">
        <w:rPr>
          <w:rFonts w:ascii="Times New Roman CYR" w:eastAsia="Times New Roman" w:hAnsi="Times New Roman CYR" w:cs="Times New Roman"/>
          <w:b/>
          <w:sz w:val="28"/>
          <w:szCs w:val="28"/>
          <w:lang w:val="uk-UA" w:eastAsia="uk-UA"/>
        </w:rPr>
        <w:t xml:space="preserve">, їх опис та </w:t>
      </w:r>
      <w:bookmarkStart w:id="4" w:name="OLE_LINK17"/>
      <w:r w:rsidRPr="00B50E2D">
        <w:rPr>
          <w:rFonts w:ascii="Times New Roman CYR" w:eastAsia="Times New Roman" w:hAnsi="Times New Roman CYR" w:cs="Times New Roman"/>
          <w:b/>
          <w:sz w:val="28"/>
          <w:szCs w:val="28"/>
          <w:lang w:val="uk-UA" w:eastAsia="uk-UA"/>
        </w:rPr>
        <w:t>обґрунтування очікува</w:t>
      </w:r>
      <w:r w:rsidR="00B50E2D">
        <w:rPr>
          <w:rFonts w:ascii="Times New Roman CYR" w:eastAsia="Times New Roman" w:hAnsi="Times New Roman CYR" w:cs="Times New Roman"/>
          <w:b/>
          <w:sz w:val="28"/>
          <w:szCs w:val="28"/>
          <w:lang w:val="uk-UA" w:eastAsia="uk-UA"/>
        </w:rPr>
        <w:t>ної вартості предмета закупівлі</w:t>
      </w:r>
      <w:bookmarkEnd w:id="4"/>
    </w:p>
    <w:p w14:paraId="68903A10" w14:textId="679C1268" w:rsidR="00BC1804" w:rsidRPr="008450F2" w:rsidRDefault="00BC1804" w:rsidP="00B50E2D">
      <w:pPr>
        <w:widowControl w:val="0"/>
        <w:autoSpaceDE w:val="0"/>
        <w:autoSpaceDN w:val="0"/>
        <w:adjustRightInd w:val="0"/>
        <w:spacing w:after="0" w:line="240" w:lineRule="auto"/>
        <w:jc w:val="both"/>
        <w:rPr>
          <w:rFonts w:ascii="Times New Roman CYR" w:eastAsia="Times New Roman" w:hAnsi="Times New Roman CYR" w:cs="Times New Roman"/>
          <w:sz w:val="28"/>
          <w:szCs w:val="28"/>
          <w:lang w:val="uk-UA" w:eastAsia="uk-UA"/>
        </w:rPr>
      </w:pPr>
    </w:p>
    <w:p w14:paraId="227AD35B" w14:textId="7320453C" w:rsidR="0001107D" w:rsidRPr="0001107D" w:rsidRDefault="00F77B33" w:rsidP="0001107D">
      <w:pPr>
        <w:spacing w:after="0" w:line="240" w:lineRule="auto"/>
        <w:ind w:firstLine="708"/>
        <w:jc w:val="both"/>
        <w:rPr>
          <w:rFonts w:ascii="Times New Roman" w:eastAsia="Times New Roman" w:hAnsi="Times New Roman" w:cs="Times New Roman"/>
          <w:sz w:val="28"/>
          <w:szCs w:val="28"/>
          <w:lang w:eastAsia="ru-RU"/>
        </w:rPr>
      </w:pPr>
      <w:r w:rsidRPr="0001107D">
        <w:rPr>
          <w:rFonts w:ascii="Times New Roman CYR" w:eastAsia="Times New Roman" w:hAnsi="Times New Roman CYR" w:cs="Times New Roman"/>
          <w:b/>
          <w:sz w:val="28"/>
          <w:szCs w:val="28"/>
          <w:lang w:val="uk-UA" w:eastAsia="uk-UA"/>
        </w:rPr>
        <w:t>Предмет закупівлі</w:t>
      </w:r>
      <w:r w:rsidRPr="0001107D">
        <w:rPr>
          <w:rFonts w:ascii="Times New Roman" w:eastAsia="Times New Roman" w:hAnsi="Times New Roman" w:cs="Times New Roman"/>
          <w:b/>
          <w:sz w:val="28"/>
          <w:szCs w:val="28"/>
          <w:lang w:val="uk-UA" w:eastAsia="ru-RU"/>
        </w:rPr>
        <w:t>:</w:t>
      </w:r>
      <w:r w:rsidRPr="00431DC0">
        <w:rPr>
          <w:rFonts w:ascii="Times New Roman" w:eastAsia="Times New Roman" w:hAnsi="Times New Roman" w:cs="Times New Roman"/>
          <w:sz w:val="28"/>
          <w:szCs w:val="28"/>
          <w:lang w:eastAsia="ru-RU"/>
        </w:rPr>
        <w:t xml:space="preserve"> </w:t>
      </w:r>
      <w:r w:rsidRPr="00F77B33">
        <w:rPr>
          <w:rFonts w:ascii="Times New Roman" w:eastAsia="Times New Roman" w:hAnsi="Times New Roman" w:cs="Times New Roman"/>
          <w:sz w:val="28"/>
          <w:szCs w:val="28"/>
          <w:lang w:eastAsia="ru-RU"/>
        </w:rPr>
        <w:t>65320000-2 – Експлуатація електричних установок (Аутсорсинг сонячної електростанції УДЦР)</w:t>
      </w:r>
    </w:p>
    <w:p w14:paraId="5F12913C" w14:textId="3294F23E" w:rsidR="0001107D" w:rsidRPr="0001107D" w:rsidRDefault="0001107D" w:rsidP="0001107D">
      <w:pPr>
        <w:spacing w:after="0" w:line="240" w:lineRule="auto"/>
        <w:ind w:firstLine="708"/>
        <w:jc w:val="both"/>
        <w:rPr>
          <w:rFonts w:ascii="Times New Roman CYR" w:eastAsia="Times New Roman" w:hAnsi="Times New Roman CYR" w:cs="Times New Roman"/>
          <w:sz w:val="28"/>
          <w:szCs w:val="28"/>
          <w:lang w:val="uk-UA" w:eastAsia="uk-UA"/>
        </w:rPr>
      </w:pPr>
      <w:r w:rsidRPr="0001107D">
        <w:rPr>
          <w:rFonts w:ascii="Times New Roman CYR" w:eastAsia="Times New Roman" w:hAnsi="Times New Roman CYR" w:cs="Times New Roman"/>
          <w:b/>
          <w:sz w:val="28"/>
          <w:szCs w:val="28"/>
          <w:lang w:val="uk-UA" w:eastAsia="uk-UA"/>
        </w:rPr>
        <w:t>Потреба у придбані предмету закупівлі:</w:t>
      </w:r>
      <w:r>
        <w:rPr>
          <w:rFonts w:ascii="Times New Roman CYR" w:eastAsia="Times New Roman" w:hAnsi="Times New Roman CYR" w:cs="Times New Roman"/>
          <w:sz w:val="28"/>
          <w:szCs w:val="28"/>
          <w:lang w:val="uk-UA" w:eastAsia="uk-UA"/>
        </w:rPr>
        <w:t xml:space="preserve"> </w:t>
      </w:r>
      <w:r w:rsidRPr="0001107D">
        <w:rPr>
          <w:rFonts w:ascii="Times New Roman CYR" w:eastAsia="Times New Roman" w:hAnsi="Times New Roman CYR" w:cs="Times New Roman"/>
          <w:sz w:val="28"/>
          <w:szCs w:val="28"/>
          <w:lang w:val="uk-UA" w:eastAsia="uk-UA"/>
        </w:rPr>
        <w:t>забезпечення належного технічного стану та роботи сонячної електростанції УДЦР.</w:t>
      </w:r>
    </w:p>
    <w:p w14:paraId="1E6C3922" w14:textId="33F1D203" w:rsidR="0001107D" w:rsidRPr="0001107D" w:rsidRDefault="0001107D" w:rsidP="0001107D">
      <w:pPr>
        <w:spacing w:after="0" w:line="240" w:lineRule="auto"/>
        <w:ind w:firstLine="708"/>
        <w:jc w:val="both"/>
        <w:rPr>
          <w:rFonts w:ascii="Times New Roman" w:eastAsia="Times New Roman" w:hAnsi="Times New Roman" w:cs="Times New Roman"/>
          <w:b/>
          <w:sz w:val="28"/>
          <w:szCs w:val="28"/>
          <w:lang w:val="uk-UA" w:eastAsia="ru-RU"/>
        </w:rPr>
      </w:pPr>
      <w:r w:rsidRPr="0001107D">
        <w:rPr>
          <w:rFonts w:ascii="Times New Roman" w:eastAsia="Times New Roman" w:hAnsi="Times New Roman" w:cs="Times New Roman"/>
          <w:b/>
          <w:sz w:val="28"/>
          <w:szCs w:val="28"/>
          <w:lang w:val="uk-UA" w:eastAsia="ru-RU"/>
        </w:rPr>
        <w:t>О</w:t>
      </w:r>
      <w:r w:rsidRPr="0001107D">
        <w:rPr>
          <w:rFonts w:ascii="Times New Roman" w:eastAsia="Times New Roman" w:hAnsi="Times New Roman" w:cs="Times New Roman"/>
          <w:b/>
          <w:sz w:val="28"/>
          <w:szCs w:val="28"/>
          <w:lang w:eastAsia="ru-RU"/>
        </w:rPr>
        <w:t>бґрунтування технічних та якісних характеристик предмета закупівлі</w:t>
      </w:r>
      <w:r w:rsidRPr="0001107D">
        <w:rPr>
          <w:rFonts w:ascii="Times New Roman" w:eastAsia="Times New Roman" w:hAnsi="Times New Roman" w:cs="Times New Roman"/>
          <w:b/>
          <w:sz w:val="28"/>
          <w:szCs w:val="28"/>
          <w:lang w:val="uk-UA" w:eastAsia="ru-RU"/>
        </w:rPr>
        <w:t>:</w:t>
      </w:r>
    </w:p>
    <w:p w14:paraId="2F37006B" w14:textId="77777777" w:rsidR="00F77B33" w:rsidRPr="00F77B33" w:rsidRDefault="00F77B33" w:rsidP="00F77B33">
      <w:pPr>
        <w:spacing w:after="0" w:line="240" w:lineRule="auto"/>
        <w:ind w:firstLine="708"/>
        <w:jc w:val="both"/>
        <w:rPr>
          <w:rFonts w:ascii="Times New Roman" w:eastAsia="Times New Roman" w:hAnsi="Times New Roman" w:cs="Times New Roman"/>
          <w:sz w:val="28"/>
          <w:szCs w:val="28"/>
          <w:lang w:eastAsia="ru-RU"/>
        </w:rPr>
      </w:pPr>
      <w:r w:rsidRPr="00F77B33">
        <w:rPr>
          <w:rFonts w:ascii="Times New Roman" w:eastAsia="Times New Roman" w:hAnsi="Times New Roman" w:cs="Times New Roman"/>
          <w:sz w:val="28"/>
          <w:szCs w:val="28"/>
          <w:lang w:eastAsia="ru-RU"/>
        </w:rPr>
        <w:t>- забезпечення належного технічного стану та роботи обладнання СЕС (перевірка стану та працездатності інверторів, очищення охолоджувальних систем, вимірювання параметрів генерації фотоелектричних модулів та їх мийка спеціалізованим обладнанням для збереження прозорості, перевірка контактів в роз’ємах постійного та змінного струму, візуальний огляд пошкоджень ізоляції кабелів);</w:t>
      </w:r>
    </w:p>
    <w:p w14:paraId="6C17D31F" w14:textId="77777777" w:rsidR="00F77B33" w:rsidRPr="00F77B33" w:rsidRDefault="00F77B33" w:rsidP="00F77B33">
      <w:pPr>
        <w:spacing w:after="0" w:line="240" w:lineRule="auto"/>
        <w:ind w:firstLine="708"/>
        <w:jc w:val="both"/>
        <w:rPr>
          <w:rFonts w:ascii="Times New Roman" w:eastAsia="Times New Roman" w:hAnsi="Times New Roman" w:cs="Times New Roman"/>
          <w:sz w:val="28"/>
          <w:szCs w:val="28"/>
          <w:lang w:eastAsia="ru-RU"/>
        </w:rPr>
      </w:pPr>
      <w:r w:rsidRPr="00F77B33">
        <w:rPr>
          <w:rFonts w:ascii="Times New Roman" w:eastAsia="Times New Roman" w:hAnsi="Times New Roman" w:cs="Times New Roman"/>
          <w:sz w:val="28"/>
          <w:szCs w:val="28"/>
          <w:lang w:eastAsia="ru-RU"/>
        </w:rPr>
        <w:t>- контроль системи моніторингу (аналіз даних генерації, налаштування параметрів, віддалений моніторинг роботи системи, контроль параметрів мережевого обладнання, оновлення програмного забезпечення);</w:t>
      </w:r>
    </w:p>
    <w:p w14:paraId="2F8DD582" w14:textId="1C8B9A85" w:rsidR="0001107D" w:rsidRDefault="00F77B33" w:rsidP="0001107D">
      <w:pPr>
        <w:spacing w:after="0" w:line="240" w:lineRule="auto"/>
        <w:ind w:firstLine="708"/>
        <w:jc w:val="both"/>
        <w:rPr>
          <w:rFonts w:ascii="Times New Roman" w:eastAsia="Times New Roman" w:hAnsi="Times New Roman" w:cs="Times New Roman"/>
          <w:sz w:val="28"/>
          <w:szCs w:val="28"/>
          <w:lang w:eastAsia="ru-RU"/>
        </w:rPr>
      </w:pPr>
      <w:r w:rsidRPr="00F77B3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F77B33">
        <w:rPr>
          <w:rFonts w:ascii="Times New Roman" w:eastAsia="Times New Roman" w:hAnsi="Times New Roman" w:cs="Times New Roman"/>
          <w:sz w:val="28"/>
          <w:szCs w:val="28"/>
          <w:lang w:eastAsia="ru-RU"/>
        </w:rPr>
        <w:t>підготовка до сезонних умов експлуатації та аварійне обслуговування обладнання СЕС.</w:t>
      </w:r>
    </w:p>
    <w:p w14:paraId="328496A0" w14:textId="1F5E82DF" w:rsidR="00F77B33" w:rsidRPr="0001107D" w:rsidRDefault="0001107D" w:rsidP="0001107D">
      <w:pPr>
        <w:spacing w:after="0" w:line="240" w:lineRule="auto"/>
        <w:ind w:firstLine="708"/>
        <w:jc w:val="both"/>
        <w:rPr>
          <w:rFonts w:ascii="Times New Roman" w:eastAsia="Times New Roman" w:hAnsi="Times New Roman" w:cs="Times New Roman"/>
          <w:sz w:val="28"/>
          <w:szCs w:val="28"/>
          <w:lang w:val="uk-UA" w:eastAsia="ru-RU"/>
        </w:rPr>
      </w:pPr>
      <w:r w:rsidRPr="0001107D">
        <w:rPr>
          <w:rFonts w:ascii="Times New Roman CYR" w:eastAsia="Times New Roman" w:hAnsi="Times New Roman CYR" w:cs="Times New Roman"/>
          <w:b/>
          <w:sz w:val="28"/>
          <w:szCs w:val="28"/>
          <w:lang w:val="uk-UA" w:eastAsia="uk-UA"/>
        </w:rPr>
        <w:t>Обґрунтування очікуваної вартості предмета закупівлі:</w:t>
      </w:r>
      <w:r>
        <w:rPr>
          <w:rFonts w:ascii="Times New Roman" w:eastAsia="Times New Roman" w:hAnsi="Times New Roman" w:cs="Times New Roman"/>
          <w:sz w:val="28"/>
          <w:szCs w:val="28"/>
          <w:lang w:val="uk-UA" w:eastAsia="ru-RU"/>
        </w:rPr>
        <w:t xml:space="preserve"> о</w:t>
      </w:r>
      <w:r w:rsidR="00F77B33">
        <w:rPr>
          <w:rFonts w:ascii="Times New Roman" w:eastAsia="Times New Roman" w:hAnsi="Times New Roman" w:cs="Times New Roman"/>
          <w:sz w:val="28"/>
          <w:szCs w:val="28"/>
          <w:lang w:val="uk-UA" w:eastAsia="ru-RU"/>
        </w:rPr>
        <w:t>чікувана вартість предмету закупівлі</w:t>
      </w:r>
      <w:r>
        <w:rPr>
          <w:rFonts w:ascii="Times New Roman" w:eastAsia="Times New Roman" w:hAnsi="Times New Roman" w:cs="Times New Roman"/>
          <w:sz w:val="28"/>
          <w:szCs w:val="28"/>
          <w:lang w:val="uk-UA" w:eastAsia="ru-RU"/>
        </w:rPr>
        <w:t>:</w:t>
      </w:r>
      <w:r w:rsidR="00F77B33">
        <w:rPr>
          <w:rFonts w:ascii="Times New Roman" w:eastAsia="Times New Roman" w:hAnsi="Times New Roman" w:cs="Times New Roman"/>
          <w:sz w:val="28"/>
          <w:szCs w:val="28"/>
          <w:lang w:val="uk-UA" w:eastAsia="ru-RU"/>
        </w:rPr>
        <w:t xml:space="preserve"> визначена відповідно до </w:t>
      </w:r>
      <w:r w:rsidR="00F77B33" w:rsidRPr="00F77B33">
        <w:rPr>
          <w:rFonts w:ascii="Times New Roman" w:eastAsia="Times New Roman" w:hAnsi="Times New Roman" w:cs="Times New Roman"/>
          <w:sz w:val="28"/>
          <w:szCs w:val="28"/>
          <w:lang w:val="uk-UA" w:eastAsia="ru-RU"/>
        </w:rPr>
        <w:t xml:space="preserve"> примірної методики визначення очікуваної вартості предмета закупівлі</w:t>
      </w:r>
      <w:r>
        <w:rPr>
          <w:rFonts w:ascii="Times New Roman" w:eastAsia="Times New Roman" w:hAnsi="Times New Roman" w:cs="Times New Roman"/>
          <w:sz w:val="28"/>
          <w:szCs w:val="28"/>
          <w:lang w:val="uk-UA" w:eastAsia="ru-RU"/>
        </w:rPr>
        <w:t xml:space="preserve">, затвердженої </w:t>
      </w:r>
      <w:r w:rsidRPr="0001107D">
        <w:rPr>
          <w:rFonts w:ascii="Times New Roman" w:eastAsia="Times New Roman" w:hAnsi="Times New Roman" w:cs="Times New Roman"/>
          <w:sz w:val="28"/>
          <w:szCs w:val="28"/>
          <w:lang w:val="uk-UA" w:eastAsia="ru-RU"/>
        </w:rPr>
        <w:t>Наказом М</w:t>
      </w:r>
      <w:r>
        <w:rPr>
          <w:rFonts w:ascii="Times New Roman" w:eastAsia="Times New Roman" w:hAnsi="Times New Roman" w:cs="Times New Roman"/>
          <w:sz w:val="28"/>
          <w:szCs w:val="28"/>
          <w:lang w:val="uk-UA" w:eastAsia="ru-RU"/>
        </w:rPr>
        <w:t xml:space="preserve">іністерства розвитку економіки, </w:t>
      </w:r>
      <w:r w:rsidRPr="0001107D">
        <w:rPr>
          <w:rFonts w:ascii="Times New Roman" w:eastAsia="Times New Roman" w:hAnsi="Times New Roman" w:cs="Times New Roman"/>
          <w:sz w:val="28"/>
          <w:szCs w:val="28"/>
          <w:lang w:val="uk-UA" w:eastAsia="ru-RU"/>
        </w:rPr>
        <w:t>торгівлі та сільського господарства</w:t>
      </w:r>
      <w:r>
        <w:rPr>
          <w:rFonts w:ascii="Times New Roman" w:eastAsia="Times New Roman" w:hAnsi="Times New Roman" w:cs="Times New Roman"/>
          <w:sz w:val="28"/>
          <w:szCs w:val="28"/>
          <w:lang w:val="uk-UA" w:eastAsia="ru-RU"/>
        </w:rPr>
        <w:t xml:space="preserve"> України № 275 від 18.02.2020, та орієнтовно становить </w:t>
      </w:r>
      <w:r>
        <w:rPr>
          <w:rFonts w:ascii="Times New Roman" w:eastAsia="Times New Roman" w:hAnsi="Times New Roman" w:cs="Times New Roman"/>
          <w:color w:val="000000"/>
          <w:sz w:val="28"/>
          <w:szCs w:val="28"/>
          <w:lang w:eastAsia="uk-UA"/>
        </w:rPr>
        <w:t>345 000</w:t>
      </w:r>
      <w:r>
        <w:rPr>
          <w:rFonts w:ascii="Times New Roman" w:eastAsia="Times New Roman" w:hAnsi="Times New Roman" w:cs="Times New Roman"/>
          <w:color w:val="000000"/>
          <w:sz w:val="28"/>
          <w:szCs w:val="28"/>
          <w:lang w:val="uk-UA" w:eastAsia="uk-UA"/>
        </w:rPr>
        <w:t xml:space="preserve"> гривень.</w:t>
      </w:r>
    </w:p>
    <w:p w14:paraId="3715D03C" w14:textId="10C2FFE7" w:rsidR="00562F22" w:rsidRDefault="00562F22" w:rsidP="00562F22">
      <w:pPr>
        <w:widowControl w:val="0"/>
        <w:autoSpaceDE w:val="0"/>
        <w:autoSpaceDN w:val="0"/>
        <w:adjustRightInd w:val="0"/>
        <w:spacing w:after="0" w:line="240" w:lineRule="auto"/>
        <w:rPr>
          <w:rFonts w:ascii="Times New Roman CYR" w:eastAsia="Times New Roman" w:hAnsi="Times New Roman CYR" w:cs="Times New Roman"/>
          <w:sz w:val="24"/>
          <w:szCs w:val="24"/>
          <w:lang w:val="uk-UA" w:eastAsia="uk-UA"/>
        </w:rPr>
      </w:pPr>
    </w:p>
    <w:p w14:paraId="23E0003C" w14:textId="77777777" w:rsidR="00841FC0" w:rsidRPr="00562F22" w:rsidRDefault="00841FC0" w:rsidP="00562F22">
      <w:pPr>
        <w:widowControl w:val="0"/>
        <w:autoSpaceDE w:val="0"/>
        <w:autoSpaceDN w:val="0"/>
        <w:adjustRightInd w:val="0"/>
        <w:spacing w:after="0" w:line="240" w:lineRule="auto"/>
        <w:rPr>
          <w:rFonts w:ascii="Times New Roman CYR" w:eastAsia="Times New Roman" w:hAnsi="Times New Roman CYR" w:cs="Times New Roman"/>
          <w:sz w:val="24"/>
          <w:szCs w:val="24"/>
          <w:lang w:val="uk-UA" w:eastAsia="uk-UA"/>
        </w:rPr>
      </w:pPr>
    </w:p>
    <w:p w14:paraId="5860EAE0" w14:textId="265E4D12" w:rsidR="00B50E2D" w:rsidRPr="00581BED" w:rsidRDefault="00B50E2D" w:rsidP="00B50E2D">
      <w:pPr>
        <w:jc w:val="both"/>
        <w:rPr>
          <w:rFonts w:ascii="Times New Roman" w:hAnsi="Times New Roman" w:cs="Times New Roman"/>
          <w:sz w:val="28"/>
          <w:szCs w:val="28"/>
        </w:rPr>
      </w:pPr>
      <w:r w:rsidRPr="00FD79C8">
        <w:rPr>
          <w:rFonts w:ascii="Times New Roman" w:hAnsi="Times New Roman" w:cs="Times New Roman"/>
          <w:sz w:val="28"/>
          <w:szCs w:val="28"/>
          <w:lang w:eastAsia="uk-UA"/>
        </w:rPr>
        <w:t xml:space="preserve">Начальник ВРЗ ДГР </w:t>
      </w:r>
      <w:r w:rsidRPr="00FD79C8">
        <w:rPr>
          <w:rFonts w:ascii="Times New Roman" w:hAnsi="Times New Roman" w:cs="Times New Roman"/>
          <w:sz w:val="28"/>
          <w:szCs w:val="28"/>
          <w:lang w:eastAsia="uk-UA"/>
        </w:rPr>
        <w:tab/>
      </w:r>
      <w:r w:rsidRPr="00FD79C8">
        <w:rPr>
          <w:rFonts w:ascii="Times New Roman" w:hAnsi="Times New Roman" w:cs="Times New Roman"/>
          <w:sz w:val="28"/>
          <w:szCs w:val="28"/>
          <w:lang w:eastAsia="uk-UA"/>
        </w:rPr>
        <w:tab/>
      </w:r>
      <w:r>
        <w:rPr>
          <w:rFonts w:ascii="Times New Roman" w:hAnsi="Times New Roman" w:cs="Times New Roman"/>
          <w:sz w:val="28"/>
          <w:szCs w:val="28"/>
          <w:lang w:eastAsia="uk-UA"/>
        </w:rPr>
        <w:tab/>
      </w:r>
      <w:r>
        <w:rPr>
          <w:rFonts w:ascii="Times New Roman" w:hAnsi="Times New Roman" w:cs="Times New Roman"/>
          <w:sz w:val="28"/>
          <w:szCs w:val="28"/>
          <w:lang w:eastAsia="uk-UA"/>
        </w:rPr>
        <w:tab/>
      </w:r>
      <w:r w:rsidRPr="00FD79C8">
        <w:rPr>
          <w:rFonts w:ascii="Times New Roman" w:hAnsi="Times New Roman" w:cs="Times New Roman"/>
          <w:sz w:val="28"/>
          <w:szCs w:val="28"/>
          <w:lang w:eastAsia="uk-UA"/>
        </w:rPr>
        <w:tab/>
      </w:r>
      <w:r w:rsidRPr="00FD79C8">
        <w:rPr>
          <w:rFonts w:ascii="Times New Roman" w:hAnsi="Times New Roman" w:cs="Times New Roman"/>
          <w:sz w:val="28"/>
          <w:szCs w:val="28"/>
          <w:lang w:eastAsia="uk-UA"/>
        </w:rPr>
        <w:tab/>
      </w:r>
      <w:r w:rsidRPr="00FD79C8">
        <w:rPr>
          <w:rFonts w:ascii="Times New Roman" w:hAnsi="Times New Roman" w:cs="Times New Roman"/>
          <w:sz w:val="28"/>
          <w:szCs w:val="28"/>
          <w:lang w:eastAsia="uk-UA"/>
        </w:rPr>
        <w:tab/>
        <w:t>Василь БЕРЕЗОВСЬКИЙ</w:t>
      </w:r>
    </w:p>
    <w:p w14:paraId="36E5F578" w14:textId="7AC7A70F" w:rsidR="00A948CC" w:rsidRPr="00C61A74" w:rsidRDefault="00A948CC" w:rsidP="00B50E2D">
      <w:pPr>
        <w:tabs>
          <w:tab w:val="left" w:pos="6420"/>
        </w:tabs>
        <w:spacing w:after="0" w:line="240" w:lineRule="auto"/>
        <w:rPr>
          <w:rFonts w:ascii="Times New Roman" w:hAnsi="Times New Roman" w:cs="Times New Roman"/>
          <w:sz w:val="28"/>
          <w:szCs w:val="28"/>
          <w:lang w:val="uk-UA"/>
        </w:rPr>
      </w:pPr>
    </w:p>
    <w:sectPr w:rsidR="00A948CC" w:rsidRPr="00C61A74" w:rsidSect="002118FB">
      <w:pgSz w:w="11906" w:h="16838"/>
      <w:pgMar w:top="567" w:right="566"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833" w14:textId="77777777" w:rsidR="00B45B41" w:rsidRDefault="00B45B41" w:rsidP="005464C8">
      <w:pPr>
        <w:spacing w:after="0" w:line="240" w:lineRule="auto"/>
      </w:pPr>
      <w:r>
        <w:separator/>
      </w:r>
    </w:p>
  </w:endnote>
  <w:endnote w:type="continuationSeparator" w:id="0">
    <w:p w14:paraId="69BA58EC" w14:textId="77777777" w:rsidR="00B45B41" w:rsidRDefault="00B45B41" w:rsidP="0054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FE937" w14:textId="77777777" w:rsidR="00B45B41" w:rsidRDefault="00B45B41" w:rsidP="005464C8">
      <w:pPr>
        <w:spacing w:after="0" w:line="240" w:lineRule="auto"/>
      </w:pPr>
      <w:r>
        <w:separator/>
      </w:r>
    </w:p>
  </w:footnote>
  <w:footnote w:type="continuationSeparator" w:id="0">
    <w:p w14:paraId="4F1876CF" w14:textId="77777777" w:rsidR="00B45B41" w:rsidRDefault="00B45B41" w:rsidP="0054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C3FE4"/>
    <w:multiLevelType w:val="hybridMultilevel"/>
    <w:tmpl w:val="485C7AEA"/>
    <w:lvl w:ilvl="0" w:tplc="0C8E05C8">
      <w:start w:val="9"/>
      <w:numFmt w:val="bullet"/>
      <w:lvlText w:val="-"/>
      <w:lvlJc w:val="left"/>
      <w:pPr>
        <w:ind w:left="540" w:hanging="360"/>
      </w:pPr>
      <w:rPr>
        <w:rFonts w:ascii="Times New Roman" w:eastAsiaTheme="minorHAnsi"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 w15:restartNumberingAfterBreak="0">
    <w:nsid w:val="322575DA"/>
    <w:multiLevelType w:val="hybridMultilevel"/>
    <w:tmpl w:val="684E1058"/>
    <w:lvl w:ilvl="0" w:tplc="D63EA0BA">
      <w:start w:val="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4C8"/>
    <w:rsid w:val="00001A9F"/>
    <w:rsid w:val="00004991"/>
    <w:rsid w:val="0001107D"/>
    <w:rsid w:val="00023A14"/>
    <w:rsid w:val="00052C0E"/>
    <w:rsid w:val="00075AD1"/>
    <w:rsid w:val="00095A21"/>
    <w:rsid w:val="00097A46"/>
    <w:rsid w:val="000B52D9"/>
    <w:rsid w:val="000C0DEE"/>
    <w:rsid w:val="000C36D4"/>
    <w:rsid w:val="000C5540"/>
    <w:rsid w:val="000D00D6"/>
    <w:rsid w:val="000E14EC"/>
    <w:rsid w:val="000F758E"/>
    <w:rsid w:val="00127F2B"/>
    <w:rsid w:val="00134CF9"/>
    <w:rsid w:val="00142245"/>
    <w:rsid w:val="001461AB"/>
    <w:rsid w:val="00147720"/>
    <w:rsid w:val="00147AA5"/>
    <w:rsid w:val="00171DFB"/>
    <w:rsid w:val="00194DD0"/>
    <w:rsid w:val="001C5F99"/>
    <w:rsid w:val="001F1A58"/>
    <w:rsid w:val="001F67F6"/>
    <w:rsid w:val="00203F89"/>
    <w:rsid w:val="002118FB"/>
    <w:rsid w:val="00226AFA"/>
    <w:rsid w:val="00237E94"/>
    <w:rsid w:val="00256FA7"/>
    <w:rsid w:val="002746B3"/>
    <w:rsid w:val="002A0A70"/>
    <w:rsid w:val="002C10BA"/>
    <w:rsid w:val="002F6717"/>
    <w:rsid w:val="00344F43"/>
    <w:rsid w:val="003452D7"/>
    <w:rsid w:val="00364F0E"/>
    <w:rsid w:val="00383CEB"/>
    <w:rsid w:val="00384474"/>
    <w:rsid w:val="00384F0A"/>
    <w:rsid w:val="003C5E32"/>
    <w:rsid w:val="003C63E0"/>
    <w:rsid w:val="003D18E8"/>
    <w:rsid w:val="004279F7"/>
    <w:rsid w:val="00431DC0"/>
    <w:rsid w:val="0045046D"/>
    <w:rsid w:val="00461650"/>
    <w:rsid w:val="00496B34"/>
    <w:rsid w:val="004975D5"/>
    <w:rsid w:val="004A0885"/>
    <w:rsid w:val="004C1771"/>
    <w:rsid w:val="004E084F"/>
    <w:rsid w:val="004F3928"/>
    <w:rsid w:val="00510167"/>
    <w:rsid w:val="00515788"/>
    <w:rsid w:val="005167FA"/>
    <w:rsid w:val="005225BC"/>
    <w:rsid w:val="0053555C"/>
    <w:rsid w:val="005464C8"/>
    <w:rsid w:val="00562F22"/>
    <w:rsid w:val="00563871"/>
    <w:rsid w:val="0058128C"/>
    <w:rsid w:val="00584D30"/>
    <w:rsid w:val="005963BB"/>
    <w:rsid w:val="005E3CEA"/>
    <w:rsid w:val="005E3E3C"/>
    <w:rsid w:val="005F2613"/>
    <w:rsid w:val="00625EF4"/>
    <w:rsid w:val="00627C2B"/>
    <w:rsid w:val="006303D1"/>
    <w:rsid w:val="00634238"/>
    <w:rsid w:val="0066511A"/>
    <w:rsid w:val="00673CB8"/>
    <w:rsid w:val="00685C39"/>
    <w:rsid w:val="006A49A7"/>
    <w:rsid w:val="006A5232"/>
    <w:rsid w:val="006B4B37"/>
    <w:rsid w:val="006C678D"/>
    <w:rsid w:val="006D5EDE"/>
    <w:rsid w:val="006E61CB"/>
    <w:rsid w:val="006F6D3E"/>
    <w:rsid w:val="0070097F"/>
    <w:rsid w:val="0071448C"/>
    <w:rsid w:val="007201D8"/>
    <w:rsid w:val="00734639"/>
    <w:rsid w:val="00750695"/>
    <w:rsid w:val="00770E60"/>
    <w:rsid w:val="007748FB"/>
    <w:rsid w:val="0078056A"/>
    <w:rsid w:val="007855C8"/>
    <w:rsid w:val="007A49AB"/>
    <w:rsid w:val="007C5683"/>
    <w:rsid w:val="007D299C"/>
    <w:rsid w:val="007D706A"/>
    <w:rsid w:val="007E6AF8"/>
    <w:rsid w:val="008143AF"/>
    <w:rsid w:val="00827E1C"/>
    <w:rsid w:val="0083180D"/>
    <w:rsid w:val="00841FC0"/>
    <w:rsid w:val="008450F2"/>
    <w:rsid w:val="008453A1"/>
    <w:rsid w:val="0086695C"/>
    <w:rsid w:val="0088279B"/>
    <w:rsid w:val="008A60EC"/>
    <w:rsid w:val="008B77D7"/>
    <w:rsid w:val="008D4798"/>
    <w:rsid w:val="008D7EEC"/>
    <w:rsid w:val="00904067"/>
    <w:rsid w:val="00922621"/>
    <w:rsid w:val="00945AAA"/>
    <w:rsid w:val="00957A1D"/>
    <w:rsid w:val="009766AE"/>
    <w:rsid w:val="009832C4"/>
    <w:rsid w:val="00985245"/>
    <w:rsid w:val="00996E34"/>
    <w:rsid w:val="00997F5B"/>
    <w:rsid w:val="009A550A"/>
    <w:rsid w:val="009B212E"/>
    <w:rsid w:val="009D1FDD"/>
    <w:rsid w:val="009D610D"/>
    <w:rsid w:val="00A1654B"/>
    <w:rsid w:val="00A31050"/>
    <w:rsid w:val="00A4287B"/>
    <w:rsid w:val="00A43B97"/>
    <w:rsid w:val="00A50C0E"/>
    <w:rsid w:val="00A5333C"/>
    <w:rsid w:val="00A62F92"/>
    <w:rsid w:val="00A81BA3"/>
    <w:rsid w:val="00A9025D"/>
    <w:rsid w:val="00A948CC"/>
    <w:rsid w:val="00AC3E1E"/>
    <w:rsid w:val="00AD18BD"/>
    <w:rsid w:val="00AD3595"/>
    <w:rsid w:val="00AE62C4"/>
    <w:rsid w:val="00B07B44"/>
    <w:rsid w:val="00B45B41"/>
    <w:rsid w:val="00B50E2D"/>
    <w:rsid w:val="00B535D1"/>
    <w:rsid w:val="00B70E05"/>
    <w:rsid w:val="00B87746"/>
    <w:rsid w:val="00B900D0"/>
    <w:rsid w:val="00BC1804"/>
    <w:rsid w:val="00BE3346"/>
    <w:rsid w:val="00BE4EEB"/>
    <w:rsid w:val="00BF3E8C"/>
    <w:rsid w:val="00BF5C7C"/>
    <w:rsid w:val="00C03FEC"/>
    <w:rsid w:val="00C14CCC"/>
    <w:rsid w:val="00C21C4D"/>
    <w:rsid w:val="00C414B8"/>
    <w:rsid w:val="00C42D9E"/>
    <w:rsid w:val="00C51481"/>
    <w:rsid w:val="00C61A74"/>
    <w:rsid w:val="00C87349"/>
    <w:rsid w:val="00CA5017"/>
    <w:rsid w:val="00CB3CAD"/>
    <w:rsid w:val="00CD1979"/>
    <w:rsid w:val="00CE7869"/>
    <w:rsid w:val="00D12D1D"/>
    <w:rsid w:val="00D24ED3"/>
    <w:rsid w:val="00D32C3E"/>
    <w:rsid w:val="00D32DAE"/>
    <w:rsid w:val="00D61AB2"/>
    <w:rsid w:val="00D73476"/>
    <w:rsid w:val="00DA2BC6"/>
    <w:rsid w:val="00DB0232"/>
    <w:rsid w:val="00DB52EF"/>
    <w:rsid w:val="00DC1D36"/>
    <w:rsid w:val="00DD7283"/>
    <w:rsid w:val="00DF2749"/>
    <w:rsid w:val="00DF6796"/>
    <w:rsid w:val="00E16BFF"/>
    <w:rsid w:val="00E33D41"/>
    <w:rsid w:val="00E52F33"/>
    <w:rsid w:val="00E55B5D"/>
    <w:rsid w:val="00E70CC3"/>
    <w:rsid w:val="00EA3FA2"/>
    <w:rsid w:val="00EB01B5"/>
    <w:rsid w:val="00EC78CF"/>
    <w:rsid w:val="00F006AA"/>
    <w:rsid w:val="00F10659"/>
    <w:rsid w:val="00F1288F"/>
    <w:rsid w:val="00F16563"/>
    <w:rsid w:val="00F34417"/>
    <w:rsid w:val="00F50F60"/>
    <w:rsid w:val="00F546E1"/>
    <w:rsid w:val="00F54C43"/>
    <w:rsid w:val="00F55C4B"/>
    <w:rsid w:val="00F77B33"/>
    <w:rsid w:val="00F93381"/>
    <w:rsid w:val="00FA6F3A"/>
    <w:rsid w:val="00FC2582"/>
    <w:rsid w:val="00FD2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00E0A"/>
  <w15:docId w15:val="{6700881C-EF05-4C53-B9F5-3DD39384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4C8"/>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5464C8"/>
  </w:style>
  <w:style w:type="paragraph" w:styleId="a5">
    <w:name w:val="footer"/>
    <w:basedOn w:val="a"/>
    <w:link w:val="a6"/>
    <w:uiPriority w:val="99"/>
    <w:unhideWhenUsed/>
    <w:rsid w:val="005464C8"/>
    <w:pPr>
      <w:tabs>
        <w:tab w:val="center" w:pos="4677"/>
        <w:tab w:val="right" w:pos="9355"/>
      </w:tabs>
      <w:spacing w:after="0" w:line="240" w:lineRule="auto"/>
    </w:pPr>
  </w:style>
  <w:style w:type="character" w:customStyle="1" w:styleId="a6">
    <w:name w:val="Нижній колонтитул Знак"/>
    <w:basedOn w:val="a0"/>
    <w:link w:val="a5"/>
    <w:uiPriority w:val="99"/>
    <w:rsid w:val="005464C8"/>
  </w:style>
  <w:style w:type="paragraph" w:styleId="a7">
    <w:name w:val="Balloon Text"/>
    <w:basedOn w:val="a"/>
    <w:link w:val="a8"/>
    <w:uiPriority w:val="99"/>
    <w:semiHidden/>
    <w:unhideWhenUsed/>
    <w:rsid w:val="005464C8"/>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464C8"/>
    <w:rPr>
      <w:rFonts w:ascii="Tahoma" w:hAnsi="Tahoma" w:cs="Tahoma"/>
      <w:sz w:val="16"/>
      <w:szCs w:val="16"/>
    </w:rPr>
  </w:style>
  <w:style w:type="character" w:styleId="a9">
    <w:name w:val="Hyperlink"/>
    <w:basedOn w:val="a0"/>
    <w:uiPriority w:val="99"/>
    <w:unhideWhenUsed/>
    <w:rsid w:val="00A948CC"/>
    <w:rPr>
      <w:color w:val="0000FF" w:themeColor="hyperlink"/>
      <w:u w:val="single"/>
    </w:rPr>
  </w:style>
  <w:style w:type="paragraph" w:styleId="aa">
    <w:name w:val="List Paragraph"/>
    <w:basedOn w:val="a"/>
    <w:uiPriority w:val="34"/>
    <w:qFormat/>
    <w:rsid w:val="009D1FDD"/>
    <w:pPr>
      <w:ind w:left="720"/>
      <w:contextualSpacing/>
    </w:pPr>
  </w:style>
  <w:style w:type="table" w:styleId="ab">
    <w:name w:val="Table Grid"/>
    <w:basedOn w:val="a1"/>
    <w:uiPriority w:val="59"/>
    <w:rsid w:val="00DD7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31050"/>
    <w:rPr>
      <w:color w:val="800080"/>
      <w:u w:val="single"/>
    </w:rPr>
  </w:style>
  <w:style w:type="paragraph" w:customStyle="1" w:styleId="xl63">
    <w:name w:val="xl63"/>
    <w:basedOn w:val="a"/>
    <w:rsid w:val="00A3105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A310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66">
    <w:name w:val="xl66"/>
    <w:basedOn w:val="a"/>
    <w:rsid w:val="00A310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67">
    <w:name w:val="xl67"/>
    <w:basedOn w:val="a"/>
    <w:rsid w:val="00A310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68">
    <w:name w:val="xl68"/>
    <w:basedOn w:val="a"/>
    <w:rsid w:val="00A310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69">
    <w:name w:val="xl69"/>
    <w:basedOn w:val="a"/>
    <w:rsid w:val="00A310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70">
    <w:name w:val="xl70"/>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71">
    <w:name w:val="xl71"/>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72">
    <w:name w:val="xl72"/>
    <w:basedOn w:val="a"/>
    <w:rsid w:val="00A31050"/>
    <w:pPr>
      <w:pBdr>
        <w:top w:val="single" w:sz="4" w:space="0" w:color="auto"/>
        <w:left w:val="single" w:sz="4" w:space="0" w:color="auto"/>
        <w:bottom w:val="single" w:sz="4" w:space="0" w:color="auto"/>
      </w:pBdr>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73">
    <w:name w:val="xl73"/>
    <w:basedOn w:val="a"/>
    <w:rsid w:val="00A31050"/>
    <w:pPr>
      <w:pBdr>
        <w:left w:val="single" w:sz="8"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74">
    <w:name w:val="xl74"/>
    <w:basedOn w:val="a"/>
    <w:rsid w:val="00A31050"/>
    <w:pPr>
      <w:pBdr>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75">
    <w:name w:val="xl75"/>
    <w:basedOn w:val="a"/>
    <w:rsid w:val="00A31050"/>
    <w:pPr>
      <w:pBdr>
        <w:top w:val="single" w:sz="4" w:space="0" w:color="auto"/>
        <w:left w:val="single" w:sz="8" w:space="0" w:color="auto"/>
        <w:bottom w:val="single" w:sz="4" w:space="0" w:color="auto"/>
      </w:pBdr>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76">
    <w:name w:val="xl76"/>
    <w:basedOn w:val="a"/>
    <w:rsid w:val="00A310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77">
    <w:name w:val="xl77"/>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78">
    <w:name w:val="xl78"/>
    <w:basedOn w:val="a"/>
    <w:rsid w:val="00A310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mbria" w:eastAsia="Times New Roman" w:hAnsi="Cambria" w:cs="Times New Roman"/>
      <w:sz w:val="24"/>
      <w:szCs w:val="24"/>
      <w:lang w:eastAsia="ru-RU"/>
    </w:rPr>
  </w:style>
  <w:style w:type="paragraph" w:customStyle="1" w:styleId="xl79">
    <w:name w:val="xl79"/>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4"/>
      <w:szCs w:val="24"/>
      <w:lang w:eastAsia="ru-RU"/>
    </w:rPr>
  </w:style>
  <w:style w:type="paragraph" w:customStyle="1" w:styleId="xl80">
    <w:name w:val="xl80"/>
    <w:basedOn w:val="a"/>
    <w:rsid w:val="00A310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81">
    <w:name w:val="xl81"/>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82">
    <w:name w:val="xl82"/>
    <w:basedOn w:val="a"/>
    <w:rsid w:val="00A31050"/>
    <w:pPr>
      <w:spacing w:before="100" w:beforeAutospacing="1" w:after="100" w:afterAutospacing="1" w:line="240" w:lineRule="auto"/>
      <w:jc w:val="center"/>
    </w:pPr>
    <w:rPr>
      <w:rFonts w:ascii="Calibri" w:eastAsia="Times New Roman" w:hAnsi="Calibri" w:cs="Calibri"/>
      <w:b/>
      <w:bCs/>
      <w:sz w:val="24"/>
      <w:szCs w:val="24"/>
      <w:lang w:eastAsia="ru-RU"/>
    </w:rPr>
  </w:style>
  <w:style w:type="paragraph" w:customStyle="1" w:styleId="xl83">
    <w:name w:val="xl83"/>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84">
    <w:name w:val="xl84"/>
    <w:basedOn w:val="a"/>
    <w:rsid w:val="00A31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85">
    <w:name w:val="xl85"/>
    <w:basedOn w:val="a"/>
    <w:rsid w:val="00A3105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lang w:eastAsia="ru-RU"/>
    </w:rPr>
  </w:style>
  <w:style w:type="paragraph" w:customStyle="1" w:styleId="xl86">
    <w:name w:val="xl86"/>
    <w:basedOn w:val="a"/>
    <w:rsid w:val="00A31050"/>
    <w:pPr>
      <w:pBdr>
        <w:top w:val="single" w:sz="4" w:space="0" w:color="auto"/>
        <w:left w:val="single" w:sz="8" w:space="0" w:color="auto"/>
        <w:bottom w:val="single" w:sz="4"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87">
    <w:name w:val="xl87"/>
    <w:basedOn w:val="a"/>
    <w:rsid w:val="00A31050"/>
    <w:pPr>
      <w:pBdr>
        <w:top w:val="single" w:sz="4" w:space="0" w:color="auto"/>
        <w:bottom w:val="single" w:sz="4"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88">
    <w:name w:val="xl88"/>
    <w:basedOn w:val="a"/>
    <w:rsid w:val="00A31050"/>
    <w:pPr>
      <w:pBdr>
        <w:top w:val="single" w:sz="4" w:space="0" w:color="auto"/>
        <w:left w:val="single" w:sz="4" w:space="0" w:color="auto"/>
        <w:bottom w:val="single" w:sz="4"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89">
    <w:name w:val="xl89"/>
    <w:basedOn w:val="a"/>
    <w:rsid w:val="00A31050"/>
    <w:pPr>
      <w:pBdr>
        <w:top w:val="single" w:sz="4" w:space="0" w:color="auto"/>
        <w:bottom w:val="single" w:sz="4" w:space="0" w:color="auto"/>
        <w:right w:val="single" w:sz="8" w:space="0" w:color="auto"/>
      </w:pBdr>
      <w:spacing w:before="100" w:beforeAutospacing="1" w:after="100" w:afterAutospacing="1" w:line="240" w:lineRule="auto"/>
    </w:pPr>
    <w:rPr>
      <w:rFonts w:ascii="Cambria" w:eastAsia="Times New Roman" w:hAnsi="Cambria" w:cs="Times New Roman"/>
      <w:b/>
      <w:bCs/>
      <w:sz w:val="24"/>
      <w:szCs w:val="24"/>
      <w:lang w:eastAsia="ru-RU"/>
    </w:rPr>
  </w:style>
  <w:style w:type="paragraph" w:customStyle="1" w:styleId="xl90">
    <w:name w:val="xl90"/>
    <w:basedOn w:val="a"/>
    <w:rsid w:val="00A31050"/>
    <w:pP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1">
    <w:name w:val="xl91"/>
    <w:basedOn w:val="a"/>
    <w:rsid w:val="00A310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2">
    <w:name w:val="xl92"/>
    <w:basedOn w:val="a"/>
    <w:rsid w:val="00A310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b/>
      <w:bCs/>
      <w:sz w:val="24"/>
      <w:szCs w:val="24"/>
      <w:lang w:eastAsia="ru-RU"/>
    </w:rPr>
  </w:style>
  <w:style w:type="paragraph" w:customStyle="1" w:styleId="xl93">
    <w:name w:val="xl93"/>
    <w:basedOn w:val="a"/>
    <w:rsid w:val="00A31050"/>
    <w:pPr>
      <w:pBdr>
        <w:top w:val="single" w:sz="4" w:space="0" w:color="auto"/>
        <w:bottom w:val="single" w:sz="4" w:space="0" w:color="auto"/>
        <w:right w:val="single" w:sz="8" w:space="0" w:color="auto"/>
      </w:pBdr>
      <w:spacing w:before="100" w:beforeAutospacing="1" w:after="100" w:afterAutospacing="1" w:line="240" w:lineRule="auto"/>
    </w:pPr>
    <w:rPr>
      <w:rFonts w:ascii="Cambria" w:eastAsia="Times New Roman" w:hAnsi="Cambria" w:cs="Times New Roman"/>
      <w:b/>
      <w:bCs/>
      <w:sz w:val="24"/>
      <w:szCs w:val="24"/>
      <w:lang w:eastAsia="ru-RU"/>
    </w:rPr>
  </w:style>
  <w:style w:type="paragraph" w:customStyle="1" w:styleId="xl94">
    <w:name w:val="xl94"/>
    <w:basedOn w:val="a"/>
    <w:rsid w:val="00A31050"/>
    <w:pPr>
      <w:pBdr>
        <w:top w:val="single" w:sz="4" w:space="0" w:color="auto"/>
        <w:bottom w:val="single" w:sz="4" w:space="0" w:color="auto"/>
        <w:right w:val="single" w:sz="8"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5">
    <w:name w:val="xl95"/>
    <w:basedOn w:val="a"/>
    <w:rsid w:val="00A31050"/>
    <w:pPr>
      <w:pBdr>
        <w:top w:val="single" w:sz="4" w:space="0" w:color="auto"/>
        <w:left w:val="single" w:sz="4" w:space="0" w:color="auto"/>
        <w:right w:val="single" w:sz="8"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6">
    <w:name w:val="xl96"/>
    <w:basedOn w:val="a"/>
    <w:rsid w:val="00A31050"/>
    <w:pPr>
      <w:pBdr>
        <w:top w:val="single" w:sz="4" w:space="0" w:color="auto"/>
        <w:bottom w:val="single" w:sz="4" w:space="0" w:color="auto"/>
        <w:right w:val="single" w:sz="8" w:space="0" w:color="auto"/>
      </w:pBdr>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97">
    <w:name w:val="xl97"/>
    <w:basedOn w:val="a"/>
    <w:rsid w:val="00A31050"/>
    <w:pPr>
      <w:pBdr>
        <w:left w:val="single" w:sz="4" w:space="0" w:color="auto"/>
        <w:bottom w:val="single" w:sz="4" w:space="0" w:color="auto"/>
        <w:right w:val="single" w:sz="8" w:space="0" w:color="auto"/>
      </w:pBdr>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8">
    <w:name w:val="xl98"/>
    <w:basedOn w:val="a"/>
    <w:rsid w:val="00A31050"/>
    <w:pPr>
      <w:spacing w:before="100" w:beforeAutospacing="1" w:after="100" w:afterAutospacing="1" w:line="240" w:lineRule="auto"/>
      <w:jc w:val="center"/>
    </w:pPr>
    <w:rPr>
      <w:rFonts w:ascii="Cambria" w:eastAsia="Times New Roman" w:hAnsi="Cambria"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7484">
      <w:bodyDiv w:val="1"/>
      <w:marLeft w:val="0"/>
      <w:marRight w:val="0"/>
      <w:marTop w:val="0"/>
      <w:marBottom w:val="0"/>
      <w:divBdr>
        <w:top w:val="none" w:sz="0" w:space="0" w:color="auto"/>
        <w:left w:val="none" w:sz="0" w:space="0" w:color="auto"/>
        <w:bottom w:val="none" w:sz="0" w:space="0" w:color="auto"/>
        <w:right w:val="none" w:sz="0" w:space="0" w:color="auto"/>
      </w:divBdr>
    </w:div>
    <w:div w:id="137109214">
      <w:bodyDiv w:val="1"/>
      <w:marLeft w:val="0"/>
      <w:marRight w:val="0"/>
      <w:marTop w:val="0"/>
      <w:marBottom w:val="0"/>
      <w:divBdr>
        <w:top w:val="none" w:sz="0" w:space="0" w:color="auto"/>
        <w:left w:val="none" w:sz="0" w:space="0" w:color="auto"/>
        <w:bottom w:val="none" w:sz="0" w:space="0" w:color="auto"/>
        <w:right w:val="none" w:sz="0" w:space="0" w:color="auto"/>
      </w:divBdr>
    </w:div>
    <w:div w:id="249584515">
      <w:bodyDiv w:val="1"/>
      <w:marLeft w:val="0"/>
      <w:marRight w:val="0"/>
      <w:marTop w:val="0"/>
      <w:marBottom w:val="0"/>
      <w:divBdr>
        <w:top w:val="none" w:sz="0" w:space="0" w:color="auto"/>
        <w:left w:val="none" w:sz="0" w:space="0" w:color="auto"/>
        <w:bottom w:val="none" w:sz="0" w:space="0" w:color="auto"/>
        <w:right w:val="none" w:sz="0" w:space="0" w:color="auto"/>
      </w:divBdr>
    </w:div>
    <w:div w:id="268123454">
      <w:bodyDiv w:val="1"/>
      <w:marLeft w:val="0"/>
      <w:marRight w:val="0"/>
      <w:marTop w:val="0"/>
      <w:marBottom w:val="0"/>
      <w:divBdr>
        <w:top w:val="none" w:sz="0" w:space="0" w:color="auto"/>
        <w:left w:val="none" w:sz="0" w:space="0" w:color="auto"/>
        <w:bottom w:val="none" w:sz="0" w:space="0" w:color="auto"/>
        <w:right w:val="none" w:sz="0" w:space="0" w:color="auto"/>
      </w:divBdr>
    </w:div>
    <w:div w:id="281226739">
      <w:bodyDiv w:val="1"/>
      <w:marLeft w:val="0"/>
      <w:marRight w:val="0"/>
      <w:marTop w:val="0"/>
      <w:marBottom w:val="0"/>
      <w:divBdr>
        <w:top w:val="none" w:sz="0" w:space="0" w:color="auto"/>
        <w:left w:val="none" w:sz="0" w:space="0" w:color="auto"/>
        <w:bottom w:val="none" w:sz="0" w:space="0" w:color="auto"/>
        <w:right w:val="none" w:sz="0" w:space="0" w:color="auto"/>
      </w:divBdr>
    </w:div>
    <w:div w:id="288167876">
      <w:bodyDiv w:val="1"/>
      <w:marLeft w:val="0"/>
      <w:marRight w:val="0"/>
      <w:marTop w:val="0"/>
      <w:marBottom w:val="0"/>
      <w:divBdr>
        <w:top w:val="none" w:sz="0" w:space="0" w:color="auto"/>
        <w:left w:val="none" w:sz="0" w:space="0" w:color="auto"/>
        <w:bottom w:val="none" w:sz="0" w:space="0" w:color="auto"/>
        <w:right w:val="none" w:sz="0" w:space="0" w:color="auto"/>
      </w:divBdr>
    </w:div>
    <w:div w:id="324359703">
      <w:bodyDiv w:val="1"/>
      <w:marLeft w:val="0"/>
      <w:marRight w:val="0"/>
      <w:marTop w:val="0"/>
      <w:marBottom w:val="0"/>
      <w:divBdr>
        <w:top w:val="none" w:sz="0" w:space="0" w:color="auto"/>
        <w:left w:val="none" w:sz="0" w:space="0" w:color="auto"/>
        <w:bottom w:val="none" w:sz="0" w:space="0" w:color="auto"/>
        <w:right w:val="none" w:sz="0" w:space="0" w:color="auto"/>
      </w:divBdr>
    </w:div>
    <w:div w:id="656571631">
      <w:bodyDiv w:val="1"/>
      <w:marLeft w:val="0"/>
      <w:marRight w:val="0"/>
      <w:marTop w:val="0"/>
      <w:marBottom w:val="0"/>
      <w:divBdr>
        <w:top w:val="none" w:sz="0" w:space="0" w:color="auto"/>
        <w:left w:val="none" w:sz="0" w:space="0" w:color="auto"/>
        <w:bottom w:val="none" w:sz="0" w:space="0" w:color="auto"/>
        <w:right w:val="none" w:sz="0" w:space="0" w:color="auto"/>
      </w:divBdr>
    </w:div>
    <w:div w:id="748230077">
      <w:bodyDiv w:val="1"/>
      <w:marLeft w:val="0"/>
      <w:marRight w:val="0"/>
      <w:marTop w:val="0"/>
      <w:marBottom w:val="0"/>
      <w:divBdr>
        <w:top w:val="none" w:sz="0" w:space="0" w:color="auto"/>
        <w:left w:val="none" w:sz="0" w:space="0" w:color="auto"/>
        <w:bottom w:val="none" w:sz="0" w:space="0" w:color="auto"/>
        <w:right w:val="none" w:sz="0" w:space="0" w:color="auto"/>
      </w:divBdr>
    </w:div>
    <w:div w:id="856430300">
      <w:bodyDiv w:val="1"/>
      <w:marLeft w:val="0"/>
      <w:marRight w:val="0"/>
      <w:marTop w:val="0"/>
      <w:marBottom w:val="0"/>
      <w:divBdr>
        <w:top w:val="none" w:sz="0" w:space="0" w:color="auto"/>
        <w:left w:val="none" w:sz="0" w:space="0" w:color="auto"/>
        <w:bottom w:val="none" w:sz="0" w:space="0" w:color="auto"/>
        <w:right w:val="none" w:sz="0" w:space="0" w:color="auto"/>
      </w:divBdr>
    </w:div>
    <w:div w:id="975791681">
      <w:bodyDiv w:val="1"/>
      <w:marLeft w:val="0"/>
      <w:marRight w:val="0"/>
      <w:marTop w:val="0"/>
      <w:marBottom w:val="0"/>
      <w:divBdr>
        <w:top w:val="none" w:sz="0" w:space="0" w:color="auto"/>
        <w:left w:val="none" w:sz="0" w:space="0" w:color="auto"/>
        <w:bottom w:val="none" w:sz="0" w:space="0" w:color="auto"/>
        <w:right w:val="none" w:sz="0" w:space="0" w:color="auto"/>
      </w:divBdr>
    </w:div>
    <w:div w:id="1063141016">
      <w:bodyDiv w:val="1"/>
      <w:marLeft w:val="0"/>
      <w:marRight w:val="0"/>
      <w:marTop w:val="0"/>
      <w:marBottom w:val="0"/>
      <w:divBdr>
        <w:top w:val="none" w:sz="0" w:space="0" w:color="auto"/>
        <w:left w:val="none" w:sz="0" w:space="0" w:color="auto"/>
        <w:bottom w:val="none" w:sz="0" w:space="0" w:color="auto"/>
        <w:right w:val="none" w:sz="0" w:space="0" w:color="auto"/>
      </w:divBdr>
    </w:div>
    <w:div w:id="1097212456">
      <w:bodyDiv w:val="1"/>
      <w:marLeft w:val="0"/>
      <w:marRight w:val="0"/>
      <w:marTop w:val="0"/>
      <w:marBottom w:val="0"/>
      <w:divBdr>
        <w:top w:val="none" w:sz="0" w:space="0" w:color="auto"/>
        <w:left w:val="none" w:sz="0" w:space="0" w:color="auto"/>
        <w:bottom w:val="none" w:sz="0" w:space="0" w:color="auto"/>
        <w:right w:val="none" w:sz="0" w:space="0" w:color="auto"/>
      </w:divBdr>
    </w:div>
    <w:div w:id="1139418321">
      <w:bodyDiv w:val="1"/>
      <w:marLeft w:val="0"/>
      <w:marRight w:val="0"/>
      <w:marTop w:val="0"/>
      <w:marBottom w:val="0"/>
      <w:divBdr>
        <w:top w:val="none" w:sz="0" w:space="0" w:color="auto"/>
        <w:left w:val="none" w:sz="0" w:space="0" w:color="auto"/>
        <w:bottom w:val="none" w:sz="0" w:space="0" w:color="auto"/>
        <w:right w:val="none" w:sz="0" w:space="0" w:color="auto"/>
      </w:divBdr>
    </w:div>
    <w:div w:id="1170484859">
      <w:bodyDiv w:val="1"/>
      <w:marLeft w:val="0"/>
      <w:marRight w:val="0"/>
      <w:marTop w:val="0"/>
      <w:marBottom w:val="0"/>
      <w:divBdr>
        <w:top w:val="none" w:sz="0" w:space="0" w:color="auto"/>
        <w:left w:val="none" w:sz="0" w:space="0" w:color="auto"/>
        <w:bottom w:val="none" w:sz="0" w:space="0" w:color="auto"/>
        <w:right w:val="none" w:sz="0" w:space="0" w:color="auto"/>
      </w:divBdr>
    </w:div>
    <w:div w:id="1762068974">
      <w:bodyDiv w:val="1"/>
      <w:marLeft w:val="0"/>
      <w:marRight w:val="0"/>
      <w:marTop w:val="0"/>
      <w:marBottom w:val="0"/>
      <w:divBdr>
        <w:top w:val="none" w:sz="0" w:space="0" w:color="auto"/>
        <w:left w:val="none" w:sz="0" w:space="0" w:color="auto"/>
        <w:bottom w:val="none" w:sz="0" w:space="0" w:color="auto"/>
        <w:right w:val="none" w:sz="0" w:space="0" w:color="auto"/>
      </w:divBdr>
    </w:div>
    <w:div w:id="1793939103">
      <w:bodyDiv w:val="1"/>
      <w:marLeft w:val="0"/>
      <w:marRight w:val="0"/>
      <w:marTop w:val="0"/>
      <w:marBottom w:val="0"/>
      <w:divBdr>
        <w:top w:val="none" w:sz="0" w:space="0" w:color="auto"/>
        <w:left w:val="none" w:sz="0" w:space="0" w:color="auto"/>
        <w:bottom w:val="none" w:sz="0" w:space="0" w:color="auto"/>
        <w:right w:val="none" w:sz="0" w:space="0" w:color="auto"/>
      </w:divBdr>
    </w:div>
    <w:div w:id="1925071399">
      <w:bodyDiv w:val="1"/>
      <w:marLeft w:val="0"/>
      <w:marRight w:val="0"/>
      <w:marTop w:val="0"/>
      <w:marBottom w:val="0"/>
      <w:divBdr>
        <w:top w:val="none" w:sz="0" w:space="0" w:color="auto"/>
        <w:left w:val="none" w:sz="0" w:space="0" w:color="auto"/>
        <w:bottom w:val="none" w:sz="0" w:space="0" w:color="auto"/>
        <w:right w:val="none" w:sz="0" w:space="0" w:color="auto"/>
      </w:divBdr>
    </w:div>
    <w:div w:id="203668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1149</Words>
  <Characters>656</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ОСАДЧИЙ Олександр В'ячеславович</cp:lastModifiedBy>
  <cp:revision>13</cp:revision>
  <cp:lastPrinted>2022-01-24T12:19:00Z</cp:lastPrinted>
  <dcterms:created xsi:type="dcterms:W3CDTF">2025-05-12T06:22:00Z</dcterms:created>
  <dcterms:modified xsi:type="dcterms:W3CDTF">2026-06-26T08:24:00Z</dcterms:modified>
</cp:coreProperties>
</file>