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5C6" w:rsidRPr="00484B71" w:rsidRDefault="00890510" w:rsidP="00AF65C6">
      <w:pPr>
        <w:pStyle w:val="a3"/>
        <w:tabs>
          <w:tab w:val="left" w:pos="284"/>
        </w:tabs>
        <w:spacing w:after="100" w:afterAutospacing="1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484B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 xml:space="preserve">Обґрунтування технічних і якісних характеристик </w:t>
      </w:r>
    </w:p>
    <w:p w:rsidR="00890510" w:rsidRPr="00484B71" w:rsidRDefault="00890510" w:rsidP="00AF65C6">
      <w:pPr>
        <w:pStyle w:val="a3"/>
        <w:tabs>
          <w:tab w:val="left" w:pos="284"/>
        </w:tabs>
        <w:spacing w:after="100" w:afterAutospacing="1" w:line="240" w:lineRule="auto"/>
        <w:ind w:left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</w:pPr>
      <w:r w:rsidRPr="00484B71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uk-UA"/>
        </w:rPr>
        <w:t>та очікуваної вартості предмета закупівлі</w:t>
      </w:r>
    </w:p>
    <w:p w:rsidR="00AC44D4" w:rsidRDefault="00AC44D4" w:rsidP="00AC44D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962EC">
        <w:rPr>
          <w:rFonts w:ascii="Times New Roman" w:hAnsi="Times New Roman" w:cs="Times New Roman"/>
          <w:sz w:val="27"/>
          <w:szCs w:val="27"/>
        </w:rPr>
        <w:t>ДК 021:2015 – 09120000-6 Газове паливо (Природний газ)</w:t>
      </w:r>
    </w:p>
    <w:p w:rsidR="00AC44D4" w:rsidRPr="00AC44D4" w:rsidRDefault="00AC44D4" w:rsidP="007D466D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C44D4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Обґрунтування</w:t>
      </w:r>
    </w:p>
    <w:p w:rsidR="004C538B" w:rsidRPr="004C538B" w:rsidRDefault="004C538B" w:rsidP="004C538B">
      <w:pPr>
        <w:spacing w:after="0" w:line="240" w:lineRule="auto"/>
        <w:ind w:firstLine="851"/>
        <w:rPr>
          <w:rFonts w:ascii="Times New Roman" w:hAnsi="Times New Roman" w:cs="Times New Roman"/>
          <w:bCs/>
          <w:sz w:val="28"/>
          <w:szCs w:val="28"/>
        </w:rPr>
      </w:pPr>
      <w:r w:rsidRPr="004C538B">
        <w:rPr>
          <w:rFonts w:ascii="Times New Roman" w:hAnsi="Times New Roman" w:cs="Times New Roman"/>
          <w:bCs/>
          <w:sz w:val="28"/>
          <w:szCs w:val="28"/>
        </w:rPr>
        <w:t>Закупівля газу необхідна для виготовлення теплової енергії, що забезпечує опалення приміщень будівель та приготування гарячої води для побутових і технологічних потреб УДЦР та філій.</w:t>
      </w:r>
    </w:p>
    <w:p w:rsidR="004C538B" w:rsidRPr="004C538B" w:rsidRDefault="004C538B" w:rsidP="004C538B">
      <w:pPr>
        <w:spacing w:after="0" w:line="240" w:lineRule="auto"/>
        <w:ind w:firstLine="851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</w:pPr>
      <w:r w:rsidRPr="004C53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Опалення приміщень будівель та приготування гарячої води для побутових і технологічних потреб УДЦР та філій здійснюється від газових котлів різної потужності та різною витратою газового палива. </w:t>
      </w:r>
    </w:p>
    <w:p w:rsidR="00AC44D4" w:rsidRPr="004C538B" w:rsidRDefault="004C538B" w:rsidP="004C538B">
      <w:pPr>
        <w:spacing w:after="0" w:line="240" w:lineRule="auto"/>
        <w:ind w:firstLine="851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О</w:t>
      </w:r>
      <w:r w:rsidRPr="004C53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б’єм природного газу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якого вистачить на 20 % від суми попереднього Договору складає </w:t>
      </w:r>
      <w:r w:rsidR="003F43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1</w:t>
      </w:r>
      <w:r w:rsidR="00BD170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0</w:t>
      </w:r>
      <w:r w:rsidR="003F43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1</w:t>
      </w:r>
      <w:r w:rsidR="00172DC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58</w:t>
      </w:r>
      <w:r w:rsidR="003F439C" w:rsidRPr="003F43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</w:t>
      </w:r>
      <w:r w:rsidR="003F439C" w:rsidRPr="004C53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м3</w:t>
      </w:r>
      <w:r w:rsidR="003F43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природного газу</w:t>
      </w:r>
      <w:r w:rsidRPr="004C538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 на потреби УДЦР 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в жовтні 2021 </w:t>
      </w:r>
      <w:r w:rsidR="003F439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з врахуванням філій.</w:t>
      </w:r>
    </w:p>
    <w:p w:rsidR="00F70A51" w:rsidRPr="00F70A51" w:rsidRDefault="00F70A51" w:rsidP="007D466D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62"/>
        <w:gridCol w:w="5245"/>
        <w:gridCol w:w="3260"/>
      </w:tblGrid>
      <w:tr w:rsidR="003B263A" w:rsidTr="003B263A">
        <w:tc>
          <w:tcPr>
            <w:tcW w:w="562" w:type="dxa"/>
          </w:tcPr>
          <w:p w:rsidR="003B263A" w:rsidRDefault="003B263A" w:rsidP="007D46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5245" w:type="dxa"/>
          </w:tcPr>
          <w:p w:rsidR="003B263A" w:rsidRDefault="003B263A" w:rsidP="007D46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Постачальник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природного газу</w:t>
            </w:r>
          </w:p>
        </w:tc>
        <w:tc>
          <w:tcPr>
            <w:tcW w:w="3260" w:type="dxa"/>
          </w:tcPr>
          <w:p w:rsidR="003B263A" w:rsidRDefault="003B263A" w:rsidP="007D46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Ціна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1000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куб.м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природного газу з ПДВ</w:t>
            </w:r>
          </w:p>
        </w:tc>
      </w:tr>
      <w:tr w:rsidR="003B263A" w:rsidTr="003B263A">
        <w:tc>
          <w:tcPr>
            <w:tcW w:w="562" w:type="dxa"/>
          </w:tcPr>
          <w:p w:rsidR="003B263A" w:rsidRDefault="003B263A" w:rsidP="007D46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45" w:type="dxa"/>
          </w:tcPr>
          <w:p w:rsidR="003B263A" w:rsidRDefault="003B263A" w:rsidP="003B263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 «ГАЗ.УА»</w:t>
            </w:r>
          </w:p>
        </w:tc>
        <w:tc>
          <w:tcPr>
            <w:tcW w:w="3260" w:type="dxa"/>
          </w:tcPr>
          <w:p w:rsidR="003B263A" w:rsidRDefault="00BD170B" w:rsidP="00BD170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32</w:t>
            </w:r>
            <w:r w:rsidR="003B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268</w:t>
            </w:r>
            <w:r w:rsidR="003B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,00</w:t>
            </w:r>
          </w:p>
        </w:tc>
      </w:tr>
      <w:tr w:rsidR="003B263A" w:rsidTr="003B263A">
        <w:tc>
          <w:tcPr>
            <w:tcW w:w="562" w:type="dxa"/>
          </w:tcPr>
          <w:p w:rsidR="003B263A" w:rsidRDefault="003B263A" w:rsidP="007D46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245" w:type="dxa"/>
          </w:tcPr>
          <w:p w:rsidR="003B263A" w:rsidRDefault="00BD170B" w:rsidP="002E6B6B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 «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Лубнигаз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Трейдинг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3260" w:type="dxa"/>
          </w:tcPr>
          <w:p w:rsidR="003B263A" w:rsidRDefault="00BD170B" w:rsidP="00BD170B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33 </w:t>
            </w:r>
            <w:r w:rsidR="002E6B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3B263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3B263A" w:rsidTr="003B263A">
        <w:tc>
          <w:tcPr>
            <w:tcW w:w="562" w:type="dxa"/>
          </w:tcPr>
          <w:p w:rsidR="003B263A" w:rsidRDefault="003B263A" w:rsidP="007D46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245" w:type="dxa"/>
          </w:tcPr>
          <w:p w:rsidR="003B263A" w:rsidRDefault="003B263A" w:rsidP="003B263A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ТОВ «ЕРНЕРІНГ»</w:t>
            </w:r>
          </w:p>
        </w:tc>
        <w:tc>
          <w:tcPr>
            <w:tcW w:w="3260" w:type="dxa"/>
          </w:tcPr>
          <w:p w:rsidR="003B263A" w:rsidRDefault="003B263A" w:rsidP="007D466D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33 440,00</w:t>
            </w:r>
          </w:p>
        </w:tc>
      </w:tr>
    </w:tbl>
    <w:p w:rsidR="00F70A51" w:rsidRPr="00F70A51" w:rsidRDefault="00F70A51" w:rsidP="007D466D">
      <w:pPr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70A51" w:rsidRPr="00F70A51" w:rsidRDefault="00F70A51" w:rsidP="007D466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70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ході аналізу цінових пропозицій деяких постачальників </w:t>
      </w:r>
      <w:r w:rsidR="003B263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природного газу </w:t>
      </w:r>
      <w:r w:rsidRPr="00F70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комерційними пропозиціями, зазначаємо, що </w:t>
      </w:r>
      <w:r w:rsidR="003B263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найменша ціна в ТОВ «ГАЗ.УА»</w:t>
      </w:r>
      <w:r w:rsidRPr="00F70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ціна вказан</w:t>
      </w:r>
      <w:r w:rsidR="003B263A">
        <w:rPr>
          <w:rFonts w:ascii="Times New Roman" w:eastAsia="Times New Roman" w:hAnsi="Times New Roman" w:cs="Times New Roman"/>
          <w:sz w:val="28"/>
          <w:szCs w:val="28"/>
          <w:lang w:eastAsia="ru-RU"/>
        </w:rPr>
        <w:t>а з врахуванням</w:t>
      </w:r>
      <w:r w:rsidRPr="00F70A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послуг</w:t>
      </w:r>
      <w:r w:rsidR="003B26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транспортування</w:t>
      </w:r>
      <w:r w:rsidRPr="00F70A5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bookmarkStart w:id="0" w:name="_GoBack"/>
      <w:bookmarkEnd w:id="0"/>
    </w:p>
    <w:sectPr w:rsidR="00F70A51" w:rsidRPr="00F70A5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2C47AF"/>
    <w:multiLevelType w:val="hybridMultilevel"/>
    <w:tmpl w:val="FA461410"/>
    <w:lvl w:ilvl="0" w:tplc="07467B7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45C"/>
    <w:rsid w:val="00021E30"/>
    <w:rsid w:val="000868CB"/>
    <w:rsid w:val="00154369"/>
    <w:rsid w:val="00172DC3"/>
    <w:rsid w:val="001943C1"/>
    <w:rsid w:val="001C6049"/>
    <w:rsid w:val="001F2D2E"/>
    <w:rsid w:val="002311F2"/>
    <w:rsid w:val="002E6B6B"/>
    <w:rsid w:val="00377D4E"/>
    <w:rsid w:val="003B263A"/>
    <w:rsid w:val="003F439C"/>
    <w:rsid w:val="003F68FE"/>
    <w:rsid w:val="00484B71"/>
    <w:rsid w:val="004A0915"/>
    <w:rsid w:val="004C538B"/>
    <w:rsid w:val="00526A00"/>
    <w:rsid w:val="005D2749"/>
    <w:rsid w:val="00761B12"/>
    <w:rsid w:val="007D466D"/>
    <w:rsid w:val="00812C8B"/>
    <w:rsid w:val="00890510"/>
    <w:rsid w:val="009621CF"/>
    <w:rsid w:val="009B6F83"/>
    <w:rsid w:val="00A42AEB"/>
    <w:rsid w:val="00A44DA4"/>
    <w:rsid w:val="00AC2F94"/>
    <w:rsid w:val="00AC44D4"/>
    <w:rsid w:val="00AF65C6"/>
    <w:rsid w:val="00B32896"/>
    <w:rsid w:val="00B92907"/>
    <w:rsid w:val="00BD170B"/>
    <w:rsid w:val="00CE2419"/>
    <w:rsid w:val="00D2745C"/>
    <w:rsid w:val="00D50D02"/>
    <w:rsid w:val="00EB6E57"/>
    <w:rsid w:val="00F70A51"/>
    <w:rsid w:val="00F931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0510"/>
    <w:pPr>
      <w:ind w:left="720"/>
      <w:contextualSpacing/>
    </w:pPr>
    <w:rPr>
      <w:lang w:val="ru-RU"/>
    </w:rPr>
  </w:style>
  <w:style w:type="table" w:styleId="a4">
    <w:name w:val="Table Grid"/>
    <w:basedOn w:val="a1"/>
    <w:uiPriority w:val="59"/>
    <w:rsid w:val="00F70A51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qFormat/>
    <w:rsid w:val="004C538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0510"/>
    <w:pPr>
      <w:ind w:left="720"/>
      <w:contextualSpacing/>
    </w:pPr>
    <w:rPr>
      <w:lang w:val="ru-RU"/>
    </w:rPr>
  </w:style>
  <w:style w:type="table" w:styleId="a4">
    <w:name w:val="Table Grid"/>
    <w:basedOn w:val="a1"/>
    <w:uiPriority w:val="59"/>
    <w:rsid w:val="00F70A51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qFormat/>
    <w:rsid w:val="004C53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678</Words>
  <Characters>388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ЗАВОДИНСЬКИЙ Віктор Євгенійович</dc:creator>
  <cp:lastModifiedBy>ІЛЮК Віталій Іванович</cp:lastModifiedBy>
  <cp:revision>3</cp:revision>
  <cp:lastPrinted>2021-05-07T10:55:00Z</cp:lastPrinted>
  <dcterms:created xsi:type="dcterms:W3CDTF">2021-12-16T12:00:00Z</dcterms:created>
  <dcterms:modified xsi:type="dcterms:W3CDTF">2021-12-16T12:00:00Z</dcterms:modified>
</cp:coreProperties>
</file>