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49" w:rsidRPr="007C02D2" w:rsidRDefault="00591FB0" w:rsidP="001953DC">
      <w:pPr>
        <w:spacing w:after="0" w:line="240" w:lineRule="auto"/>
        <w:jc w:val="center"/>
        <w:rPr>
          <w:rFonts w:ascii="Times New Roman" w:hAnsi="Times New Roman" w:cs="Times New Roman"/>
          <w:sz w:val="28"/>
          <w:szCs w:val="28"/>
        </w:rPr>
      </w:pPr>
      <w:bookmarkStart w:id="0" w:name="_GoBack"/>
      <w:r w:rsidRPr="007C02D2">
        <w:rPr>
          <w:rFonts w:ascii="Times New Roman" w:hAnsi="Times New Roman" w:cs="Times New Roman"/>
          <w:sz w:val="28"/>
          <w:szCs w:val="28"/>
        </w:rPr>
        <w:t>Обґрунтування потреби закупівлі, технічних і якісних характеристик та очікуваної вартості предмета закупівлі.</w:t>
      </w:r>
    </w:p>
    <w:p w:rsidR="001953DC" w:rsidRPr="007C02D2" w:rsidRDefault="001953DC" w:rsidP="001953DC">
      <w:pPr>
        <w:spacing w:after="0" w:line="240" w:lineRule="auto"/>
        <w:jc w:val="center"/>
        <w:rPr>
          <w:rFonts w:ascii="Times New Roman" w:hAnsi="Times New Roman" w:cs="Times New Roman"/>
          <w:sz w:val="28"/>
          <w:szCs w:val="28"/>
        </w:rPr>
      </w:pPr>
    </w:p>
    <w:p w:rsidR="001953DC" w:rsidRPr="007C02D2" w:rsidRDefault="001953DC" w:rsidP="001953DC">
      <w:pPr>
        <w:spacing w:after="0" w:line="240" w:lineRule="auto"/>
        <w:jc w:val="center"/>
        <w:rPr>
          <w:rFonts w:ascii="Times New Roman" w:hAnsi="Times New Roman" w:cs="Times New Roman"/>
          <w:sz w:val="28"/>
          <w:szCs w:val="28"/>
        </w:rPr>
      </w:pPr>
      <w:r w:rsidRPr="007C02D2">
        <w:rPr>
          <w:rFonts w:ascii="Times New Roman" w:hAnsi="Times New Roman" w:cs="Times New Roman"/>
          <w:sz w:val="28"/>
          <w:szCs w:val="28"/>
        </w:rPr>
        <w:t>38340000-0 Прилади для вимірювання величин (Пробник електромагнітного поля типу HI-6053 ETS-Lindgren або еквівалент)</w:t>
      </w:r>
    </w:p>
    <w:p w:rsidR="001953DC" w:rsidRPr="007C02D2" w:rsidRDefault="001953DC" w:rsidP="001953DC">
      <w:pPr>
        <w:spacing w:after="0" w:line="240" w:lineRule="auto"/>
        <w:jc w:val="center"/>
        <w:rPr>
          <w:rFonts w:ascii="Times New Roman" w:hAnsi="Times New Roman" w:cs="Times New Roman"/>
          <w:sz w:val="28"/>
          <w:szCs w:val="28"/>
        </w:rPr>
      </w:pPr>
    </w:p>
    <w:p w:rsidR="007D629D" w:rsidRPr="007C02D2" w:rsidRDefault="002053D0" w:rsidP="001953DC">
      <w:pPr>
        <w:pStyle w:val="a3"/>
        <w:spacing w:before="0" w:beforeAutospacing="0" w:after="0" w:afterAutospacing="0"/>
        <w:ind w:firstLine="567"/>
        <w:jc w:val="both"/>
        <w:rPr>
          <w:sz w:val="28"/>
          <w:szCs w:val="28"/>
          <w:lang w:val="uk-UA"/>
        </w:rPr>
      </w:pPr>
      <w:r w:rsidRPr="007C02D2">
        <w:rPr>
          <w:sz w:val="28"/>
          <w:szCs w:val="28"/>
          <w:lang w:val="uk-UA"/>
        </w:rPr>
        <w:t xml:space="preserve">Пробник електромагнітного поля типу </w:t>
      </w:r>
      <w:r w:rsidRPr="007C02D2">
        <w:rPr>
          <w:sz w:val="28"/>
          <w:szCs w:val="28"/>
          <w:lang w:val="en-US"/>
        </w:rPr>
        <w:t>HI</w:t>
      </w:r>
      <w:r w:rsidRPr="007C02D2">
        <w:rPr>
          <w:sz w:val="28"/>
          <w:szCs w:val="28"/>
          <w:lang w:val="uk-UA"/>
        </w:rPr>
        <w:t xml:space="preserve">-6053 </w:t>
      </w:r>
      <w:r w:rsidRPr="007C02D2">
        <w:rPr>
          <w:sz w:val="28"/>
          <w:szCs w:val="28"/>
          <w:lang w:val="en-US"/>
        </w:rPr>
        <w:t>ETS</w:t>
      </w:r>
      <w:r w:rsidRPr="007C02D2">
        <w:rPr>
          <w:sz w:val="28"/>
          <w:szCs w:val="28"/>
          <w:lang w:val="uk-UA"/>
        </w:rPr>
        <w:t>-</w:t>
      </w:r>
      <w:r w:rsidRPr="007C02D2">
        <w:rPr>
          <w:sz w:val="28"/>
          <w:szCs w:val="28"/>
          <w:lang w:val="en-US"/>
        </w:rPr>
        <w:t>Lindgren</w:t>
      </w:r>
      <w:r w:rsidRPr="007C02D2">
        <w:rPr>
          <w:sz w:val="28"/>
          <w:szCs w:val="28"/>
          <w:lang w:val="uk-UA"/>
        </w:rPr>
        <w:t xml:space="preserve"> або еквівалент </w:t>
      </w:r>
      <w:r w:rsidR="00591FB0" w:rsidRPr="007C02D2">
        <w:rPr>
          <w:sz w:val="28"/>
          <w:szCs w:val="28"/>
          <w:lang w:val="uk-UA"/>
        </w:rPr>
        <w:t xml:space="preserve">призначений для </w:t>
      </w:r>
      <w:r w:rsidRPr="007C02D2">
        <w:rPr>
          <w:sz w:val="28"/>
          <w:szCs w:val="28"/>
          <w:lang w:val="uk-UA"/>
        </w:rPr>
        <w:t xml:space="preserve">забезпечення стандартних випробувань з ЕМС при проведенні робіт з оцінки відповідності (дотримання методики випробувань), а саме: </w:t>
      </w:r>
      <w:r w:rsidR="008828A4" w:rsidRPr="007C02D2">
        <w:rPr>
          <w:sz w:val="28"/>
          <w:szCs w:val="28"/>
          <w:lang w:val="uk-UA"/>
        </w:rPr>
        <w:t xml:space="preserve">випробування з несприятливості до впливу електромагнітного поля </w:t>
      </w:r>
      <w:r w:rsidRPr="007C02D2">
        <w:rPr>
          <w:sz w:val="28"/>
          <w:szCs w:val="28"/>
          <w:lang w:val="uk-UA"/>
        </w:rPr>
        <w:t xml:space="preserve">згідно вимог стандарту ДСТУ </w:t>
      </w:r>
      <w:r w:rsidRPr="007C02D2">
        <w:rPr>
          <w:sz w:val="28"/>
          <w:szCs w:val="28"/>
        </w:rPr>
        <w:t>EN</w:t>
      </w:r>
      <w:r w:rsidRPr="007C02D2">
        <w:rPr>
          <w:sz w:val="28"/>
          <w:szCs w:val="28"/>
          <w:lang w:val="uk-UA"/>
        </w:rPr>
        <w:t xml:space="preserve"> 61000-4-3:2019</w:t>
      </w:r>
      <w:r w:rsidR="007D629D" w:rsidRPr="007C02D2">
        <w:rPr>
          <w:rStyle w:val="fontstyle01"/>
          <w:rFonts w:ascii="Times New Roman" w:hAnsi="Times New Roman"/>
          <w:lang w:val="uk-UA"/>
        </w:rPr>
        <w:t xml:space="preserve"> </w:t>
      </w:r>
      <w:r w:rsidR="007D629D" w:rsidRPr="007C02D2">
        <w:rPr>
          <w:rStyle w:val="fontstyle01"/>
          <w:rFonts w:ascii="Times New Roman" w:hAnsi="Times New Roman"/>
          <w:b w:val="0"/>
          <w:lang w:val="uk-UA"/>
        </w:rPr>
        <w:t>для цілей застосування</w:t>
      </w:r>
      <w:r w:rsidR="007D629D" w:rsidRPr="007C02D2">
        <w:rPr>
          <w:rStyle w:val="fontstyle01"/>
          <w:rFonts w:ascii="Times New Roman" w:hAnsi="Times New Roman"/>
          <w:lang w:val="uk-UA"/>
        </w:rPr>
        <w:t xml:space="preserve"> </w:t>
      </w:r>
      <w:r w:rsidR="007D629D" w:rsidRPr="007C02D2">
        <w:rPr>
          <w:sz w:val="28"/>
          <w:szCs w:val="28"/>
          <w:lang w:val="uk-UA"/>
        </w:rPr>
        <w:t>Технічного регламенту радіообладнання, затвердженого постановою Кабінету Міністрів України від 24 травня 2017 року № 355 та Директиви 2014/53/ЄС Європейського Парламенту та Ради від 16 квітня 2014 року про гармонізацію законодавства держав-членів щодо постачання на ринок радіообладнання і скасування Директиви 1999/5/ЄС.</w:t>
      </w:r>
    </w:p>
    <w:p w:rsidR="007D629D" w:rsidRPr="007C02D2" w:rsidRDefault="007D629D" w:rsidP="001953DC">
      <w:pPr>
        <w:tabs>
          <w:tab w:val="left" w:pos="444"/>
        </w:tabs>
        <w:autoSpaceDN w:val="0"/>
        <w:spacing w:after="0" w:line="240" w:lineRule="auto"/>
        <w:ind w:firstLine="567"/>
        <w:jc w:val="both"/>
        <w:rPr>
          <w:rFonts w:ascii="Times New Roman" w:hAnsi="Times New Roman" w:cs="Times New Roman"/>
        </w:rPr>
      </w:pPr>
    </w:p>
    <w:p w:rsidR="00114CA3" w:rsidRPr="007C02D2" w:rsidRDefault="001953DC" w:rsidP="001953DC">
      <w:pPr>
        <w:spacing w:after="0" w:line="240" w:lineRule="auto"/>
        <w:ind w:firstLine="567"/>
        <w:jc w:val="both"/>
        <w:rPr>
          <w:rFonts w:ascii="Times New Roman" w:hAnsi="Times New Roman" w:cs="Times New Roman"/>
          <w:sz w:val="28"/>
          <w:szCs w:val="28"/>
        </w:rPr>
      </w:pPr>
      <w:r w:rsidRPr="007C02D2">
        <w:rPr>
          <w:rFonts w:ascii="Times New Roman" w:hAnsi="Times New Roman" w:cs="Times New Roman"/>
          <w:sz w:val="28"/>
          <w:szCs w:val="28"/>
        </w:rPr>
        <w:t>Обґрунтування очікуваної вартості предмета закупівлі - визначено на підставі комерційних пропозицій потенційних учасників закупівлі</w:t>
      </w:r>
      <w:r w:rsidR="007C02D2" w:rsidRPr="007C02D2">
        <w:rPr>
          <w:rFonts w:ascii="Times New Roman" w:hAnsi="Times New Roman" w:cs="Times New Roman"/>
          <w:sz w:val="28"/>
          <w:szCs w:val="28"/>
        </w:rPr>
        <w:t>.</w:t>
      </w:r>
    </w:p>
    <w:p w:rsidR="001953DC" w:rsidRPr="007C02D2" w:rsidRDefault="001953DC" w:rsidP="001953DC">
      <w:pPr>
        <w:spacing w:after="0" w:line="240" w:lineRule="auto"/>
        <w:ind w:firstLine="567"/>
        <w:jc w:val="both"/>
        <w:rPr>
          <w:rFonts w:ascii="Times New Roman" w:hAnsi="Times New Roman" w:cs="Times New Roman"/>
          <w:sz w:val="28"/>
          <w:szCs w:val="28"/>
        </w:rPr>
      </w:pPr>
    </w:p>
    <w:bookmarkEnd w:id="0"/>
    <w:p w:rsidR="001953DC" w:rsidRPr="00591FB0" w:rsidRDefault="001953DC" w:rsidP="001953DC">
      <w:pPr>
        <w:spacing w:after="0" w:line="240" w:lineRule="auto"/>
        <w:ind w:firstLine="567"/>
        <w:jc w:val="both"/>
        <w:rPr>
          <w:rFonts w:ascii="Calibri" w:hAnsi="Calibri" w:cs="Calibri"/>
          <w:sz w:val="28"/>
          <w:szCs w:val="28"/>
        </w:rPr>
      </w:pPr>
    </w:p>
    <w:sectPr w:rsidR="001953DC" w:rsidRPr="0059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61B"/>
    <w:multiLevelType w:val="hybridMultilevel"/>
    <w:tmpl w:val="7F1AAA7A"/>
    <w:lvl w:ilvl="0" w:tplc="27C2B6F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3F"/>
    <w:rsid w:val="00114CA3"/>
    <w:rsid w:val="001953DC"/>
    <w:rsid w:val="002053D0"/>
    <w:rsid w:val="00591FB0"/>
    <w:rsid w:val="0065373F"/>
    <w:rsid w:val="007C02D2"/>
    <w:rsid w:val="007D629D"/>
    <w:rsid w:val="008828A4"/>
    <w:rsid w:val="009422DB"/>
    <w:rsid w:val="009667FF"/>
    <w:rsid w:val="00BF4F7C"/>
    <w:rsid w:val="00F14992"/>
    <w:rsid w:val="00F228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DBB6"/>
  <w15:docId w15:val="{2636FCD4-184D-4097-8FDC-EB90FA6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Знак Знак Знак Знак Знак Знак Знак Char Char"/>
    <w:basedOn w:val="a"/>
    <w:rsid w:val="00591FB0"/>
    <w:pPr>
      <w:spacing w:after="160" w:line="240" w:lineRule="exact"/>
    </w:pPr>
    <w:rPr>
      <w:rFonts w:ascii="Tahoma" w:eastAsia="Times New Roman" w:hAnsi="Tahoma" w:cs="Tahoma"/>
      <w:sz w:val="20"/>
      <w:szCs w:val="20"/>
      <w:lang w:val="en-US"/>
    </w:rPr>
  </w:style>
  <w:style w:type="character" w:customStyle="1" w:styleId="fontstyle01">
    <w:name w:val="fontstyle01"/>
    <w:basedOn w:val="a0"/>
    <w:rsid w:val="007D629D"/>
    <w:rPr>
      <w:rFonts w:ascii="TimesNewRomanPS-BoldMT" w:hAnsi="TimesNewRomanPS-BoldMT" w:hint="default"/>
      <w:b/>
      <w:bCs/>
      <w:i w:val="0"/>
      <w:iCs w:val="0"/>
      <w:color w:val="000000"/>
      <w:sz w:val="28"/>
      <w:szCs w:val="28"/>
    </w:rPr>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7D62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rsid w:val="00114CA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Буний Дмитрий Романович</dc:creator>
  <cp:keywords/>
  <dc:description/>
  <cp:lastModifiedBy>Admin</cp:lastModifiedBy>
  <cp:revision>2</cp:revision>
  <dcterms:created xsi:type="dcterms:W3CDTF">2023-07-14T06:41:00Z</dcterms:created>
  <dcterms:modified xsi:type="dcterms:W3CDTF">2023-07-14T06:41:00Z</dcterms:modified>
</cp:coreProperties>
</file>