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технічних, якісних характеристик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та очікуваної вартості предмета закупівлі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Предмет закупівлі</w:t>
      </w:r>
      <w:r w:rsidR="003B0DF4" w:rsidRPr="00197ECF">
        <w:rPr>
          <w:b/>
          <w:sz w:val="26"/>
          <w:szCs w:val="26"/>
        </w:rPr>
        <w:t>:</w:t>
      </w:r>
      <w:r w:rsidRPr="00197ECF">
        <w:rPr>
          <w:b/>
          <w:sz w:val="26"/>
          <w:szCs w:val="26"/>
        </w:rPr>
        <w:t xml:space="preserve"> </w:t>
      </w:r>
    </w:p>
    <w:p w:rsidR="00FF58D8" w:rsidRPr="00197ECF" w:rsidRDefault="00197ECF" w:rsidP="00FF58D8">
      <w:pPr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ДК 021:2015 – </w:t>
      </w:r>
      <w:r w:rsidR="00A04C6F">
        <w:rPr>
          <w:sz w:val="26"/>
          <w:szCs w:val="26"/>
        </w:rPr>
        <w:t>39110000-6</w:t>
      </w:r>
      <w:r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–</w:t>
      </w:r>
      <w:r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Сидіння, стільці та супутні вироби і частини до них</w:t>
      </w:r>
      <w:r w:rsidR="00FF58D8"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(Комплектуючі до стільців)</w:t>
      </w:r>
    </w:p>
    <w:p w:rsidR="00FF58D8" w:rsidRPr="00197ECF" w:rsidRDefault="00FF58D8" w:rsidP="00FF58D8">
      <w:pPr>
        <w:ind w:left="567"/>
        <w:jc w:val="both"/>
        <w:rPr>
          <w:sz w:val="26"/>
          <w:szCs w:val="26"/>
        </w:rPr>
      </w:pPr>
    </w:p>
    <w:p w:rsidR="00FF58D8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Потреба у придбанні</w:t>
      </w:r>
      <w:r w:rsidR="003B0DF4" w:rsidRPr="00197ECF">
        <w:rPr>
          <w:b/>
          <w:sz w:val="26"/>
          <w:szCs w:val="26"/>
        </w:rPr>
        <w:t>:</w:t>
      </w:r>
    </w:p>
    <w:p w:rsidR="00A04C6F" w:rsidRDefault="002E7E71" w:rsidP="00A04C6F">
      <w:pPr>
        <w:ind w:firstLine="567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Для забезпечення працівників Державного підприємства «Український державний центр радіочастот» </w:t>
      </w:r>
      <w:r w:rsidR="00A04C6F">
        <w:rPr>
          <w:sz w:val="26"/>
          <w:szCs w:val="26"/>
        </w:rPr>
        <w:t xml:space="preserve">належними (відремонтованими силами </w:t>
      </w:r>
      <w:r w:rsidR="00285FDF">
        <w:rPr>
          <w:sz w:val="26"/>
          <w:szCs w:val="26"/>
        </w:rPr>
        <w:t xml:space="preserve">сектору </w:t>
      </w:r>
      <w:r w:rsidR="00A04C6F">
        <w:rPr>
          <w:sz w:val="26"/>
          <w:szCs w:val="26"/>
        </w:rPr>
        <w:t>ремонтних робіт) офісними кріслами та з метою уникнення додаткових фінансових витрат на нові офісні крісла для працівників, є потреба у придбанні комплектуючих до стільців, зокрема роликів, хрестовин, механізмів гойдання, тощо.</w:t>
      </w:r>
    </w:p>
    <w:p w:rsidR="002E7E71" w:rsidRPr="00197ECF" w:rsidRDefault="002E7E71" w:rsidP="00FF58D8">
      <w:pPr>
        <w:jc w:val="both"/>
        <w:rPr>
          <w:sz w:val="26"/>
          <w:szCs w:val="26"/>
        </w:rPr>
      </w:pPr>
    </w:p>
    <w:p w:rsidR="00FF58D8" w:rsidRPr="00197ECF" w:rsidRDefault="003B0DF4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 і якісних характеристик предмета закупівлі:</w:t>
      </w:r>
    </w:p>
    <w:p w:rsidR="003B0DF4" w:rsidRPr="00197ECF" w:rsidRDefault="00A04C6F" w:rsidP="00A04C6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Комплектуючі до стільців</w:t>
      </w:r>
      <w:r w:rsidR="003B0DF4" w:rsidRPr="00197ECF">
        <w:rPr>
          <w:sz w:val="26"/>
          <w:szCs w:val="26"/>
        </w:rPr>
        <w:t xml:space="preserve"> повинні відповідати показникам якості, безпеки, які встановлюються законодавством України.</w:t>
      </w:r>
    </w:p>
    <w:p w:rsidR="003B0DF4" w:rsidRPr="00197ECF" w:rsidRDefault="003B0DF4" w:rsidP="003B0DF4">
      <w:pPr>
        <w:jc w:val="both"/>
        <w:rPr>
          <w:sz w:val="26"/>
          <w:szCs w:val="26"/>
        </w:rPr>
      </w:pPr>
    </w:p>
    <w:p w:rsidR="003B0DF4" w:rsidRPr="00197ECF" w:rsidRDefault="0001766D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очікуваної вартості</w:t>
      </w:r>
    </w:p>
    <w:p w:rsidR="0001766D" w:rsidRPr="00197ECF" w:rsidRDefault="0001766D" w:rsidP="00A04C6F">
      <w:pPr>
        <w:ind w:firstLine="567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Розрахунок очікуваної вартості обумовлений </w:t>
      </w:r>
      <w:r w:rsidR="00BC4243">
        <w:rPr>
          <w:sz w:val="26"/>
          <w:szCs w:val="26"/>
        </w:rPr>
        <w:t xml:space="preserve">вивченням та порівнянням </w:t>
      </w:r>
      <w:r w:rsidRPr="00197ECF">
        <w:rPr>
          <w:sz w:val="26"/>
          <w:szCs w:val="26"/>
        </w:rPr>
        <w:t xml:space="preserve"> ринкових цін</w:t>
      </w:r>
      <w:r w:rsidR="00BC4243">
        <w:rPr>
          <w:sz w:val="26"/>
          <w:szCs w:val="26"/>
        </w:rPr>
        <w:t xml:space="preserve"> з урахуванням проведеного аналізу асортименту</w:t>
      </w:r>
      <w:r w:rsidRPr="00197ECF">
        <w:rPr>
          <w:sz w:val="26"/>
          <w:szCs w:val="26"/>
        </w:rPr>
        <w:t>.</w:t>
      </w:r>
    </w:p>
    <w:p w:rsidR="00197ECF" w:rsidRPr="00197ECF" w:rsidRDefault="00197ECF" w:rsidP="0001766D">
      <w:pPr>
        <w:jc w:val="both"/>
        <w:rPr>
          <w:sz w:val="26"/>
          <w:szCs w:val="26"/>
        </w:rPr>
      </w:pPr>
    </w:p>
    <w:p w:rsidR="00197ECF" w:rsidRPr="00197ECF" w:rsidRDefault="00197ECF" w:rsidP="0001766D">
      <w:pPr>
        <w:jc w:val="both"/>
        <w:rPr>
          <w:sz w:val="26"/>
          <w:szCs w:val="26"/>
        </w:rPr>
      </w:pPr>
    </w:p>
    <w:p w:rsidR="00197ECF" w:rsidRPr="00197ECF" w:rsidRDefault="00197ECF" w:rsidP="0001766D">
      <w:pPr>
        <w:jc w:val="both"/>
        <w:rPr>
          <w:sz w:val="26"/>
          <w:szCs w:val="26"/>
        </w:rPr>
      </w:pPr>
      <w:bookmarkStart w:id="0" w:name="_GoBack"/>
      <w:bookmarkEnd w:id="0"/>
    </w:p>
    <w:sectPr w:rsidR="00197ECF" w:rsidRPr="00197EC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97E26"/>
    <w:rsid w:val="000C0B49"/>
    <w:rsid w:val="000C2CFB"/>
    <w:rsid w:val="00197ECF"/>
    <w:rsid w:val="001D61E2"/>
    <w:rsid w:val="001F4F1B"/>
    <w:rsid w:val="00242941"/>
    <w:rsid w:val="00285FDF"/>
    <w:rsid w:val="002E7E71"/>
    <w:rsid w:val="003B0DF4"/>
    <w:rsid w:val="003F1729"/>
    <w:rsid w:val="003F3050"/>
    <w:rsid w:val="00460D71"/>
    <w:rsid w:val="004A52A2"/>
    <w:rsid w:val="00603A89"/>
    <w:rsid w:val="00641215"/>
    <w:rsid w:val="008D116B"/>
    <w:rsid w:val="00955159"/>
    <w:rsid w:val="00A04C6F"/>
    <w:rsid w:val="00BC4243"/>
    <w:rsid w:val="00BD24E8"/>
    <w:rsid w:val="00CE5140"/>
    <w:rsid w:val="00D07E52"/>
    <w:rsid w:val="00E05B92"/>
    <w:rsid w:val="00E155E5"/>
    <w:rsid w:val="00E72FC9"/>
    <w:rsid w:val="00EF1CEC"/>
    <w:rsid w:val="00EF736A"/>
    <w:rsid w:val="00F5595D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СУНКО Юрій Віталійович</cp:lastModifiedBy>
  <cp:revision>2</cp:revision>
  <cp:lastPrinted>2021-08-12T12:33:00Z</cp:lastPrinted>
  <dcterms:created xsi:type="dcterms:W3CDTF">2021-12-16T11:00:00Z</dcterms:created>
  <dcterms:modified xsi:type="dcterms:W3CDTF">2021-12-16T11:00:00Z</dcterms:modified>
</cp:coreProperties>
</file>