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E9EEE2" w14:textId="77777777" w:rsidR="00C61A74" w:rsidRDefault="00BC1804" w:rsidP="00BC180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"/>
          <w:sz w:val="28"/>
          <w:szCs w:val="28"/>
          <w:lang w:val="uk-UA" w:eastAsia="uk-UA"/>
        </w:rPr>
      </w:pPr>
      <w:r w:rsidRPr="00CB3CAD">
        <w:rPr>
          <w:rFonts w:ascii="Times New Roman CYR" w:eastAsia="Times New Roman" w:hAnsi="Times New Roman CYR" w:cs="Times New Roman"/>
          <w:sz w:val="28"/>
          <w:szCs w:val="28"/>
          <w:lang w:val="uk-UA" w:eastAsia="uk-UA"/>
        </w:rPr>
        <w:t>Обґрунтування технічних і якісних характеристик та очікуваної вартості предмета закупівлі, що містить інформацію про назву предмета закупівлі</w:t>
      </w:r>
      <w:r>
        <w:rPr>
          <w:rFonts w:ascii="Times New Roman CYR" w:eastAsia="Times New Roman" w:hAnsi="Times New Roman CYR" w:cs="Times New Roman"/>
          <w:sz w:val="28"/>
          <w:szCs w:val="28"/>
          <w:lang w:val="uk-UA" w:eastAsia="uk-UA"/>
        </w:rPr>
        <w:t>, визначення потреби у придбані предмету закупівлі, обґрунтування технічних та якісних характеристик предмета закупівлі, їх опис та обґрунтування очікуваної вартості предмета закупівлі.</w:t>
      </w:r>
      <w:r w:rsidRPr="00BC1804">
        <w:rPr>
          <w:rFonts w:ascii="Times New Roman CYR" w:eastAsia="Times New Roman" w:hAnsi="Times New Roman CYR" w:cs="Times New Roman"/>
          <w:sz w:val="28"/>
          <w:szCs w:val="28"/>
          <w:lang w:val="uk-UA" w:eastAsia="uk-UA"/>
        </w:rPr>
        <w:t xml:space="preserve"> </w:t>
      </w:r>
    </w:p>
    <w:p w14:paraId="017E1FA2" w14:textId="77777777" w:rsidR="00BC1804" w:rsidRDefault="00BC1804" w:rsidP="00BC180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"/>
          <w:sz w:val="28"/>
          <w:szCs w:val="28"/>
          <w:lang w:val="uk-UA" w:eastAsia="uk-UA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2982"/>
        <w:gridCol w:w="6520"/>
      </w:tblGrid>
      <w:tr w:rsidR="00BC1804" w:rsidRPr="00BC1804" w14:paraId="3780D743" w14:textId="77777777" w:rsidTr="00101C48">
        <w:tc>
          <w:tcPr>
            <w:tcW w:w="421" w:type="dxa"/>
          </w:tcPr>
          <w:p w14:paraId="5E9040EC" w14:textId="77777777" w:rsidR="00BC1804" w:rsidRPr="00996E34" w:rsidRDefault="00BC1804" w:rsidP="00BC1804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996E3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982" w:type="dxa"/>
          </w:tcPr>
          <w:p w14:paraId="5F178AFB" w14:textId="77777777" w:rsidR="00BC1804" w:rsidRPr="00996E34" w:rsidRDefault="00BC1804" w:rsidP="00EE67CB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996E34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Назва предмета закупівлі</w:t>
            </w:r>
          </w:p>
        </w:tc>
        <w:tc>
          <w:tcPr>
            <w:tcW w:w="6520" w:type="dxa"/>
          </w:tcPr>
          <w:p w14:paraId="7B2AE42F" w14:textId="5E2267E1" w:rsidR="00BC1804" w:rsidRPr="00A4793B" w:rsidRDefault="00A4793B" w:rsidP="00A4793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4793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ДК 021:2015 – 44610000-9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 w:rsidRPr="00A4793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Цистерни, резервуари, контейнери та посудини високого тиску (Резервуар для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зберігання дизельного палива) </w:t>
            </w:r>
          </w:p>
        </w:tc>
      </w:tr>
      <w:tr w:rsidR="00BC1804" w:rsidRPr="00C26B36" w14:paraId="39862441" w14:textId="77777777" w:rsidTr="00101C48">
        <w:tc>
          <w:tcPr>
            <w:tcW w:w="421" w:type="dxa"/>
          </w:tcPr>
          <w:p w14:paraId="64CEE64D" w14:textId="77777777" w:rsidR="00BC1804" w:rsidRPr="00996E34" w:rsidRDefault="002746B3" w:rsidP="00C26B3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996E3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982" w:type="dxa"/>
          </w:tcPr>
          <w:p w14:paraId="70660451" w14:textId="77777777" w:rsidR="00BC1804" w:rsidRPr="00996E34" w:rsidRDefault="006A49A7" w:rsidP="00EE67C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996E3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Визначення потреби у придбані предмету закупівлі</w:t>
            </w:r>
          </w:p>
        </w:tc>
        <w:tc>
          <w:tcPr>
            <w:tcW w:w="6520" w:type="dxa"/>
          </w:tcPr>
          <w:p w14:paraId="69B9D73C" w14:textId="77777777" w:rsidR="00A4793B" w:rsidRPr="00A4793B" w:rsidRDefault="00A4793B" w:rsidP="00A479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4793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 зв’язку з енергетичною кризою, можливими перебоями поставки палива та значного здороження палива на ринку є необхідність у закупівлі резервуарів для зберігання дизельного палива, оскільки УДЦР використовує альтернативне джерело для отримання електричної енергії - промисловий стаціонарний генератор, що працює на дизельному паливі.</w:t>
            </w:r>
          </w:p>
          <w:p w14:paraId="14C08A4B" w14:textId="19831482" w:rsidR="00BC1804" w:rsidRPr="00996E34" w:rsidRDefault="00A4793B" w:rsidP="00A479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4793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А також, з метою забезпечення резерву дизельного палива, для заправки автомобілів ДРЧМ у разі тимчасової відсутності, збоїв тощо на АЗС/АЗК та заправки комунальної техніки, особливо у зимовий період експлуатації</w:t>
            </w:r>
          </w:p>
        </w:tc>
      </w:tr>
      <w:tr w:rsidR="00CA4477" w:rsidRPr="00D224AB" w14:paraId="22F6E314" w14:textId="77777777" w:rsidTr="00101C48">
        <w:tc>
          <w:tcPr>
            <w:tcW w:w="421" w:type="dxa"/>
          </w:tcPr>
          <w:p w14:paraId="6A29B69D" w14:textId="77777777" w:rsidR="00CA4477" w:rsidRPr="00996E34" w:rsidRDefault="00CA4477" w:rsidP="00CA447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996E3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982" w:type="dxa"/>
          </w:tcPr>
          <w:p w14:paraId="5D4F9F8B" w14:textId="77777777" w:rsidR="00CA4477" w:rsidRPr="00996E34" w:rsidRDefault="00CA4477" w:rsidP="00EE67CB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996E3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520" w:type="dxa"/>
          </w:tcPr>
          <w:p w14:paraId="52A870A9" w14:textId="59559397" w:rsidR="00CA4477" w:rsidRPr="00C775EB" w:rsidRDefault="00A4793B" w:rsidP="00EE6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Резервуар від 12 000 літрів до 15 000 літрів оптимальний об’єм для зберігання дизельного пального, так як він є більш динамічний у транспортування невеликими вантажними транспортними засобами, а загальні розміри не занадто габаритні для його встановлення та експлуатації. Корпус резервуару - поліетилен, який має значну перевагу над металевим корпусом.</w:t>
            </w:r>
          </w:p>
        </w:tc>
      </w:tr>
      <w:tr w:rsidR="00CA4477" w:rsidRPr="00FB20B3" w14:paraId="1E95A226" w14:textId="77777777" w:rsidTr="00101C48">
        <w:tc>
          <w:tcPr>
            <w:tcW w:w="421" w:type="dxa"/>
          </w:tcPr>
          <w:p w14:paraId="74724E61" w14:textId="77777777" w:rsidR="00CA4477" w:rsidRPr="00996E34" w:rsidRDefault="00CA4477" w:rsidP="00CA447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996E3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982" w:type="dxa"/>
          </w:tcPr>
          <w:p w14:paraId="6035D074" w14:textId="77777777" w:rsidR="00CA4477" w:rsidRPr="00996E34" w:rsidRDefault="00CA4477" w:rsidP="00EE67CB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996E3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Обґрунтування очікуваної вартості предмета закупівлі</w:t>
            </w:r>
          </w:p>
        </w:tc>
        <w:tc>
          <w:tcPr>
            <w:tcW w:w="6520" w:type="dxa"/>
          </w:tcPr>
          <w:p w14:paraId="0B8ADDAB" w14:textId="60061B2A" w:rsidR="00CA4477" w:rsidRPr="00996E34" w:rsidRDefault="00CA4477" w:rsidP="00EE67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</w:pPr>
            <w:r w:rsidRPr="00996E34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 xml:space="preserve">Очікувана вартість предмета закупівлі визначена, виходячи з середньої ціни на ринку аналогічних </w:t>
            </w:r>
            <w:r w:rsidR="0042224C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>товарів</w:t>
            </w:r>
            <w:r w:rsidR="00BA70A5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>.</w:t>
            </w:r>
          </w:p>
          <w:p w14:paraId="69668F55" w14:textId="25FD9F4C" w:rsidR="00CA4477" w:rsidRPr="00996E34" w:rsidRDefault="00CA4477" w:rsidP="00EE67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</w:pPr>
            <w:r w:rsidRPr="00996E3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Визначення очікуваної вартості предмета закупівлі, шляхом проведення моніторингу цін, здійснення пошуку, збору та аналізу загальнодоступної інформації про ціну </w:t>
            </w:r>
            <w:r w:rsidR="00B646F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товару</w:t>
            </w:r>
            <w:r w:rsidRPr="00996E3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(тобто інформація про ціни, що містяться в мережі інтернет у відкритому доступі, спеціалізованих майданчиках, в електронних каталогах, в електронній системі закупівель «Прозор</w:t>
            </w:r>
            <w:r w:rsidR="00FB20B3" w:rsidRPr="00BA70A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</w:t>
            </w:r>
            <w:r w:rsidRPr="00996E3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о», тощо</w:t>
            </w:r>
            <w:r w:rsidR="00D675F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)</w:t>
            </w:r>
            <w:bookmarkStart w:id="0" w:name="_GoBack"/>
            <w:bookmarkEnd w:id="0"/>
            <w:r w:rsidRPr="00996E3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</w:tr>
    </w:tbl>
    <w:p w14:paraId="6D7A3F5A" w14:textId="77777777" w:rsidR="00BC1804" w:rsidRPr="00BC1804" w:rsidRDefault="00BC1804" w:rsidP="00BC180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"/>
          <w:sz w:val="28"/>
          <w:szCs w:val="28"/>
          <w:lang w:val="uk-UA" w:eastAsia="uk-UA"/>
        </w:rPr>
      </w:pPr>
    </w:p>
    <w:p w14:paraId="05DD5EB4" w14:textId="77777777" w:rsidR="00562F22" w:rsidRPr="00562F22" w:rsidRDefault="00562F22" w:rsidP="00562F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"/>
          <w:sz w:val="24"/>
          <w:szCs w:val="24"/>
          <w:lang w:val="uk-UA" w:eastAsia="uk-UA"/>
        </w:rPr>
      </w:pPr>
    </w:p>
    <w:p w14:paraId="1886CE60" w14:textId="77777777" w:rsidR="00D224AB" w:rsidRPr="00D224AB" w:rsidRDefault="00D224AB" w:rsidP="00D224AB">
      <w:pPr>
        <w:tabs>
          <w:tab w:val="left" w:pos="64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224AB">
        <w:rPr>
          <w:rFonts w:ascii="Times New Roman" w:hAnsi="Times New Roman" w:cs="Times New Roman"/>
          <w:sz w:val="28"/>
          <w:szCs w:val="28"/>
          <w:lang w:val="uk-UA"/>
        </w:rPr>
        <w:t xml:space="preserve">Начальник ВРА ДГР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224AB">
        <w:rPr>
          <w:rFonts w:ascii="Times New Roman" w:hAnsi="Times New Roman" w:cs="Times New Roman"/>
          <w:sz w:val="28"/>
          <w:szCs w:val="28"/>
          <w:lang w:val="uk-UA"/>
        </w:rPr>
        <w:t>Олег ПАЗЮК</w:t>
      </w:r>
    </w:p>
    <w:p w14:paraId="06A7E815" w14:textId="77777777" w:rsidR="00A948CC" w:rsidRPr="00C61A74" w:rsidRDefault="00A948CC" w:rsidP="00562F22">
      <w:pPr>
        <w:tabs>
          <w:tab w:val="left" w:pos="64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A948CC" w:rsidRPr="00C61A74" w:rsidSect="00101C48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033A1F" w14:textId="77777777" w:rsidR="00B915EF" w:rsidRDefault="00B915EF" w:rsidP="005464C8">
      <w:pPr>
        <w:spacing w:after="0" w:line="240" w:lineRule="auto"/>
      </w:pPr>
      <w:r>
        <w:separator/>
      </w:r>
    </w:p>
  </w:endnote>
  <w:endnote w:type="continuationSeparator" w:id="0">
    <w:p w14:paraId="6DC56B90" w14:textId="77777777" w:rsidR="00B915EF" w:rsidRDefault="00B915EF" w:rsidP="005464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1E6987" w14:textId="77777777" w:rsidR="00B915EF" w:rsidRDefault="00B915EF" w:rsidP="005464C8">
      <w:pPr>
        <w:spacing w:after="0" w:line="240" w:lineRule="auto"/>
      </w:pPr>
      <w:r>
        <w:separator/>
      </w:r>
    </w:p>
  </w:footnote>
  <w:footnote w:type="continuationSeparator" w:id="0">
    <w:p w14:paraId="716546B6" w14:textId="77777777" w:rsidR="00B915EF" w:rsidRDefault="00B915EF" w:rsidP="005464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C3FE4"/>
    <w:multiLevelType w:val="hybridMultilevel"/>
    <w:tmpl w:val="485C7AEA"/>
    <w:lvl w:ilvl="0" w:tplc="0C8E05C8">
      <w:start w:val="9"/>
      <w:numFmt w:val="bullet"/>
      <w:lvlText w:val="-"/>
      <w:lvlJc w:val="left"/>
      <w:pPr>
        <w:ind w:left="54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4C8"/>
    <w:rsid w:val="00004991"/>
    <w:rsid w:val="00023A14"/>
    <w:rsid w:val="00075AD1"/>
    <w:rsid w:val="00095A21"/>
    <w:rsid w:val="000B52D9"/>
    <w:rsid w:val="000C0DEE"/>
    <w:rsid w:val="000C36D4"/>
    <w:rsid w:val="000C5540"/>
    <w:rsid w:val="000D00D6"/>
    <w:rsid w:val="000E14EC"/>
    <w:rsid w:val="000F758E"/>
    <w:rsid w:val="00101C48"/>
    <w:rsid w:val="00127F2B"/>
    <w:rsid w:val="00134CF9"/>
    <w:rsid w:val="00142245"/>
    <w:rsid w:val="001461AB"/>
    <w:rsid w:val="00147720"/>
    <w:rsid w:val="00147AA5"/>
    <w:rsid w:val="00171DFB"/>
    <w:rsid w:val="00194DD0"/>
    <w:rsid w:val="001B60B7"/>
    <w:rsid w:val="001C5F99"/>
    <w:rsid w:val="001F1A58"/>
    <w:rsid w:val="001F67F6"/>
    <w:rsid w:val="00202E75"/>
    <w:rsid w:val="00203F89"/>
    <w:rsid w:val="002118FB"/>
    <w:rsid w:val="002746B3"/>
    <w:rsid w:val="002A0A70"/>
    <w:rsid w:val="002C10BA"/>
    <w:rsid w:val="002F6717"/>
    <w:rsid w:val="003259D9"/>
    <w:rsid w:val="00344F43"/>
    <w:rsid w:val="003452D7"/>
    <w:rsid w:val="00362889"/>
    <w:rsid w:val="00364F0E"/>
    <w:rsid w:val="00383CEB"/>
    <w:rsid w:val="00384474"/>
    <w:rsid w:val="003C5E32"/>
    <w:rsid w:val="003C63E0"/>
    <w:rsid w:val="0042224C"/>
    <w:rsid w:val="0045046D"/>
    <w:rsid w:val="0046096E"/>
    <w:rsid w:val="00461650"/>
    <w:rsid w:val="00493666"/>
    <w:rsid w:val="00496B34"/>
    <w:rsid w:val="004A0885"/>
    <w:rsid w:val="004C1771"/>
    <w:rsid w:val="004E084F"/>
    <w:rsid w:val="004F3928"/>
    <w:rsid w:val="00515788"/>
    <w:rsid w:val="005167FA"/>
    <w:rsid w:val="005225BC"/>
    <w:rsid w:val="00530D2D"/>
    <w:rsid w:val="0053555C"/>
    <w:rsid w:val="005464C8"/>
    <w:rsid w:val="005503EB"/>
    <w:rsid w:val="00562F22"/>
    <w:rsid w:val="00563871"/>
    <w:rsid w:val="0058128C"/>
    <w:rsid w:val="00584D30"/>
    <w:rsid w:val="005963BB"/>
    <w:rsid w:val="005E3CEA"/>
    <w:rsid w:val="005F2613"/>
    <w:rsid w:val="006133F1"/>
    <w:rsid w:val="00625EF4"/>
    <w:rsid w:val="00627C2B"/>
    <w:rsid w:val="006303D1"/>
    <w:rsid w:val="0066511A"/>
    <w:rsid w:val="00673CB8"/>
    <w:rsid w:val="00685C39"/>
    <w:rsid w:val="006A49A7"/>
    <w:rsid w:val="006B4B37"/>
    <w:rsid w:val="006C678D"/>
    <w:rsid w:val="006D5EDE"/>
    <w:rsid w:val="006E61CB"/>
    <w:rsid w:val="006F6D3E"/>
    <w:rsid w:val="0070097F"/>
    <w:rsid w:val="00704EB5"/>
    <w:rsid w:val="0071448C"/>
    <w:rsid w:val="007201D8"/>
    <w:rsid w:val="00734639"/>
    <w:rsid w:val="00750695"/>
    <w:rsid w:val="007748FB"/>
    <w:rsid w:val="007855C8"/>
    <w:rsid w:val="0078657B"/>
    <w:rsid w:val="007D299C"/>
    <w:rsid w:val="007E6AF8"/>
    <w:rsid w:val="008143AF"/>
    <w:rsid w:val="00827E1C"/>
    <w:rsid w:val="0083180D"/>
    <w:rsid w:val="008453A1"/>
    <w:rsid w:val="0086695C"/>
    <w:rsid w:val="0088279B"/>
    <w:rsid w:val="008A60EC"/>
    <w:rsid w:val="008B77D7"/>
    <w:rsid w:val="008D4798"/>
    <w:rsid w:val="008D6A08"/>
    <w:rsid w:val="008D7EEC"/>
    <w:rsid w:val="00904067"/>
    <w:rsid w:val="00922B5D"/>
    <w:rsid w:val="00945AAA"/>
    <w:rsid w:val="00957A1D"/>
    <w:rsid w:val="009766AE"/>
    <w:rsid w:val="009832C4"/>
    <w:rsid w:val="00985245"/>
    <w:rsid w:val="00996E34"/>
    <w:rsid w:val="009A550A"/>
    <w:rsid w:val="009B212E"/>
    <w:rsid w:val="009D1FDD"/>
    <w:rsid w:val="009D4C55"/>
    <w:rsid w:val="009D610D"/>
    <w:rsid w:val="00A1654B"/>
    <w:rsid w:val="00A31050"/>
    <w:rsid w:val="00A4287B"/>
    <w:rsid w:val="00A43B97"/>
    <w:rsid w:val="00A4793B"/>
    <w:rsid w:val="00A50C0E"/>
    <w:rsid w:val="00A5333C"/>
    <w:rsid w:val="00A62F92"/>
    <w:rsid w:val="00A81BA3"/>
    <w:rsid w:val="00A9025D"/>
    <w:rsid w:val="00A948CC"/>
    <w:rsid w:val="00AB13D2"/>
    <w:rsid w:val="00AD18BD"/>
    <w:rsid w:val="00AD3595"/>
    <w:rsid w:val="00AD6684"/>
    <w:rsid w:val="00AE62C4"/>
    <w:rsid w:val="00B048A7"/>
    <w:rsid w:val="00B07B44"/>
    <w:rsid w:val="00B36F2A"/>
    <w:rsid w:val="00B646FB"/>
    <w:rsid w:val="00B70E05"/>
    <w:rsid w:val="00B915EF"/>
    <w:rsid w:val="00BA70A5"/>
    <w:rsid w:val="00BC1804"/>
    <w:rsid w:val="00BE3346"/>
    <w:rsid w:val="00BE4EEB"/>
    <w:rsid w:val="00BF3E8C"/>
    <w:rsid w:val="00BF5C7C"/>
    <w:rsid w:val="00C26B36"/>
    <w:rsid w:val="00C414B8"/>
    <w:rsid w:val="00C42D9E"/>
    <w:rsid w:val="00C51481"/>
    <w:rsid w:val="00C61A74"/>
    <w:rsid w:val="00C775EB"/>
    <w:rsid w:val="00C77EEA"/>
    <w:rsid w:val="00C87349"/>
    <w:rsid w:val="00CA4477"/>
    <w:rsid w:val="00CA5017"/>
    <w:rsid w:val="00CB3CAD"/>
    <w:rsid w:val="00CD1979"/>
    <w:rsid w:val="00CE7869"/>
    <w:rsid w:val="00D12D1D"/>
    <w:rsid w:val="00D224AB"/>
    <w:rsid w:val="00D24ED3"/>
    <w:rsid w:val="00D32C3E"/>
    <w:rsid w:val="00D32DAE"/>
    <w:rsid w:val="00D44C89"/>
    <w:rsid w:val="00D61AB2"/>
    <w:rsid w:val="00D675F9"/>
    <w:rsid w:val="00D816B2"/>
    <w:rsid w:val="00D923D5"/>
    <w:rsid w:val="00DA2BC6"/>
    <w:rsid w:val="00DB0232"/>
    <w:rsid w:val="00DB52EF"/>
    <w:rsid w:val="00DC1D36"/>
    <w:rsid w:val="00DD7283"/>
    <w:rsid w:val="00DF6796"/>
    <w:rsid w:val="00E16BFF"/>
    <w:rsid w:val="00E6141F"/>
    <w:rsid w:val="00E70CC3"/>
    <w:rsid w:val="00EA0F1C"/>
    <w:rsid w:val="00EA3FA2"/>
    <w:rsid w:val="00EB01B5"/>
    <w:rsid w:val="00EE67CB"/>
    <w:rsid w:val="00F10659"/>
    <w:rsid w:val="00F1288F"/>
    <w:rsid w:val="00F34417"/>
    <w:rsid w:val="00F546E1"/>
    <w:rsid w:val="00F54C43"/>
    <w:rsid w:val="00F55C4B"/>
    <w:rsid w:val="00F93381"/>
    <w:rsid w:val="00FA6F3A"/>
    <w:rsid w:val="00FB20B3"/>
    <w:rsid w:val="00FD2D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8DB592"/>
  <w15:docId w15:val="{6700881C-EF05-4C53-B9F5-3DD39384A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64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5464C8"/>
  </w:style>
  <w:style w:type="paragraph" w:styleId="a5">
    <w:name w:val="footer"/>
    <w:basedOn w:val="a"/>
    <w:link w:val="a6"/>
    <w:uiPriority w:val="99"/>
    <w:unhideWhenUsed/>
    <w:rsid w:val="005464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5464C8"/>
  </w:style>
  <w:style w:type="paragraph" w:styleId="a7">
    <w:name w:val="Balloon Text"/>
    <w:basedOn w:val="a"/>
    <w:link w:val="a8"/>
    <w:uiPriority w:val="99"/>
    <w:semiHidden/>
    <w:unhideWhenUsed/>
    <w:rsid w:val="005464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5464C8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A948CC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9D1FDD"/>
    <w:pPr>
      <w:ind w:left="720"/>
      <w:contextualSpacing/>
    </w:pPr>
  </w:style>
  <w:style w:type="table" w:styleId="ab">
    <w:name w:val="Table Grid"/>
    <w:basedOn w:val="a1"/>
    <w:uiPriority w:val="59"/>
    <w:rsid w:val="00DD72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FollowedHyperlink"/>
    <w:basedOn w:val="a0"/>
    <w:uiPriority w:val="99"/>
    <w:semiHidden/>
    <w:unhideWhenUsed/>
    <w:rsid w:val="00A31050"/>
    <w:rPr>
      <w:color w:val="800080"/>
      <w:u w:val="single"/>
    </w:rPr>
  </w:style>
  <w:style w:type="paragraph" w:customStyle="1" w:styleId="xl63">
    <w:name w:val="xl63"/>
    <w:basedOn w:val="a"/>
    <w:rsid w:val="00A3105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A310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A3105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A3105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A3105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A3105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A3105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A310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A310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A3105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A31050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A3105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A31050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A3105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A310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A3105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A310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A3105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A310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A31050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A310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4">
    <w:name w:val="xl84"/>
    <w:basedOn w:val="a"/>
    <w:rsid w:val="00A310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A31050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A31050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A3105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A3105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A31050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ambria" w:eastAsia="Times New Roman" w:hAnsi="Cambria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A31050"/>
    <w:pP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A3105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A3105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A31050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ambria" w:eastAsia="Times New Roman" w:hAnsi="Cambria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A31050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A31050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A31050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A31050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A31050"/>
    <w:pP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0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7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6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1312</Words>
  <Characters>749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ОСАДЧИЙ Олександр В'ячеславович</cp:lastModifiedBy>
  <cp:revision>11</cp:revision>
  <cp:lastPrinted>2021-08-03T10:58:00Z</cp:lastPrinted>
  <dcterms:created xsi:type="dcterms:W3CDTF">2026-04-02T06:41:00Z</dcterms:created>
  <dcterms:modified xsi:type="dcterms:W3CDTF">2026-04-28T06:19:00Z</dcterms:modified>
</cp:coreProperties>
</file>