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FB0" w:rsidRPr="000D7209" w:rsidRDefault="006D6FB0" w:rsidP="006D6FB0">
      <w:pPr>
        <w:widowControl w:val="0"/>
        <w:ind w:left="0" w:right="340" w:firstLine="851"/>
        <w:contextualSpacing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r w:rsidRPr="000D7209">
        <w:rPr>
          <w:rFonts w:ascii="Times New Roman" w:eastAsia="Times New Roman" w:hAnsi="Times New Roman"/>
          <w:sz w:val="28"/>
          <w:szCs w:val="28"/>
          <w:lang w:eastAsia="uk-UA"/>
        </w:rPr>
        <w:t>Обґрунтування</w:t>
      </w:r>
    </w:p>
    <w:p w:rsidR="006D6FB0" w:rsidRPr="000D7209" w:rsidRDefault="006D6FB0" w:rsidP="006D6FB0">
      <w:pPr>
        <w:widowControl w:val="0"/>
        <w:ind w:left="0" w:right="340" w:firstLine="851"/>
        <w:contextualSpacing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0D7209">
        <w:rPr>
          <w:rFonts w:ascii="Times New Roman" w:eastAsia="Times New Roman" w:hAnsi="Times New Roman"/>
          <w:sz w:val="28"/>
          <w:szCs w:val="28"/>
          <w:lang w:eastAsia="uk-UA"/>
        </w:rPr>
        <w:t>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придбанні предмету закупівлі, обґрунтування технічних та якісних характеристик предмету закупівлі, їх опис та обґрунтування очікуваної вартості предмету закупівлі</w:t>
      </w:r>
    </w:p>
    <w:p w:rsidR="00D7628E" w:rsidRPr="000D7209" w:rsidRDefault="00D7628E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7628E" w:rsidRPr="000D7209" w:rsidRDefault="003971BA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7209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="00E453BF" w:rsidRPr="000D7209">
        <w:rPr>
          <w:rFonts w:ascii="Times New Roman" w:hAnsi="Times New Roman"/>
          <w:sz w:val="28"/>
          <w:szCs w:val="28"/>
        </w:rPr>
        <w:t>«</w:t>
      </w:r>
      <w:r w:rsidR="00D7628E" w:rsidRPr="000D7209">
        <w:rPr>
          <w:rFonts w:ascii="Times New Roman" w:hAnsi="Times New Roman"/>
          <w:sz w:val="28"/>
          <w:szCs w:val="28"/>
        </w:rPr>
        <w:t>Закупівля засобів вимірювальної техніки для потреб Відокремленого підрозділу «Метрологічна служба» Державного підприємства «Український державний центр радіочастот»</w:t>
      </w:r>
    </w:p>
    <w:p w:rsidR="00FB726C" w:rsidRPr="000D7209" w:rsidRDefault="003971BA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0D7209">
        <w:rPr>
          <w:rFonts w:ascii="Times New Roman" w:hAnsi="Times New Roman"/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6B45FD" w:rsidRPr="000D7209" w:rsidRDefault="00D7628E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7209">
        <w:rPr>
          <w:rFonts w:ascii="Times New Roman" w:hAnsi="Times New Roman"/>
          <w:sz w:val="28"/>
          <w:szCs w:val="28"/>
        </w:rPr>
        <w:t xml:space="preserve">Вимірювач потужності, </w:t>
      </w:r>
      <w:r w:rsidR="007113C8" w:rsidRPr="000D7209">
        <w:rPr>
          <w:rFonts w:ascii="Times New Roman" w:hAnsi="Times New Roman"/>
          <w:sz w:val="28"/>
          <w:szCs w:val="28"/>
        </w:rPr>
        <w:t>U2004A</w:t>
      </w:r>
      <w:r w:rsidR="00C80554" w:rsidRPr="000D7209">
        <w:rPr>
          <w:rFonts w:ascii="Times New Roman" w:hAnsi="Times New Roman"/>
          <w:sz w:val="28"/>
          <w:szCs w:val="28"/>
        </w:rPr>
        <w:t xml:space="preserve"> </w:t>
      </w:r>
      <w:r w:rsidR="007113C8" w:rsidRPr="000D7209">
        <w:rPr>
          <w:rFonts w:ascii="Times New Roman" w:hAnsi="Times New Roman"/>
          <w:sz w:val="28"/>
          <w:szCs w:val="28"/>
        </w:rPr>
        <w:t xml:space="preserve"> </w:t>
      </w:r>
      <w:r w:rsidRPr="000D7209">
        <w:rPr>
          <w:rFonts w:ascii="Times New Roman" w:hAnsi="Times New Roman"/>
          <w:sz w:val="28"/>
          <w:szCs w:val="28"/>
        </w:rPr>
        <w:t>в діапазоні 9кГц—6 ГГц</w:t>
      </w:r>
      <w:r w:rsidR="00AA40FE" w:rsidRPr="000D7209">
        <w:rPr>
          <w:rFonts w:ascii="Times New Roman" w:hAnsi="Times New Roman"/>
          <w:sz w:val="28"/>
          <w:szCs w:val="28"/>
        </w:rPr>
        <w:t>.</w:t>
      </w:r>
      <w:r w:rsidRPr="000D7209">
        <w:rPr>
          <w:rFonts w:ascii="Times New Roman" w:hAnsi="Times New Roman"/>
          <w:sz w:val="28"/>
          <w:szCs w:val="28"/>
        </w:rPr>
        <w:t xml:space="preserve"> </w:t>
      </w:r>
    </w:p>
    <w:p w:rsidR="006B45FD" w:rsidRPr="000D7209" w:rsidRDefault="006B45FD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7209">
        <w:rPr>
          <w:rFonts w:ascii="Times New Roman" w:hAnsi="Times New Roman"/>
          <w:sz w:val="28"/>
          <w:szCs w:val="28"/>
        </w:rPr>
        <w:t>Підсилювач потужності N4985A -P15 в діапазоні</w:t>
      </w:r>
      <w:r w:rsidR="00F8594E" w:rsidRPr="000D7209">
        <w:rPr>
          <w:rFonts w:ascii="Times New Roman" w:hAnsi="Times New Roman"/>
          <w:sz w:val="28"/>
          <w:szCs w:val="28"/>
        </w:rPr>
        <w:t xml:space="preserve"> </w:t>
      </w:r>
      <w:r w:rsidRPr="000D7209">
        <w:rPr>
          <w:rFonts w:ascii="Times New Roman" w:hAnsi="Times New Roman"/>
          <w:sz w:val="28"/>
          <w:szCs w:val="28"/>
        </w:rPr>
        <w:t xml:space="preserve">10 </w:t>
      </w:r>
      <w:proofErr w:type="spellStart"/>
      <w:r w:rsidRPr="000D7209">
        <w:rPr>
          <w:rFonts w:ascii="Times New Roman" w:hAnsi="Times New Roman"/>
          <w:sz w:val="28"/>
          <w:szCs w:val="28"/>
        </w:rPr>
        <w:t>MГц</w:t>
      </w:r>
      <w:proofErr w:type="spellEnd"/>
      <w:r w:rsidRPr="000D7209">
        <w:rPr>
          <w:rFonts w:ascii="Times New Roman" w:hAnsi="Times New Roman"/>
          <w:sz w:val="28"/>
          <w:szCs w:val="28"/>
        </w:rPr>
        <w:t xml:space="preserve"> - 50 ГГЦ</w:t>
      </w:r>
      <w:r w:rsidR="00AA40FE" w:rsidRPr="000D7209">
        <w:rPr>
          <w:rFonts w:ascii="Times New Roman" w:hAnsi="Times New Roman"/>
          <w:sz w:val="28"/>
          <w:szCs w:val="28"/>
        </w:rPr>
        <w:t>.</w:t>
      </w:r>
      <w:r w:rsidRPr="000D7209">
        <w:rPr>
          <w:rFonts w:ascii="Times New Roman" w:hAnsi="Times New Roman"/>
          <w:sz w:val="28"/>
          <w:szCs w:val="28"/>
        </w:rPr>
        <w:t xml:space="preserve"> </w:t>
      </w:r>
    </w:p>
    <w:p w:rsidR="006B45FD" w:rsidRPr="000D7209" w:rsidRDefault="006B45FD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7209">
        <w:rPr>
          <w:rFonts w:ascii="Times New Roman" w:hAnsi="Times New Roman"/>
          <w:sz w:val="28"/>
          <w:szCs w:val="28"/>
        </w:rPr>
        <w:t>Калібрування (</w:t>
      </w:r>
      <w:proofErr w:type="spellStart"/>
      <w:r w:rsidRPr="000D7209">
        <w:rPr>
          <w:rFonts w:ascii="Times New Roman" w:hAnsi="Times New Roman"/>
          <w:sz w:val="28"/>
          <w:szCs w:val="28"/>
        </w:rPr>
        <w:t>ECal</w:t>
      </w:r>
      <w:proofErr w:type="spellEnd"/>
      <w:r w:rsidRPr="000D7209">
        <w:rPr>
          <w:rFonts w:ascii="Times New Roman" w:hAnsi="Times New Roman"/>
          <w:sz w:val="28"/>
          <w:szCs w:val="28"/>
        </w:rPr>
        <w:t>) N4691D</w:t>
      </w:r>
      <w:r w:rsidR="00C50587" w:rsidRPr="000D7209">
        <w:rPr>
          <w:rFonts w:ascii="Times New Roman" w:hAnsi="Times New Roman"/>
          <w:sz w:val="28"/>
          <w:szCs w:val="28"/>
        </w:rPr>
        <w:t xml:space="preserve"> для градуювання та калібрування</w:t>
      </w:r>
      <w:r w:rsidR="00C50587" w:rsidRPr="000D7209">
        <w:rPr>
          <w:sz w:val="28"/>
          <w:szCs w:val="28"/>
        </w:rPr>
        <w:t xml:space="preserve"> </w:t>
      </w:r>
      <w:r w:rsidR="00C50587" w:rsidRPr="000D7209">
        <w:rPr>
          <w:rFonts w:ascii="Times New Roman" w:hAnsi="Times New Roman"/>
          <w:sz w:val="28"/>
          <w:szCs w:val="28"/>
        </w:rPr>
        <w:t xml:space="preserve">аналізатора мереж </w:t>
      </w:r>
      <w:proofErr w:type="spellStart"/>
      <w:r w:rsidR="00C50587" w:rsidRPr="000D7209">
        <w:rPr>
          <w:rFonts w:ascii="Times New Roman" w:hAnsi="Times New Roman"/>
          <w:sz w:val="28"/>
          <w:szCs w:val="28"/>
        </w:rPr>
        <w:t>Keysight</w:t>
      </w:r>
      <w:proofErr w:type="spellEnd"/>
      <w:r w:rsidR="00C50587" w:rsidRPr="000D7209">
        <w:rPr>
          <w:rFonts w:ascii="Times New Roman" w:hAnsi="Times New Roman"/>
          <w:sz w:val="28"/>
          <w:szCs w:val="28"/>
        </w:rPr>
        <w:t xml:space="preserve"> PNL N5232D</w:t>
      </w:r>
      <w:r w:rsidR="00AA40FE" w:rsidRPr="000D7209">
        <w:rPr>
          <w:rFonts w:ascii="Times New Roman" w:hAnsi="Times New Roman"/>
          <w:sz w:val="28"/>
          <w:szCs w:val="28"/>
        </w:rPr>
        <w:t>.</w:t>
      </w:r>
    </w:p>
    <w:p w:rsidR="006B45FD" w:rsidRPr="000D7209" w:rsidRDefault="006B45FD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7209">
        <w:rPr>
          <w:rFonts w:ascii="Times New Roman" w:hAnsi="Times New Roman"/>
          <w:sz w:val="28"/>
          <w:szCs w:val="28"/>
        </w:rPr>
        <w:t xml:space="preserve">Передаюча антена типу HLA 6121 (діапазон 9 </w:t>
      </w:r>
      <w:proofErr w:type="spellStart"/>
      <w:r w:rsidRPr="000D7209">
        <w:rPr>
          <w:rFonts w:ascii="Times New Roman" w:hAnsi="Times New Roman"/>
          <w:sz w:val="28"/>
          <w:szCs w:val="28"/>
        </w:rPr>
        <w:t>kГц</w:t>
      </w:r>
      <w:proofErr w:type="spellEnd"/>
      <w:r w:rsidRPr="000D7209">
        <w:rPr>
          <w:rFonts w:ascii="Times New Roman" w:hAnsi="Times New Roman"/>
          <w:sz w:val="28"/>
          <w:szCs w:val="28"/>
        </w:rPr>
        <w:t xml:space="preserve"> - 30 </w:t>
      </w:r>
      <w:proofErr w:type="spellStart"/>
      <w:r w:rsidRPr="000D7209">
        <w:rPr>
          <w:rFonts w:ascii="Times New Roman" w:hAnsi="Times New Roman"/>
          <w:sz w:val="28"/>
          <w:szCs w:val="28"/>
        </w:rPr>
        <w:t>MГц</w:t>
      </w:r>
      <w:proofErr w:type="spellEnd"/>
      <w:r w:rsidRPr="000D7209">
        <w:rPr>
          <w:rFonts w:ascii="Times New Roman" w:hAnsi="Times New Roman"/>
          <w:sz w:val="28"/>
          <w:szCs w:val="28"/>
        </w:rPr>
        <w:t>)</w:t>
      </w:r>
      <w:r w:rsidR="00AA40FE" w:rsidRPr="000D7209">
        <w:rPr>
          <w:rFonts w:ascii="Times New Roman" w:hAnsi="Times New Roman"/>
          <w:sz w:val="28"/>
          <w:szCs w:val="28"/>
        </w:rPr>
        <w:t>.</w:t>
      </w:r>
    </w:p>
    <w:p w:rsidR="006B45FD" w:rsidRPr="000D7209" w:rsidRDefault="006B45FD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7209">
        <w:rPr>
          <w:rFonts w:ascii="Times New Roman" w:hAnsi="Times New Roman"/>
          <w:sz w:val="28"/>
          <w:szCs w:val="28"/>
        </w:rPr>
        <w:t>Да</w:t>
      </w:r>
      <w:r w:rsidR="00C07052" w:rsidRPr="000D7209">
        <w:rPr>
          <w:rFonts w:ascii="Times New Roman" w:hAnsi="Times New Roman"/>
          <w:sz w:val="28"/>
          <w:szCs w:val="28"/>
        </w:rPr>
        <w:t>лек</w:t>
      </w:r>
      <w:r w:rsidRPr="000D7209">
        <w:rPr>
          <w:rFonts w:ascii="Times New Roman" w:hAnsi="Times New Roman"/>
          <w:sz w:val="28"/>
          <w:szCs w:val="28"/>
        </w:rPr>
        <w:t>омір лазерний, робочий діапазон (відстань),</w:t>
      </w:r>
      <w:r w:rsidR="00C07052" w:rsidRPr="000D7209">
        <w:rPr>
          <w:rFonts w:ascii="Times New Roman" w:hAnsi="Times New Roman"/>
          <w:sz w:val="28"/>
          <w:szCs w:val="28"/>
        </w:rPr>
        <w:t xml:space="preserve"> </w:t>
      </w:r>
      <w:r w:rsidRPr="000D7209">
        <w:rPr>
          <w:rFonts w:ascii="Times New Roman" w:hAnsi="Times New Roman"/>
          <w:sz w:val="28"/>
          <w:szCs w:val="28"/>
        </w:rPr>
        <w:t>не менше  20м</w:t>
      </w:r>
      <w:r w:rsidR="00AA40FE" w:rsidRPr="000D7209">
        <w:rPr>
          <w:rFonts w:ascii="Times New Roman" w:hAnsi="Times New Roman"/>
          <w:sz w:val="28"/>
          <w:szCs w:val="28"/>
        </w:rPr>
        <w:t>.</w:t>
      </w:r>
    </w:p>
    <w:p w:rsidR="00C80554" w:rsidRPr="000D7209" w:rsidRDefault="00C80554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72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Опції для віддаленого керування наявними в </w:t>
      </w:r>
      <w:r w:rsidR="00F87904" w:rsidRPr="000D72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МС УДЦР </w:t>
      </w:r>
      <w:r w:rsidRPr="000D72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аналізаторами спектру та генераторами типу </w:t>
      </w:r>
      <w:proofErr w:type="spellStart"/>
      <w:r w:rsidRPr="000D72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Keysight</w:t>
      </w:r>
      <w:proofErr w:type="spellEnd"/>
      <w:r w:rsidR="00AA40FE" w:rsidRPr="000D72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6B45FD" w:rsidRPr="000D7209" w:rsidRDefault="00F8594E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7209">
        <w:rPr>
          <w:rFonts w:ascii="Times New Roman" w:hAnsi="Times New Roman"/>
          <w:sz w:val="28"/>
          <w:szCs w:val="28"/>
        </w:rPr>
        <w:t xml:space="preserve">Адаптери та </w:t>
      </w:r>
      <w:r w:rsidR="007113C8" w:rsidRPr="000D7209">
        <w:rPr>
          <w:rFonts w:ascii="Times New Roman" w:hAnsi="Times New Roman"/>
          <w:sz w:val="28"/>
          <w:szCs w:val="28"/>
        </w:rPr>
        <w:t>кабелі</w:t>
      </w:r>
      <w:r w:rsidRPr="000D7209">
        <w:rPr>
          <w:rFonts w:ascii="Times New Roman" w:hAnsi="Times New Roman"/>
          <w:sz w:val="28"/>
          <w:szCs w:val="28"/>
        </w:rPr>
        <w:t xml:space="preserve"> </w:t>
      </w:r>
      <w:r w:rsidR="008826A7" w:rsidRPr="000D7209">
        <w:rPr>
          <w:rFonts w:ascii="Times New Roman" w:hAnsi="Times New Roman"/>
          <w:sz w:val="28"/>
          <w:szCs w:val="28"/>
        </w:rPr>
        <w:t xml:space="preserve">з технічними і якісними характеристиками </w:t>
      </w:r>
      <w:r w:rsidR="00605332" w:rsidRPr="000D7209">
        <w:rPr>
          <w:rFonts w:ascii="Times New Roman" w:hAnsi="Times New Roman"/>
          <w:sz w:val="28"/>
          <w:szCs w:val="28"/>
        </w:rPr>
        <w:t xml:space="preserve">у відповідності  до </w:t>
      </w:r>
      <w:r w:rsidR="008826A7" w:rsidRPr="000D7209">
        <w:rPr>
          <w:rFonts w:ascii="Times New Roman" w:hAnsi="Times New Roman"/>
          <w:sz w:val="28"/>
          <w:szCs w:val="28"/>
        </w:rPr>
        <w:t>методик</w:t>
      </w:r>
      <w:r w:rsidR="00605332" w:rsidRPr="000D7209">
        <w:rPr>
          <w:rFonts w:ascii="Times New Roman" w:hAnsi="Times New Roman"/>
          <w:sz w:val="28"/>
          <w:szCs w:val="28"/>
        </w:rPr>
        <w:t xml:space="preserve"> калібрування ЗВТ</w:t>
      </w:r>
      <w:r w:rsidR="00AA40FE" w:rsidRPr="000D7209">
        <w:rPr>
          <w:rFonts w:ascii="Times New Roman" w:hAnsi="Times New Roman"/>
          <w:sz w:val="28"/>
          <w:szCs w:val="28"/>
        </w:rPr>
        <w:t>.</w:t>
      </w:r>
      <w:r w:rsidR="00605332" w:rsidRPr="000D7209">
        <w:rPr>
          <w:rFonts w:ascii="Times New Roman" w:hAnsi="Times New Roman"/>
          <w:sz w:val="28"/>
          <w:szCs w:val="28"/>
        </w:rPr>
        <w:t xml:space="preserve"> </w:t>
      </w:r>
    </w:p>
    <w:p w:rsidR="006B45FD" w:rsidRPr="000D7209" w:rsidRDefault="00C80554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7209">
        <w:rPr>
          <w:rFonts w:ascii="Times New Roman" w:hAnsi="Times New Roman"/>
          <w:sz w:val="28"/>
          <w:szCs w:val="28"/>
        </w:rPr>
        <w:t xml:space="preserve">Всі засоби вимірювальної техніки, допоміжне обладнання та опції програмного забезпечення повинні бути сумісні з </w:t>
      </w:r>
      <w:r w:rsidR="008826A7" w:rsidRPr="000D7209">
        <w:rPr>
          <w:rFonts w:ascii="Times New Roman" w:hAnsi="Times New Roman"/>
          <w:sz w:val="28"/>
          <w:szCs w:val="28"/>
        </w:rPr>
        <w:t>відповідним еталонами</w:t>
      </w:r>
      <w:r w:rsidRPr="000D7209">
        <w:rPr>
          <w:rFonts w:ascii="Times New Roman" w:hAnsi="Times New Roman"/>
          <w:sz w:val="28"/>
          <w:szCs w:val="28"/>
        </w:rPr>
        <w:t xml:space="preserve"> метрологічн</w:t>
      </w:r>
      <w:r w:rsidR="008826A7" w:rsidRPr="000D7209">
        <w:rPr>
          <w:rFonts w:ascii="Times New Roman" w:hAnsi="Times New Roman"/>
          <w:sz w:val="28"/>
          <w:szCs w:val="28"/>
        </w:rPr>
        <w:t>ої служби</w:t>
      </w:r>
      <w:r w:rsidRPr="000D7209">
        <w:rPr>
          <w:rFonts w:ascii="Times New Roman" w:hAnsi="Times New Roman"/>
          <w:sz w:val="28"/>
          <w:szCs w:val="28"/>
        </w:rPr>
        <w:t>.</w:t>
      </w:r>
    </w:p>
    <w:p w:rsidR="00AA40FE" w:rsidRPr="000D7209" w:rsidRDefault="00AA40FE" w:rsidP="008826A7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Всі посилання на конкретні марку чи виробника або на конкретний процес, що характеризує предмет закупівлі вживаються у значенні «…. «або еквівалент»</w:t>
      </w:r>
      <w:r w:rsidR="008826A7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000AC2" w:rsidRPr="000D7209" w:rsidRDefault="00940C80" w:rsidP="008826A7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Головною метою закупівлі є </w:t>
      </w:r>
      <w:r w:rsidR="00E453BF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113C8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розширення виробничих можливостей МС УДЦР, </w:t>
      </w:r>
      <w:r w:rsidR="002F62F7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забезпечення </w:t>
      </w:r>
      <w:r w:rsidR="0060461B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відповідності </w:t>
      </w:r>
      <w:r w:rsidR="00E453BF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технічних можливостей метрологічної служби</w:t>
      </w:r>
      <w:r w:rsidR="0060461B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вимогам сучасних міжнародних стандартів</w:t>
      </w:r>
      <w:r w:rsidR="002F62F7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</w:t>
      </w:r>
      <w:r w:rsidR="00E453BF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оснащення </w:t>
      </w:r>
      <w:r w:rsidR="0060461B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сучасними високоточними </w:t>
      </w:r>
      <w:r w:rsidR="00E453BF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засоб</w:t>
      </w:r>
      <w:r w:rsidR="002F62F7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ами</w:t>
      </w:r>
      <w:r w:rsidR="00E453BF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вимірювальної техні</w:t>
      </w:r>
      <w:r w:rsidR="00301F84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  МС УДЦР</w:t>
      </w:r>
      <w:r w:rsidR="007113C8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2345C"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проведення вимірювань за напрямком діяльності</w:t>
      </w:r>
      <w:r w:rsidRPr="000D7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F1696" w:rsidRPr="000D7209" w:rsidRDefault="003971BA" w:rsidP="00242570">
      <w:pPr>
        <w:pStyle w:val="Default"/>
        <w:tabs>
          <w:tab w:val="left" w:pos="3945"/>
        </w:tabs>
        <w:ind w:firstLine="851"/>
        <w:jc w:val="center"/>
        <w:rPr>
          <w:b/>
          <w:bCs/>
          <w:sz w:val="28"/>
          <w:szCs w:val="28"/>
        </w:rPr>
      </w:pPr>
      <w:r w:rsidRPr="000D7209">
        <w:rPr>
          <w:b/>
          <w:bCs/>
          <w:sz w:val="28"/>
          <w:szCs w:val="28"/>
        </w:rPr>
        <w:t>Очікувана вартість предмета закупівлі:</w:t>
      </w:r>
    </w:p>
    <w:p w:rsidR="00000AC2" w:rsidRPr="000D7209" w:rsidRDefault="007506F5" w:rsidP="008826A7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000AC2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підставі аналізу аналогічних пропозицій учасників </w:t>
      </w:r>
      <w:r w:rsidR="0038169E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>торгів та інформації на сайтах виробника</w:t>
      </w:r>
      <w:r w:rsidR="00000AC2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очікувана вартість становить близько </w:t>
      </w:r>
      <w:r w:rsidR="00212494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 </w:t>
      </w:r>
      <w:r w:rsidR="00301F84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212494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>00 000 грн., (три мільйони</w:t>
      </w:r>
      <w:r w:rsidR="00301F84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триста тисяч</w:t>
      </w:r>
      <w:r w:rsidR="00212494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гривень)</w:t>
      </w:r>
      <w:r w:rsidR="0038169E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F40217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</w:t>
      </w:r>
      <w:r w:rsidR="0038169E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>ПДВ</w:t>
      </w:r>
      <w:r w:rsidR="00212494" w:rsidRPr="000D7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End w:id="0"/>
    </w:p>
    <w:sectPr w:rsidR="00000AC2" w:rsidRPr="000D7209" w:rsidSect="00E453BF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51BFE"/>
    <w:multiLevelType w:val="hybridMultilevel"/>
    <w:tmpl w:val="F27AF26A"/>
    <w:lvl w:ilvl="0" w:tplc="9E5830C8">
      <w:start w:val="10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82FE7"/>
    <w:rsid w:val="000C7C3E"/>
    <w:rsid w:val="000D7209"/>
    <w:rsid w:val="00104F25"/>
    <w:rsid w:val="00113107"/>
    <w:rsid w:val="001B0993"/>
    <w:rsid w:val="001C3D0D"/>
    <w:rsid w:val="00212494"/>
    <w:rsid w:val="00242570"/>
    <w:rsid w:val="002E6034"/>
    <w:rsid w:val="002F62F7"/>
    <w:rsid w:val="00301F84"/>
    <w:rsid w:val="003276DC"/>
    <w:rsid w:val="0038169E"/>
    <w:rsid w:val="00386D93"/>
    <w:rsid w:val="003971BA"/>
    <w:rsid w:val="003C23C9"/>
    <w:rsid w:val="00407290"/>
    <w:rsid w:val="004716A4"/>
    <w:rsid w:val="00516593"/>
    <w:rsid w:val="00516D84"/>
    <w:rsid w:val="00547464"/>
    <w:rsid w:val="00567137"/>
    <w:rsid w:val="00577ECC"/>
    <w:rsid w:val="00580EB6"/>
    <w:rsid w:val="005B70CC"/>
    <w:rsid w:val="005E481F"/>
    <w:rsid w:val="0060461B"/>
    <w:rsid w:val="00605332"/>
    <w:rsid w:val="006570DB"/>
    <w:rsid w:val="0068257A"/>
    <w:rsid w:val="00690A25"/>
    <w:rsid w:val="006973D9"/>
    <w:rsid w:val="006A07FD"/>
    <w:rsid w:val="006B45FD"/>
    <w:rsid w:val="006B56DC"/>
    <w:rsid w:val="006D6FB0"/>
    <w:rsid w:val="007113C8"/>
    <w:rsid w:val="00724532"/>
    <w:rsid w:val="00747366"/>
    <w:rsid w:val="007506F5"/>
    <w:rsid w:val="00766FC9"/>
    <w:rsid w:val="00774769"/>
    <w:rsid w:val="007D3728"/>
    <w:rsid w:val="008048B8"/>
    <w:rsid w:val="00824236"/>
    <w:rsid w:val="00863145"/>
    <w:rsid w:val="008826A7"/>
    <w:rsid w:val="0092521C"/>
    <w:rsid w:val="00940C80"/>
    <w:rsid w:val="009541EF"/>
    <w:rsid w:val="00957A6B"/>
    <w:rsid w:val="0098434C"/>
    <w:rsid w:val="009D40BD"/>
    <w:rsid w:val="009E30FB"/>
    <w:rsid w:val="009F1696"/>
    <w:rsid w:val="009F2729"/>
    <w:rsid w:val="00AA40FE"/>
    <w:rsid w:val="00AA4347"/>
    <w:rsid w:val="00AE1ABE"/>
    <w:rsid w:val="00B101D5"/>
    <w:rsid w:val="00B237F3"/>
    <w:rsid w:val="00B531F3"/>
    <w:rsid w:val="00BB075C"/>
    <w:rsid w:val="00BB467C"/>
    <w:rsid w:val="00C07052"/>
    <w:rsid w:val="00C2345C"/>
    <w:rsid w:val="00C30359"/>
    <w:rsid w:val="00C50587"/>
    <w:rsid w:val="00C80554"/>
    <w:rsid w:val="00CC76AF"/>
    <w:rsid w:val="00D5305B"/>
    <w:rsid w:val="00D7628E"/>
    <w:rsid w:val="00D81241"/>
    <w:rsid w:val="00DC2099"/>
    <w:rsid w:val="00DE1955"/>
    <w:rsid w:val="00E453BF"/>
    <w:rsid w:val="00E75DB4"/>
    <w:rsid w:val="00E82186"/>
    <w:rsid w:val="00EA6218"/>
    <w:rsid w:val="00EA6EBE"/>
    <w:rsid w:val="00EB1870"/>
    <w:rsid w:val="00EB25D7"/>
    <w:rsid w:val="00EB3318"/>
    <w:rsid w:val="00EC62F3"/>
    <w:rsid w:val="00F40217"/>
    <w:rsid w:val="00F441A2"/>
    <w:rsid w:val="00F8594E"/>
    <w:rsid w:val="00F87904"/>
    <w:rsid w:val="00F91B06"/>
    <w:rsid w:val="00FB726C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B5932-F816-48B5-9D80-AD18BC8D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Осадчий Александр Вечеславович</cp:lastModifiedBy>
  <cp:revision>22</cp:revision>
  <cp:lastPrinted>2021-08-25T06:24:00Z</cp:lastPrinted>
  <dcterms:created xsi:type="dcterms:W3CDTF">2021-08-21T19:37:00Z</dcterms:created>
  <dcterms:modified xsi:type="dcterms:W3CDTF">2021-12-16T11:47:00Z</dcterms:modified>
</cp:coreProperties>
</file>