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CEC" w:rsidRPr="00F47AAC" w:rsidRDefault="00EF1CEC" w:rsidP="00EF1CEC">
      <w:pPr>
        <w:tabs>
          <w:tab w:val="num" w:pos="1080"/>
        </w:tabs>
        <w:snapToGrid w:val="0"/>
        <w:jc w:val="center"/>
        <w:outlineLvl w:val="0"/>
        <w:rPr>
          <w:b/>
          <w:sz w:val="26"/>
          <w:szCs w:val="26"/>
        </w:rPr>
      </w:pPr>
    </w:p>
    <w:p w:rsidR="00291573" w:rsidRPr="00F47AAC" w:rsidRDefault="00291573" w:rsidP="00EF1CEC">
      <w:pPr>
        <w:tabs>
          <w:tab w:val="num" w:pos="1080"/>
        </w:tabs>
        <w:snapToGrid w:val="0"/>
        <w:jc w:val="center"/>
        <w:outlineLvl w:val="0"/>
        <w:rPr>
          <w:b/>
          <w:sz w:val="26"/>
          <w:szCs w:val="26"/>
        </w:rPr>
      </w:pPr>
      <w:r w:rsidRPr="00F47AAC">
        <w:rPr>
          <w:b/>
          <w:sz w:val="26"/>
          <w:szCs w:val="26"/>
        </w:rPr>
        <w:t xml:space="preserve">Обґрунтування технічних і якісних характеристик </w:t>
      </w:r>
    </w:p>
    <w:p w:rsidR="00291573" w:rsidRPr="00F47AAC" w:rsidRDefault="00291573" w:rsidP="00EF1CEC">
      <w:pPr>
        <w:tabs>
          <w:tab w:val="num" w:pos="1080"/>
        </w:tabs>
        <w:snapToGrid w:val="0"/>
        <w:jc w:val="center"/>
        <w:outlineLvl w:val="0"/>
        <w:rPr>
          <w:b/>
          <w:sz w:val="26"/>
          <w:szCs w:val="26"/>
        </w:rPr>
      </w:pPr>
      <w:r w:rsidRPr="00F47AAC">
        <w:rPr>
          <w:b/>
          <w:sz w:val="26"/>
          <w:szCs w:val="26"/>
        </w:rPr>
        <w:t>та очікуваної вартості предмета закупівлі</w:t>
      </w:r>
    </w:p>
    <w:p w:rsidR="00EF1CEC" w:rsidRDefault="00EF1CEC" w:rsidP="00EF1CEC">
      <w:pPr>
        <w:tabs>
          <w:tab w:val="num" w:pos="1080"/>
        </w:tabs>
        <w:snapToGrid w:val="0"/>
        <w:jc w:val="center"/>
        <w:outlineLvl w:val="0"/>
        <w:rPr>
          <w:b/>
          <w:sz w:val="26"/>
          <w:szCs w:val="26"/>
        </w:rPr>
      </w:pPr>
    </w:p>
    <w:p w:rsidR="00F47AAC" w:rsidRPr="00F47AAC" w:rsidRDefault="00F47AAC" w:rsidP="00EF1CEC">
      <w:pPr>
        <w:tabs>
          <w:tab w:val="num" w:pos="1080"/>
        </w:tabs>
        <w:snapToGrid w:val="0"/>
        <w:jc w:val="center"/>
        <w:outlineLvl w:val="0"/>
        <w:rPr>
          <w:b/>
          <w:sz w:val="26"/>
          <w:szCs w:val="26"/>
        </w:rPr>
      </w:pPr>
    </w:p>
    <w:p w:rsidR="00EF1CEC" w:rsidRPr="00F47AAC" w:rsidRDefault="00FF58D8" w:rsidP="00AE122D">
      <w:pPr>
        <w:pStyle w:val="a3"/>
        <w:numPr>
          <w:ilvl w:val="0"/>
          <w:numId w:val="2"/>
        </w:numPr>
        <w:jc w:val="both"/>
        <w:rPr>
          <w:b/>
          <w:sz w:val="26"/>
          <w:szCs w:val="26"/>
        </w:rPr>
      </w:pPr>
      <w:r w:rsidRPr="00F47AAC">
        <w:rPr>
          <w:b/>
          <w:sz w:val="26"/>
          <w:szCs w:val="26"/>
        </w:rPr>
        <w:t>Предмет закупівлі</w:t>
      </w:r>
      <w:r w:rsidR="003B0DF4" w:rsidRPr="00F47AAC">
        <w:rPr>
          <w:b/>
          <w:sz w:val="26"/>
          <w:szCs w:val="26"/>
        </w:rPr>
        <w:t>:</w:t>
      </w:r>
      <w:r w:rsidRPr="00F47AAC">
        <w:rPr>
          <w:b/>
          <w:sz w:val="26"/>
          <w:szCs w:val="26"/>
        </w:rPr>
        <w:t xml:space="preserve"> </w:t>
      </w:r>
    </w:p>
    <w:p w:rsidR="00711F03" w:rsidRPr="00711F03" w:rsidRDefault="008B19F5" w:rsidP="00AE122D">
      <w:pPr>
        <w:pStyle w:val="a4"/>
        <w:spacing w:before="0" w:beforeAutospacing="0" w:after="0" w:afterAutospacing="0"/>
        <w:contextualSpacing/>
        <w:jc w:val="both"/>
        <w:rPr>
          <w:sz w:val="26"/>
          <w:szCs w:val="26"/>
          <w:lang w:val="uk-UA"/>
        </w:rPr>
      </w:pPr>
      <w:r w:rsidRPr="008B19F5">
        <w:rPr>
          <w:sz w:val="26"/>
          <w:szCs w:val="26"/>
          <w:lang w:val="uk-UA"/>
        </w:rPr>
        <w:t>ДК 021:2015-31440000-2 Акумуляторні батареї</w:t>
      </w:r>
      <w:r w:rsidR="00D26396">
        <w:rPr>
          <w:sz w:val="26"/>
          <w:szCs w:val="26"/>
          <w:lang w:val="uk-UA"/>
        </w:rPr>
        <w:t xml:space="preserve"> (</w:t>
      </w:r>
      <w:r w:rsidR="00D8136D" w:rsidRPr="00306CB7">
        <w:rPr>
          <w:sz w:val="26"/>
          <w:szCs w:val="26"/>
          <w:lang w:val="uk-UA"/>
        </w:rPr>
        <w:t>Акумуляторні батареї</w:t>
      </w:r>
      <w:r w:rsidR="00D26396">
        <w:rPr>
          <w:sz w:val="26"/>
          <w:szCs w:val="26"/>
          <w:lang w:val="uk-UA"/>
        </w:rPr>
        <w:t>)</w:t>
      </w:r>
      <w:r w:rsidR="00711F03" w:rsidRPr="00711F03">
        <w:rPr>
          <w:sz w:val="26"/>
          <w:szCs w:val="26"/>
          <w:lang w:val="uk-UA"/>
        </w:rPr>
        <w:t>.</w:t>
      </w:r>
    </w:p>
    <w:p w:rsidR="00AE122D" w:rsidRPr="00F47AAC" w:rsidRDefault="00AE122D" w:rsidP="00AE122D">
      <w:pPr>
        <w:pStyle w:val="a4"/>
        <w:spacing w:before="0" w:beforeAutospacing="0" w:after="0" w:afterAutospacing="0"/>
        <w:contextualSpacing/>
        <w:jc w:val="both"/>
        <w:rPr>
          <w:sz w:val="26"/>
          <w:szCs w:val="26"/>
          <w:lang w:val="uk-UA"/>
        </w:rPr>
      </w:pPr>
    </w:p>
    <w:p w:rsidR="00FF58D8" w:rsidRPr="00F47AAC" w:rsidRDefault="00FF58D8" w:rsidP="00FF58D8">
      <w:pPr>
        <w:pStyle w:val="a3"/>
        <w:numPr>
          <w:ilvl w:val="0"/>
          <w:numId w:val="2"/>
        </w:numPr>
        <w:jc w:val="both"/>
        <w:rPr>
          <w:b/>
          <w:sz w:val="26"/>
          <w:szCs w:val="26"/>
        </w:rPr>
      </w:pPr>
      <w:r w:rsidRPr="00F47AAC">
        <w:rPr>
          <w:b/>
          <w:sz w:val="26"/>
          <w:szCs w:val="26"/>
        </w:rPr>
        <w:t>Потреба у придбанні</w:t>
      </w:r>
      <w:r w:rsidR="003B0DF4" w:rsidRPr="00F47AAC">
        <w:rPr>
          <w:b/>
          <w:sz w:val="26"/>
          <w:szCs w:val="26"/>
        </w:rPr>
        <w:t>:</w:t>
      </w:r>
    </w:p>
    <w:p w:rsidR="003F7FE0" w:rsidRPr="0098084A" w:rsidRDefault="00110DC5" w:rsidP="00E94DE5">
      <w:pPr>
        <w:pStyle w:val="a4"/>
        <w:spacing w:before="0" w:beforeAutospacing="0" w:after="0" w:afterAutospacing="0"/>
        <w:contextualSpacing/>
        <w:jc w:val="both"/>
        <w:rPr>
          <w:sz w:val="26"/>
          <w:szCs w:val="26"/>
          <w:lang w:val="uk-UA"/>
        </w:rPr>
      </w:pPr>
      <w:r w:rsidRPr="0098084A">
        <w:rPr>
          <w:sz w:val="26"/>
          <w:szCs w:val="26"/>
          <w:lang w:val="uk-UA"/>
        </w:rPr>
        <w:t xml:space="preserve">Для </w:t>
      </w:r>
      <w:r w:rsidR="0098084A" w:rsidRPr="0098084A">
        <w:rPr>
          <w:sz w:val="26"/>
          <w:szCs w:val="26"/>
          <w:lang w:val="uk-UA"/>
        </w:rPr>
        <w:t>виробничих потреб</w:t>
      </w:r>
      <w:r w:rsidR="003F7FE0" w:rsidRPr="0098084A">
        <w:rPr>
          <w:sz w:val="26"/>
          <w:szCs w:val="26"/>
          <w:lang w:val="uk-UA"/>
        </w:rPr>
        <w:t>.</w:t>
      </w:r>
    </w:p>
    <w:p w:rsidR="002E7E71" w:rsidRPr="0098084A" w:rsidRDefault="002E7E71" w:rsidP="00FF58D8">
      <w:pPr>
        <w:jc w:val="both"/>
        <w:rPr>
          <w:sz w:val="26"/>
          <w:szCs w:val="26"/>
        </w:rPr>
      </w:pPr>
    </w:p>
    <w:p w:rsidR="00FF58D8" w:rsidRPr="0098084A" w:rsidRDefault="003B0DF4" w:rsidP="00FF58D8">
      <w:pPr>
        <w:pStyle w:val="a3"/>
        <w:numPr>
          <w:ilvl w:val="0"/>
          <w:numId w:val="2"/>
        </w:numPr>
        <w:jc w:val="both"/>
        <w:rPr>
          <w:b/>
          <w:sz w:val="26"/>
          <w:szCs w:val="26"/>
        </w:rPr>
      </w:pPr>
      <w:r w:rsidRPr="0098084A">
        <w:rPr>
          <w:b/>
          <w:sz w:val="26"/>
          <w:szCs w:val="26"/>
        </w:rPr>
        <w:t>Обґрунтування технічних і якісних характеристик предмета закупівлі:</w:t>
      </w:r>
    </w:p>
    <w:p w:rsidR="003B0DF4" w:rsidRPr="0098084A" w:rsidRDefault="00D8136D" w:rsidP="00421D76">
      <w:pPr>
        <w:pStyle w:val="a4"/>
        <w:spacing w:before="0" w:beforeAutospacing="0" w:after="0" w:afterAutospacing="0"/>
        <w:contextualSpacing/>
        <w:jc w:val="both"/>
        <w:rPr>
          <w:sz w:val="26"/>
          <w:szCs w:val="26"/>
          <w:lang w:val="uk-UA"/>
        </w:rPr>
      </w:pPr>
      <w:r>
        <w:rPr>
          <w:sz w:val="26"/>
          <w:szCs w:val="26"/>
          <w:lang w:val="uk-UA"/>
        </w:rPr>
        <w:t>Акумуляторні батареї</w:t>
      </w:r>
      <w:r w:rsidR="00421D76" w:rsidRPr="0098084A">
        <w:rPr>
          <w:sz w:val="26"/>
          <w:szCs w:val="26"/>
        </w:rPr>
        <w:t xml:space="preserve"> </w:t>
      </w:r>
      <w:proofErr w:type="spellStart"/>
      <w:r w:rsidR="00421D76" w:rsidRPr="0098084A">
        <w:rPr>
          <w:sz w:val="26"/>
          <w:szCs w:val="26"/>
        </w:rPr>
        <w:t>повинні</w:t>
      </w:r>
      <w:proofErr w:type="spellEnd"/>
      <w:r w:rsidR="00421D76" w:rsidRPr="0098084A">
        <w:rPr>
          <w:sz w:val="26"/>
          <w:szCs w:val="26"/>
        </w:rPr>
        <w:t xml:space="preserve"> </w:t>
      </w:r>
      <w:proofErr w:type="spellStart"/>
      <w:r w:rsidR="00421D76" w:rsidRPr="0098084A">
        <w:rPr>
          <w:sz w:val="26"/>
          <w:szCs w:val="26"/>
        </w:rPr>
        <w:t>відповідати</w:t>
      </w:r>
      <w:proofErr w:type="spellEnd"/>
      <w:r w:rsidR="00421D76" w:rsidRPr="0098084A">
        <w:rPr>
          <w:sz w:val="26"/>
          <w:szCs w:val="26"/>
        </w:rPr>
        <w:t xml:space="preserve"> </w:t>
      </w:r>
      <w:proofErr w:type="spellStart"/>
      <w:r w:rsidR="00421D76" w:rsidRPr="0098084A">
        <w:rPr>
          <w:sz w:val="26"/>
          <w:szCs w:val="26"/>
        </w:rPr>
        <w:t>показникам</w:t>
      </w:r>
      <w:proofErr w:type="spellEnd"/>
      <w:r w:rsidR="00421D76" w:rsidRPr="0098084A">
        <w:rPr>
          <w:sz w:val="26"/>
          <w:szCs w:val="26"/>
        </w:rPr>
        <w:t xml:space="preserve"> </w:t>
      </w:r>
      <w:proofErr w:type="spellStart"/>
      <w:r w:rsidR="00421D76" w:rsidRPr="0098084A">
        <w:rPr>
          <w:sz w:val="26"/>
          <w:szCs w:val="26"/>
        </w:rPr>
        <w:t>якості</w:t>
      </w:r>
      <w:proofErr w:type="spellEnd"/>
      <w:r w:rsidR="00421D76" w:rsidRPr="0098084A">
        <w:rPr>
          <w:sz w:val="26"/>
          <w:szCs w:val="26"/>
        </w:rPr>
        <w:t xml:space="preserve"> та </w:t>
      </w:r>
      <w:proofErr w:type="spellStart"/>
      <w:r w:rsidR="00421D76" w:rsidRPr="0098084A">
        <w:rPr>
          <w:sz w:val="26"/>
          <w:szCs w:val="26"/>
        </w:rPr>
        <w:t>безпеки</w:t>
      </w:r>
      <w:proofErr w:type="spellEnd"/>
      <w:r w:rsidR="00421D76" w:rsidRPr="0098084A">
        <w:rPr>
          <w:sz w:val="26"/>
          <w:szCs w:val="26"/>
        </w:rPr>
        <w:t xml:space="preserve">, </w:t>
      </w:r>
      <w:proofErr w:type="spellStart"/>
      <w:r w:rsidR="00421D76" w:rsidRPr="0098084A">
        <w:rPr>
          <w:sz w:val="26"/>
          <w:szCs w:val="26"/>
        </w:rPr>
        <w:t>які</w:t>
      </w:r>
      <w:proofErr w:type="spellEnd"/>
      <w:r w:rsidR="00421D76" w:rsidRPr="0098084A">
        <w:rPr>
          <w:sz w:val="26"/>
          <w:szCs w:val="26"/>
        </w:rPr>
        <w:t xml:space="preserve"> </w:t>
      </w:r>
      <w:proofErr w:type="spellStart"/>
      <w:r w:rsidR="00421D76" w:rsidRPr="0098084A">
        <w:rPr>
          <w:sz w:val="26"/>
          <w:szCs w:val="26"/>
        </w:rPr>
        <w:t>встановлюються</w:t>
      </w:r>
      <w:proofErr w:type="spellEnd"/>
      <w:r w:rsidR="00421D76" w:rsidRPr="0098084A">
        <w:rPr>
          <w:sz w:val="26"/>
          <w:szCs w:val="26"/>
        </w:rPr>
        <w:t xml:space="preserve"> </w:t>
      </w:r>
      <w:proofErr w:type="spellStart"/>
      <w:r w:rsidR="00421D76" w:rsidRPr="0098084A">
        <w:rPr>
          <w:sz w:val="26"/>
          <w:szCs w:val="26"/>
        </w:rPr>
        <w:t>законодавством</w:t>
      </w:r>
      <w:proofErr w:type="spellEnd"/>
      <w:r w:rsidR="00421D76" w:rsidRPr="0098084A">
        <w:rPr>
          <w:sz w:val="26"/>
          <w:szCs w:val="26"/>
        </w:rPr>
        <w:t xml:space="preserve"> </w:t>
      </w:r>
      <w:proofErr w:type="spellStart"/>
      <w:r w:rsidR="00421D76" w:rsidRPr="0098084A">
        <w:rPr>
          <w:sz w:val="26"/>
          <w:szCs w:val="26"/>
        </w:rPr>
        <w:t>України</w:t>
      </w:r>
      <w:proofErr w:type="spellEnd"/>
      <w:r w:rsidR="003B0DF4" w:rsidRPr="0098084A">
        <w:rPr>
          <w:sz w:val="26"/>
          <w:szCs w:val="26"/>
          <w:lang w:val="uk-UA"/>
        </w:rPr>
        <w:t>.</w:t>
      </w:r>
    </w:p>
    <w:p w:rsidR="003B0DF4" w:rsidRPr="0098084A" w:rsidRDefault="003B0DF4" w:rsidP="003B0DF4">
      <w:pPr>
        <w:jc w:val="both"/>
        <w:rPr>
          <w:sz w:val="26"/>
          <w:szCs w:val="26"/>
        </w:rPr>
      </w:pPr>
    </w:p>
    <w:p w:rsidR="003B0DF4" w:rsidRPr="0098084A" w:rsidRDefault="0001766D" w:rsidP="00FF58D8">
      <w:pPr>
        <w:pStyle w:val="a3"/>
        <w:numPr>
          <w:ilvl w:val="0"/>
          <w:numId w:val="2"/>
        </w:numPr>
        <w:jc w:val="both"/>
        <w:rPr>
          <w:b/>
          <w:sz w:val="26"/>
          <w:szCs w:val="26"/>
        </w:rPr>
      </w:pPr>
      <w:r w:rsidRPr="0098084A">
        <w:rPr>
          <w:b/>
          <w:sz w:val="26"/>
          <w:szCs w:val="26"/>
        </w:rPr>
        <w:t>Обґрунтування очікуваної вартості</w:t>
      </w:r>
    </w:p>
    <w:p w:rsidR="0001766D" w:rsidRPr="00F47AAC" w:rsidRDefault="0001766D" w:rsidP="0001766D">
      <w:pPr>
        <w:jc w:val="both"/>
        <w:rPr>
          <w:sz w:val="26"/>
          <w:szCs w:val="26"/>
        </w:rPr>
      </w:pPr>
      <w:r w:rsidRPr="0098084A">
        <w:rPr>
          <w:sz w:val="26"/>
          <w:szCs w:val="26"/>
        </w:rPr>
        <w:t>Розрахунок очікуваної вартості</w:t>
      </w:r>
      <w:r w:rsidR="008F0306" w:rsidRPr="0098084A">
        <w:rPr>
          <w:sz w:val="26"/>
          <w:szCs w:val="26"/>
        </w:rPr>
        <w:t xml:space="preserve"> обумовлений потребою, наданою </w:t>
      </w:r>
      <w:r w:rsidR="00D8136D">
        <w:rPr>
          <w:sz w:val="26"/>
          <w:szCs w:val="26"/>
        </w:rPr>
        <w:t>ЦС</w:t>
      </w:r>
      <w:r w:rsidRPr="0098084A">
        <w:rPr>
          <w:sz w:val="26"/>
          <w:szCs w:val="26"/>
        </w:rPr>
        <w:t>, із врахуванням вартості, визначеної методом порівняння ринкових цін.</w:t>
      </w:r>
    </w:p>
    <w:p w:rsidR="006F47CA" w:rsidRPr="00F47AAC" w:rsidRDefault="006F47CA" w:rsidP="0001766D">
      <w:pPr>
        <w:jc w:val="both"/>
        <w:rPr>
          <w:sz w:val="26"/>
          <w:szCs w:val="26"/>
        </w:rPr>
      </w:pPr>
    </w:p>
    <w:p w:rsidR="006F47CA" w:rsidRPr="00F47AAC" w:rsidRDefault="006F47CA" w:rsidP="0001766D">
      <w:pPr>
        <w:jc w:val="both"/>
        <w:rPr>
          <w:sz w:val="26"/>
          <w:szCs w:val="26"/>
        </w:rPr>
      </w:pPr>
      <w:bookmarkStart w:id="0" w:name="_GoBack"/>
      <w:bookmarkEnd w:id="0"/>
    </w:p>
    <w:sectPr w:rsidR="006F47CA" w:rsidRPr="00F47AAC" w:rsidSect="004A52A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80C86"/>
    <w:multiLevelType w:val="hybridMultilevel"/>
    <w:tmpl w:val="DD406BEA"/>
    <w:lvl w:ilvl="0" w:tplc="F5D8ED3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F9228F2"/>
    <w:multiLevelType w:val="hybridMultilevel"/>
    <w:tmpl w:val="824AE578"/>
    <w:lvl w:ilvl="0" w:tplc="08F85DB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215"/>
    <w:rsid w:val="00007442"/>
    <w:rsid w:val="0001766D"/>
    <w:rsid w:val="00067AE1"/>
    <w:rsid w:val="00097E26"/>
    <w:rsid w:val="000C0B49"/>
    <w:rsid w:val="000C2CFB"/>
    <w:rsid w:val="000E55F0"/>
    <w:rsid w:val="00110DC5"/>
    <w:rsid w:val="00152D17"/>
    <w:rsid w:val="001D61E2"/>
    <w:rsid w:val="001F0E07"/>
    <w:rsid w:val="001F4F1B"/>
    <w:rsid w:val="00291573"/>
    <w:rsid w:val="002B6679"/>
    <w:rsid w:val="002E7E71"/>
    <w:rsid w:val="00306CB7"/>
    <w:rsid w:val="003B0DF4"/>
    <w:rsid w:val="003F3050"/>
    <w:rsid w:val="003F7FE0"/>
    <w:rsid w:val="00421D76"/>
    <w:rsid w:val="004300CE"/>
    <w:rsid w:val="00431B21"/>
    <w:rsid w:val="00460D71"/>
    <w:rsid w:val="004A303E"/>
    <w:rsid w:val="004A52A2"/>
    <w:rsid w:val="004E45CD"/>
    <w:rsid w:val="0057000D"/>
    <w:rsid w:val="005C0F56"/>
    <w:rsid w:val="005C1826"/>
    <w:rsid w:val="005F0DBD"/>
    <w:rsid w:val="006023DA"/>
    <w:rsid w:val="00603919"/>
    <w:rsid w:val="00603A89"/>
    <w:rsid w:val="00641215"/>
    <w:rsid w:val="006A6448"/>
    <w:rsid w:val="006B7E02"/>
    <w:rsid w:val="006F47CA"/>
    <w:rsid w:val="00711F03"/>
    <w:rsid w:val="00722656"/>
    <w:rsid w:val="00731852"/>
    <w:rsid w:val="00784D57"/>
    <w:rsid w:val="00785AFE"/>
    <w:rsid w:val="007A4FEB"/>
    <w:rsid w:val="007C1E2E"/>
    <w:rsid w:val="008213D8"/>
    <w:rsid w:val="00877207"/>
    <w:rsid w:val="008B19F5"/>
    <w:rsid w:val="008E0397"/>
    <w:rsid w:val="008F0306"/>
    <w:rsid w:val="008F5811"/>
    <w:rsid w:val="0091242A"/>
    <w:rsid w:val="00927B38"/>
    <w:rsid w:val="009547B9"/>
    <w:rsid w:val="00955159"/>
    <w:rsid w:val="00965400"/>
    <w:rsid w:val="0098084A"/>
    <w:rsid w:val="009C26FF"/>
    <w:rsid w:val="009D1393"/>
    <w:rsid w:val="009F32BD"/>
    <w:rsid w:val="00A125AA"/>
    <w:rsid w:val="00A542DA"/>
    <w:rsid w:val="00A7386B"/>
    <w:rsid w:val="00AD47AF"/>
    <w:rsid w:val="00AE122D"/>
    <w:rsid w:val="00AE339F"/>
    <w:rsid w:val="00AF2FC5"/>
    <w:rsid w:val="00AF5E1A"/>
    <w:rsid w:val="00B261FA"/>
    <w:rsid w:val="00BD24E8"/>
    <w:rsid w:val="00CE0DF1"/>
    <w:rsid w:val="00CE34EF"/>
    <w:rsid w:val="00CE5140"/>
    <w:rsid w:val="00D04D9F"/>
    <w:rsid w:val="00D07E52"/>
    <w:rsid w:val="00D26396"/>
    <w:rsid w:val="00D8136D"/>
    <w:rsid w:val="00DC263B"/>
    <w:rsid w:val="00DE4BFA"/>
    <w:rsid w:val="00DF2512"/>
    <w:rsid w:val="00E05B92"/>
    <w:rsid w:val="00E155E5"/>
    <w:rsid w:val="00E35604"/>
    <w:rsid w:val="00E52DE2"/>
    <w:rsid w:val="00E72FC9"/>
    <w:rsid w:val="00E94DE5"/>
    <w:rsid w:val="00ED25F7"/>
    <w:rsid w:val="00EF1CEC"/>
    <w:rsid w:val="00EF736A"/>
    <w:rsid w:val="00F47AAC"/>
    <w:rsid w:val="00F96003"/>
    <w:rsid w:val="00FD34D8"/>
    <w:rsid w:val="00FF58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FB89F1-F252-498B-82B4-CE432833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uk-UA"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CEC"/>
    <w:pPr>
      <w:ind w:firstLine="0"/>
    </w:pPr>
    <w:rPr>
      <w:rFonts w:eastAsia="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58D8"/>
    <w:pPr>
      <w:ind w:left="720"/>
      <w:contextualSpacing/>
    </w:pPr>
  </w:style>
  <w:style w:type="paragraph" w:styleId="a4">
    <w:name w:val="Normal (Web)"/>
    <w:aliases w:val="Обычный (Web), Знак17,Знак18 Знак,Знак17 Знак1,Знак17, Знак18 Знак, Знак17 Знак1,Normal (Web) Char Знак Знак,Normal (Web) Char Знак,Обычный (веб) Знак1,Обычный (веб) Знак Знак,Знак17 Знак Знак,Обычный (веб) Знак Знак Знак"/>
    <w:basedOn w:val="a"/>
    <w:link w:val="a5"/>
    <w:uiPriority w:val="99"/>
    <w:unhideWhenUsed/>
    <w:qFormat/>
    <w:rsid w:val="002E7E71"/>
    <w:pPr>
      <w:spacing w:before="100" w:beforeAutospacing="1" w:after="100" w:afterAutospacing="1"/>
    </w:pPr>
    <w:rPr>
      <w:lang w:val="ru-RU"/>
    </w:rPr>
  </w:style>
  <w:style w:type="character" w:styleId="a6">
    <w:name w:val="Emphasis"/>
    <w:basedOn w:val="a0"/>
    <w:uiPriority w:val="20"/>
    <w:qFormat/>
    <w:rsid w:val="002E7E71"/>
    <w:rPr>
      <w:i/>
      <w:iCs/>
    </w:rPr>
  </w:style>
  <w:style w:type="paragraph" w:styleId="a7">
    <w:name w:val="No Spacing"/>
    <w:uiPriority w:val="99"/>
    <w:qFormat/>
    <w:rsid w:val="006F47CA"/>
    <w:pPr>
      <w:ind w:firstLine="0"/>
    </w:pPr>
    <w:rPr>
      <w:rFonts w:ascii="Arial Narrow" w:eastAsia="Times New Roman" w:hAnsi="Arial Narrow"/>
      <w:lang w:eastAsia="uk-UA"/>
    </w:rPr>
  </w:style>
  <w:style w:type="character" w:customStyle="1" w:styleId="a5">
    <w:name w:val="Звичайний (веб) Знак"/>
    <w:aliases w:val="Обычный (Web) Знак, Знак17 Знак,Знак18 Знак Знак,Знак17 Знак1 Знак,Знак17 Знак, Знак18 Знак Знак, Знак17 Знак1 Знак,Normal (Web) Char Знак Знак Знак,Normal (Web) Char Знак Знак1,Обычный (веб) Знак1 Знак,Обычный (веб) Знак Знак Знак1"/>
    <w:link w:val="a4"/>
    <w:uiPriority w:val="99"/>
    <w:rsid w:val="00AE122D"/>
    <w:rPr>
      <w:rFonts w:eastAsia="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495</Characters>
  <Application>Microsoft Office Word</Application>
  <DocSecurity>0</DocSecurity>
  <Lines>4</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ЯКОВЛЄВА Алла Миколаївна</dc:creator>
  <cp:lastModifiedBy>ФЕСЕНКО Ганна Володимирівна</cp:lastModifiedBy>
  <cp:revision>2</cp:revision>
  <cp:lastPrinted>2021-03-17T07:12:00Z</cp:lastPrinted>
  <dcterms:created xsi:type="dcterms:W3CDTF">2023-11-15T13:02:00Z</dcterms:created>
  <dcterms:modified xsi:type="dcterms:W3CDTF">2023-11-15T13:02:00Z</dcterms:modified>
</cp:coreProperties>
</file>