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Обґрунтування технічних, якісних характеристик</w:t>
      </w:r>
    </w:p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та очікуваної вартості предмета закупівлі</w:t>
      </w:r>
    </w:p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05567F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Предмет закупівлі</w:t>
      </w:r>
      <w:r w:rsidR="003B0DF4" w:rsidRPr="0005567F">
        <w:rPr>
          <w:b/>
          <w:sz w:val="28"/>
          <w:szCs w:val="28"/>
        </w:rPr>
        <w:t>:</w:t>
      </w:r>
      <w:r w:rsidRPr="0005567F">
        <w:rPr>
          <w:b/>
          <w:sz w:val="28"/>
          <w:szCs w:val="28"/>
        </w:rPr>
        <w:t xml:space="preserve"> </w:t>
      </w:r>
    </w:p>
    <w:p w:rsidR="00C32702" w:rsidRPr="0005567F" w:rsidRDefault="00C32702" w:rsidP="00C32702">
      <w:pPr>
        <w:pStyle w:val="a3"/>
        <w:ind w:left="0" w:firstLine="709"/>
        <w:rPr>
          <w:sz w:val="28"/>
          <w:szCs w:val="28"/>
          <w:shd w:val="clear" w:color="auto" w:fill="FFFFFF" w:themeFill="background1"/>
        </w:rPr>
      </w:pPr>
      <w:r w:rsidRPr="0005567F">
        <w:rPr>
          <w:sz w:val="28"/>
          <w:szCs w:val="28"/>
          <w:shd w:val="clear" w:color="auto" w:fill="FFFFFF" w:themeFill="background1"/>
        </w:rPr>
        <w:t xml:space="preserve">ДК 021:2015 </w:t>
      </w:r>
      <w:r w:rsidRPr="0005567F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05567F">
        <w:rPr>
          <w:color w:val="000000" w:themeColor="text1"/>
          <w:sz w:val="28"/>
          <w:szCs w:val="28"/>
        </w:rPr>
        <w:t>50410000-2 Послуги з ремонту і технічного обслуговування вимірювальних, випробувальних і контрольних приладів</w:t>
      </w:r>
    </w:p>
    <w:p w:rsidR="00FF58D8" w:rsidRPr="0005567F" w:rsidRDefault="00FF58D8" w:rsidP="00C32702">
      <w:pPr>
        <w:ind w:firstLine="709"/>
        <w:jc w:val="both"/>
        <w:rPr>
          <w:sz w:val="28"/>
          <w:szCs w:val="28"/>
        </w:rPr>
      </w:pPr>
    </w:p>
    <w:p w:rsidR="00FF58D8" w:rsidRPr="0005567F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Потреба у придбанні</w:t>
      </w:r>
      <w:r w:rsidR="003B0DF4" w:rsidRPr="0005567F">
        <w:rPr>
          <w:b/>
          <w:sz w:val="28"/>
          <w:szCs w:val="28"/>
        </w:rPr>
        <w:t>:</w:t>
      </w:r>
    </w:p>
    <w:p w:rsidR="005E45FC" w:rsidRPr="0005567F" w:rsidRDefault="005E45FC" w:rsidP="005E45FC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05567F">
        <w:rPr>
          <w:sz w:val="28"/>
          <w:szCs w:val="28"/>
        </w:rPr>
        <w:t>Надання послуг з технічного обслуговування</w:t>
      </w:r>
      <w:r w:rsidR="009725C0" w:rsidRPr="0005567F">
        <w:rPr>
          <w:sz w:val="28"/>
          <w:szCs w:val="28"/>
        </w:rPr>
        <w:t xml:space="preserve"> обладнання технічного радіоконтролю обумовлене</w:t>
      </w:r>
      <w:r w:rsidRPr="0005567F">
        <w:rPr>
          <w:sz w:val="28"/>
          <w:szCs w:val="28"/>
        </w:rPr>
        <w:t xml:space="preserve"> перевірк</w:t>
      </w:r>
      <w:r w:rsidR="009725C0" w:rsidRPr="0005567F">
        <w:rPr>
          <w:sz w:val="28"/>
          <w:szCs w:val="28"/>
        </w:rPr>
        <w:t>ою</w:t>
      </w:r>
      <w:r w:rsidRPr="0005567F">
        <w:rPr>
          <w:sz w:val="28"/>
          <w:szCs w:val="28"/>
        </w:rPr>
        <w:t>, регулювання</w:t>
      </w:r>
      <w:r w:rsidR="009725C0" w:rsidRPr="0005567F">
        <w:rPr>
          <w:sz w:val="28"/>
          <w:szCs w:val="28"/>
        </w:rPr>
        <w:t>м</w:t>
      </w:r>
      <w:r w:rsidRPr="0005567F">
        <w:rPr>
          <w:sz w:val="28"/>
          <w:szCs w:val="28"/>
        </w:rPr>
        <w:t xml:space="preserve"> та градуювання</w:t>
      </w:r>
      <w:r w:rsidR="009725C0" w:rsidRPr="0005567F">
        <w:rPr>
          <w:sz w:val="28"/>
          <w:szCs w:val="28"/>
        </w:rPr>
        <w:t>м</w:t>
      </w:r>
      <w:r w:rsidRPr="0005567F">
        <w:rPr>
          <w:sz w:val="28"/>
          <w:szCs w:val="28"/>
        </w:rPr>
        <w:t xml:space="preserve"> обладнання стаціонарних станцій радіоконтролю</w:t>
      </w:r>
      <w:r w:rsidR="009725C0" w:rsidRPr="0005567F">
        <w:rPr>
          <w:sz w:val="28"/>
          <w:szCs w:val="28"/>
        </w:rPr>
        <w:t>,</w:t>
      </w:r>
      <w:r w:rsidRPr="0005567F">
        <w:rPr>
          <w:sz w:val="28"/>
          <w:szCs w:val="28"/>
        </w:rPr>
        <w:t xml:space="preserve"> мобільних станцій радіоконтролю</w:t>
      </w:r>
      <w:r w:rsidR="009725C0" w:rsidRPr="0005567F">
        <w:rPr>
          <w:sz w:val="28"/>
          <w:szCs w:val="28"/>
        </w:rPr>
        <w:t>,</w:t>
      </w:r>
      <w:r w:rsidRPr="0005567F">
        <w:rPr>
          <w:sz w:val="28"/>
          <w:szCs w:val="28"/>
        </w:rPr>
        <w:t xml:space="preserve"> системи моніторингу та геолокації земних станцій супутникового зв’язку</w:t>
      </w:r>
      <w:r w:rsidR="009725C0" w:rsidRPr="0005567F">
        <w:rPr>
          <w:sz w:val="28"/>
          <w:szCs w:val="28"/>
        </w:rPr>
        <w:t>,</w:t>
      </w:r>
      <w:r w:rsidRPr="0005567F">
        <w:rPr>
          <w:sz w:val="28"/>
          <w:szCs w:val="28"/>
        </w:rPr>
        <w:t xml:space="preserve"> антенно-фідерних систем ССРК</w:t>
      </w:r>
      <w:r w:rsidR="009725C0" w:rsidRPr="0005567F">
        <w:rPr>
          <w:sz w:val="28"/>
          <w:szCs w:val="28"/>
        </w:rPr>
        <w:t xml:space="preserve">. </w:t>
      </w:r>
    </w:p>
    <w:p w:rsidR="002E7E71" w:rsidRPr="0005567F" w:rsidRDefault="002E7E71" w:rsidP="00C32702">
      <w:pPr>
        <w:ind w:firstLine="709"/>
        <w:jc w:val="both"/>
        <w:rPr>
          <w:sz w:val="28"/>
          <w:szCs w:val="28"/>
        </w:rPr>
      </w:pPr>
    </w:p>
    <w:p w:rsidR="00FF58D8" w:rsidRPr="0005567F" w:rsidRDefault="003B0DF4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Обґрунтування технічних і якісних х</w:t>
      </w:r>
      <w:r w:rsidR="009725C0" w:rsidRPr="0005567F">
        <w:rPr>
          <w:b/>
          <w:sz w:val="28"/>
          <w:szCs w:val="28"/>
        </w:rPr>
        <w:t>арактеристик предмета закупівлі</w:t>
      </w:r>
      <w:r w:rsidR="00207A7B" w:rsidRPr="0005567F">
        <w:rPr>
          <w:b/>
          <w:sz w:val="28"/>
          <w:szCs w:val="28"/>
        </w:rPr>
        <w:t>:</w:t>
      </w:r>
    </w:p>
    <w:p w:rsidR="005E45FC" w:rsidRPr="0005567F" w:rsidRDefault="009725C0" w:rsidP="005E45FC">
      <w:pPr>
        <w:ind w:firstLine="709"/>
        <w:jc w:val="both"/>
        <w:rPr>
          <w:color w:val="000000" w:themeColor="text1"/>
          <w:sz w:val="28"/>
          <w:szCs w:val="28"/>
        </w:rPr>
      </w:pPr>
      <w:r w:rsidRPr="0005567F">
        <w:rPr>
          <w:sz w:val="28"/>
          <w:szCs w:val="28"/>
        </w:rPr>
        <w:t>Т</w:t>
      </w:r>
      <w:r w:rsidR="005E45FC" w:rsidRPr="0005567F">
        <w:rPr>
          <w:sz w:val="28"/>
          <w:szCs w:val="28"/>
        </w:rPr>
        <w:t>ехнічн</w:t>
      </w:r>
      <w:r w:rsidRPr="0005567F">
        <w:rPr>
          <w:sz w:val="28"/>
          <w:szCs w:val="28"/>
        </w:rPr>
        <w:t>е</w:t>
      </w:r>
      <w:r w:rsidR="005E45FC" w:rsidRPr="0005567F">
        <w:rPr>
          <w:sz w:val="28"/>
          <w:szCs w:val="28"/>
        </w:rPr>
        <w:t xml:space="preserve"> обслуговування обладнання технічного радіоконтролю повинн</w:t>
      </w:r>
      <w:r w:rsidRPr="0005567F">
        <w:rPr>
          <w:sz w:val="28"/>
          <w:szCs w:val="28"/>
        </w:rPr>
        <w:t>е</w:t>
      </w:r>
      <w:r w:rsidR="005E45FC" w:rsidRPr="0005567F">
        <w:rPr>
          <w:sz w:val="28"/>
          <w:szCs w:val="28"/>
        </w:rPr>
        <w:t xml:space="preserve"> відповідати </w:t>
      </w:r>
      <w:r w:rsidR="005E45FC" w:rsidRPr="0005567F">
        <w:rPr>
          <w:color w:val="000000" w:themeColor="text1"/>
          <w:sz w:val="28"/>
          <w:szCs w:val="28"/>
        </w:rPr>
        <w:t>вимогам технічної документації (формулярів).</w:t>
      </w:r>
    </w:p>
    <w:p w:rsidR="005E45FC" w:rsidRPr="0005567F" w:rsidRDefault="005E45FC" w:rsidP="005E45FC">
      <w:pPr>
        <w:ind w:firstLine="709"/>
        <w:jc w:val="both"/>
        <w:rPr>
          <w:color w:val="000000" w:themeColor="text1"/>
          <w:sz w:val="28"/>
          <w:szCs w:val="28"/>
        </w:rPr>
      </w:pPr>
    </w:p>
    <w:p w:rsidR="003B0DF4" w:rsidRPr="0005567F" w:rsidRDefault="00145510" w:rsidP="005E45FC">
      <w:pPr>
        <w:ind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4.</w:t>
      </w:r>
      <w:r w:rsidR="005E45FC" w:rsidRPr="0005567F">
        <w:rPr>
          <w:sz w:val="28"/>
          <w:szCs w:val="28"/>
        </w:rPr>
        <w:tab/>
      </w:r>
      <w:r w:rsidR="0001766D" w:rsidRPr="0005567F">
        <w:rPr>
          <w:b/>
          <w:sz w:val="28"/>
          <w:szCs w:val="28"/>
        </w:rPr>
        <w:t>Обґрунтування очікуваної вартості</w:t>
      </w:r>
      <w:r w:rsidR="00207A7B" w:rsidRPr="0005567F">
        <w:rPr>
          <w:b/>
          <w:sz w:val="28"/>
          <w:szCs w:val="28"/>
        </w:rPr>
        <w:t>:</w:t>
      </w:r>
    </w:p>
    <w:p w:rsidR="0001766D" w:rsidRPr="0005567F" w:rsidRDefault="0001766D" w:rsidP="00C32702">
      <w:pPr>
        <w:ind w:firstLine="709"/>
        <w:jc w:val="both"/>
        <w:rPr>
          <w:sz w:val="28"/>
          <w:szCs w:val="28"/>
        </w:rPr>
      </w:pPr>
      <w:r w:rsidRPr="0005567F">
        <w:rPr>
          <w:sz w:val="28"/>
          <w:szCs w:val="28"/>
        </w:rPr>
        <w:t xml:space="preserve">Розрахунок очікуваної вартості обумовлений </w:t>
      </w:r>
      <w:r w:rsidR="00C32702" w:rsidRPr="0005567F">
        <w:rPr>
          <w:sz w:val="28"/>
          <w:szCs w:val="28"/>
        </w:rPr>
        <w:t>вивченням та порівнянням</w:t>
      </w:r>
      <w:r w:rsidRPr="0005567F">
        <w:rPr>
          <w:sz w:val="28"/>
          <w:szCs w:val="28"/>
        </w:rPr>
        <w:t xml:space="preserve"> ринкових цін</w:t>
      </w:r>
      <w:r w:rsidR="00BC4243" w:rsidRPr="0005567F">
        <w:rPr>
          <w:sz w:val="28"/>
          <w:szCs w:val="28"/>
        </w:rPr>
        <w:t xml:space="preserve"> з урахуванням</w:t>
      </w:r>
      <w:r w:rsidR="00C32702" w:rsidRPr="0005567F">
        <w:rPr>
          <w:sz w:val="28"/>
          <w:szCs w:val="28"/>
        </w:rPr>
        <w:t xml:space="preserve"> </w:t>
      </w:r>
      <w:r w:rsidR="005E45FC" w:rsidRPr="0005567F">
        <w:rPr>
          <w:sz w:val="28"/>
          <w:szCs w:val="28"/>
        </w:rPr>
        <w:t>укладених договорів за попередні роки та збільшенням кількості обладнання.</w:t>
      </w:r>
    </w:p>
    <w:p w:rsidR="00197ECF" w:rsidRPr="0005567F" w:rsidRDefault="00197ECF" w:rsidP="00C32702">
      <w:pPr>
        <w:ind w:firstLine="709"/>
        <w:jc w:val="both"/>
        <w:rPr>
          <w:sz w:val="28"/>
          <w:szCs w:val="28"/>
        </w:rPr>
      </w:pPr>
    </w:p>
    <w:p w:rsidR="00197ECF" w:rsidRPr="00197ECF" w:rsidRDefault="00197ECF" w:rsidP="00C32702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197ECF" w:rsidRPr="00197ECF" w:rsidSect="004A52A2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5A6" w:rsidRDefault="009D25A6" w:rsidP="00143E54">
      <w:r>
        <w:separator/>
      </w:r>
    </w:p>
  </w:endnote>
  <w:endnote w:type="continuationSeparator" w:id="0">
    <w:p w:rsidR="009D25A6" w:rsidRDefault="009D25A6" w:rsidP="0014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54" w:rsidRPr="005F7750" w:rsidRDefault="00143E54" w:rsidP="00143E54">
    <w:pPr>
      <w:pStyle w:val="a9"/>
      <w:rPr>
        <w:i/>
        <w:sz w:val="16"/>
        <w:szCs w:val="16"/>
      </w:rPr>
    </w:pPr>
    <w:r>
      <w:rPr>
        <w:rFonts w:ascii="Monotype Corsiva" w:hAnsi="Monotype Corsiva"/>
        <w:sz w:val="20"/>
        <w:szCs w:val="20"/>
      </w:rPr>
      <w:t xml:space="preserve"> </w:t>
    </w:r>
    <w:r w:rsidRPr="005F7750">
      <w:rPr>
        <w:i/>
        <w:sz w:val="16"/>
        <w:szCs w:val="16"/>
      </w:rPr>
      <w:t>Микола ЗІНЧЕНКО</w:t>
    </w:r>
  </w:p>
  <w:p w:rsidR="00143E54" w:rsidRPr="005F7750" w:rsidRDefault="00143E54" w:rsidP="00143E54">
    <w:pPr>
      <w:pStyle w:val="a9"/>
      <w:rPr>
        <w:i/>
        <w:sz w:val="16"/>
        <w:szCs w:val="16"/>
      </w:rPr>
    </w:pPr>
    <w:r w:rsidRPr="005F7750">
      <w:rPr>
        <w:i/>
        <w:sz w:val="16"/>
        <w:szCs w:val="16"/>
      </w:rPr>
      <w:t>тел. 85-93</w:t>
    </w:r>
  </w:p>
  <w:p w:rsidR="00143E54" w:rsidRDefault="00143E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5A6" w:rsidRDefault="009D25A6" w:rsidP="00143E54">
      <w:r>
        <w:separator/>
      </w:r>
    </w:p>
  </w:footnote>
  <w:footnote w:type="continuationSeparator" w:id="0">
    <w:p w:rsidR="009D25A6" w:rsidRDefault="009D25A6" w:rsidP="0014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356D90"/>
    <w:multiLevelType w:val="multilevel"/>
    <w:tmpl w:val="D5F24C9E"/>
    <w:lvl w:ilvl="0">
      <w:start w:val="1"/>
      <w:numFmt w:val="decimal"/>
      <w:lvlText w:val="%1."/>
      <w:lvlJc w:val="left"/>
      <w:pPr>
        <w:tabs>
          <w:tab w:val="num" w:pos="993"/>
        </w:tabs>
        <w:ind w:left="284" w:firstLine="709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143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3">
      <w:start w:val="1"/>
      <w:numFmt w:val="none"/>
      <w:lvlText w:val="– 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284" w:firstLine="70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5567F"/>
    <w:rsid w:val="00097E26"/>
    <w:rsid w:val="000C0B49"/>
    <w:rsid w:val="000C2CFB"/>
    <w:rsid w:val="00143E54"/>
    <w:rsid w:val="00145510"/>
    <w:rsid w:val="00197ECF"/>
    <w:rsid w:val="001A2DF6"/>
    <w:rsid w:val="001A68A9"/>
    <w:rsid w:val="001D61E2"/>
    <w:rsid w:val="001F4F1B"/>
    <w:rsid w:val="00207A7B"/>
    <w:rsid w:val="00211317"/>
    <w:rsid w:val="00242941"/>
    <w:rsid w:val="00285FDF"/>
    <w:rsid w:val="0029755B"/>
    <w:rsid w:val="002E7E71"/>
    <w:rsid w:val="00350524"/>
    <w:rsid w:val="003B0DF4"/>
    <w:rsid w:val="003F1729"/>
    <w:rsid w:val="003F3050"/>
    <w:rsid w:val="00460D71"/>
    <w:rsid w:val="004A52A2"/>
    <w:rsid w:val="005E45FC"/>
    <w:rsid w:val="005F7750"/>
    <w:rsid w:val="00603A89"/>
    <w:rsid w:val="00641215"/>
    <w:rsid w:val="00955159"/>
    <w:rsid w:val="009725C0"/>
    <w:rsid w:val="009D25A6"/>
    <w:rsid w:val="00A04C6F"/>
    <w:rsid w:val="00AE5874"/>
    <w:rsid w:val="00BA344A"/>
    <w:rsid w:val="00BC4243"/>
    <w:rsid w:val="00BD24E8"/>
    <w:rsid w:val="00BE132A"/>
    <w:rsid w:val="00C32702"/>
    <w:rsid w:val="00CE5140"/>
    <w:rsid w:val="00D07E52"/>
    <w:rsid w:val="00E05B92"/>
    <w:rsid w:val="00E07A84"/>
    <w:rsid w:val="00E155E5"/>
    <w:rsid w:val="00E72FC9"/>
    <w:rsid w:val="00EA1BC4"/>
    <w:rsid w:val="00EF1CEC"/>
    <w:rsid w:val="00EF736A"/>
    <w:rsid w:val="00F5595D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B3701-BC8D-4760-BBD6-E1536F5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8D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6">
    <w:name w:val="Emphasis"/>
    <w:basedOn w:val="a0"/>
    <w:uiPriority w:val="20"/>
    <w:qFormat/>
    <w:rsid w:val="002E7E71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5E45FC"/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3E54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3E54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Admin</cp:lastModifiedBy>
  <cp:revision>2</cp:revision>
  <cp:lastPrinted>2021-08-12T12:33:00Z</cp:lastPrinted>
  <dcterms:created xsi:type="dcterms:W3CDTF">2023-07-14T07:13:00Z</dcterms:created>
  <dcterms:modified xsi:type="dcterms:W3CDTF">2023-07-14T07:13:00Z</dcterms:modified>
</cp:coreProperties>
</file>