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DB1F1C" w:rsidRPr="00DB1F1C">
        <w:rPr>
          <w:rStyle w:val="FontStyle159"/>
          <w:sz w:val="28"/>
          <w:szCs w:val="28"/>
          <w:lang w:eastAsia="uk-UA"/>
        </w:rPr>
        <w:t>50310000-1</w:t>
      </w:r>
      <w:r w:rsidR="00DB1F1C" w:rsidRPr="00DB1F1C">
        <w:rPr>
          <w:sz w:val="28"/>
          <w:szCs w:val="28"/>
        </w:rPr>
        <w:t xml:space="preserve"> </w:t>
      </w:r>
      <w:r w:rsidR="00DB1F1C" w:rsidRPr="00DB1F1C">
        <w:rPr>
          <w:rStyle w:val="FontStyle159"/>
          <w:sz w:val="28"/>
          <w:szCs w:val="28"/>
          <w:lang w:eastAsia="uk-UA"/>
        </w:rPr>
        <w:t>Технічне обслуговування і ремонт офісної техніки</w:t>
      </w:r>
      <w:r w:rsidR="00990318" w:rsidRPr="00DB1F1C">
        <w:rPr>
          <w:rFonts w:ascii="Times New Roman" w:hAnsi="Times New Roman"/>
          <w:sz w:val="28"/>
          <w:szCs w:val="28"/>
        </w:rPr>
        <w:t xml:space="preserve"> </w:t>
      </w:r>
      <w:r w:rsidRPr="00DB1F1C">
        <w:rPr>
          <w:rFonts w:ascii="Times New Roman" w:hAnsi="Times New Roman"/>
          <w:sz w:val="28"/>
          <w:szCs w:val="28"/>
        </w:rPr>
        <w:t>(</w:t>
      </w:r>
      <w:r w:rsidR="00DB1F1C" w:rsidRPr="00DB1F1C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Технічна підтримка обладнання виробництва компанії </w:t>
      </w:r>
      <w:proofErr w:type="spellStart"/>
      <w:r w:rsidR="00DB1F1C" w:rsidRPr="00DB1F1C">
        <w:rPr>
          <w:rFonts w:ascii="Times New Roman" w:eastAsiaTheme="minorHAnsi" w:hAnsi="Times New Roman"/>
          <w:b/>
          <w:color w:val="000000"/>
          <w:sz w:val="28"/>
          <w:szCs w:val="28"/>
        </w:rPr>
        <w:t>Cisco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 xml:space="preserve">Обладнання компанії CISCO є складовою частиною захищеного інформаційно-телекомунікаційного вузла УДЦР (далі - ЗІТВ). Архітектура  ЗІТВ містить каскад дубльованих мережевих екранів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Adaptive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Security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Appliance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5525-X на яких відбувається початкова фільтрація вхідного трафіку.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>У разі придбання технічної підтримки підприємство зможе підтримувати рівень безпеки та забезпечити дотримання законодавства щодо захисту державних інформаційних ресурсів в інформаційно-телекомунікаційних системах, під час підключення УДЦР до глобальної мережі Інтернет.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 xml:space="preserve">Основною складовою частиною системи корпоративного ІР-телефонного зв’язку УДЦР є кластер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Unified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Communications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Manager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(CUCM) розгорнутий на серверних платформах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Unified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Computing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System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C220 M3. Відсутність його технічної підтримки створює ризики відмови вузлів кластеру CUCM: сервера БД , двох серверів маршрутизації викликів, сервера TFTP, сервера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IM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and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Presence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. 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 xml:space="preserve">Центральною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компонентою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інформаційної підсистеми відеоспостереження будівель та території головного офісу УДЦР є спеціалізовані сервера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Unified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Computing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System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C240 M4 які працюють в режимі 24\7 тривалий період часу. Придбання технічної підтримки дозволить забезпечити цілодобовий запис відеоінформації та збереження відеоінформації, здійснювати візуальний контроль щодо обстановки в зонах загального користування в будівлях, окремо розташованих об’єктів та об’єктів небезпеки, прилеглої до них території в головному офісі УДЦР.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>Придбання технічної підтримки обладнання компанії CISCO дозволить отримати доступ до оновлень програмного забезпечення, заміну обладнання в разі виходу з ладу протягом наступного робочого дня, забезпечити надійне функціонування системи корпоративного ІР-телефонного зв’язку УДЦР та інформац</w:t>
      </w:r>
      <w:r>
        <w:rPr>
          <w:rFonts w:eastAsia="Times New Roman"/>
          <w:sz w:val="28"/>
          <w:szCs w:val="28"/>
          <w:lang w:eastAsia="ru-RU"/>
        </w:rPr>
        <w:t>і</w:t>
      </w:r>
      <w:r w:rsidRPr="00DB1F1C">
        <w:rPr>
          <w:rFonts w:eastAsia="Times New Roman"/>
          <w:sz w:val="28"/>
          <w:szCs w:val="28"/>
          <w:lang w:eastAsia="ru-RU"/>
        </w:rPr>
        <w:t>йних компонентів ІКІ підприємства.</w:t>
      </w:r>
    </w:p>
    <w:p w:rsidR="00DB1F1C" w:rsidRP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>Також у 2019 році УДЦР з метою реалізації Технічних вимог до технічних засобів для забезпечення обробки даних з відомостями про надання послуг із перенесення абонентських номерів, затверджених ДОТЗ СБУ, НКРЗІ та погоджених УДЦР (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вх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>. НКРЗІ № 2/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дск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від 05.01.2018), було здійснено закупівлю мережного обладнання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строк технічної підтримки якого завершується у 2022 році. </w:t>
      </w:r>
    </w:p>
    <w:p w:rsidR="00DB1F1C" w:rsidRDefault="00DB1F1C" w:rsidP="00DB1F1C">
      <w:pPr>
        <w:pStyle w:val="Default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DB1F1C">
        <w:rPr>
          <w:rFonts w:eastAsia="Times New Roman"/>
          <w:sz w:val="28"/>
          <w:szCs w:val="28"/>
          <w:lang w:eastAsia="ru-RU"/>
        </w:rPr>
        <w:t xml:space="preserve">Для забезпечення сталої безперебійної роботи мережного обладнання </w:t>
      </w:r>
      <w:proofErr w:type="spellStart"/>
      <w:r w:rsidRPr="00DB1F1C">
        <w:rPr>
          <w:rFonts w:eastAsia="Times New Roman"/>
          <w:sz w:val="28"/>
          <w:szCs w:val="28"/>
          <w:lang w:eastAsia="ru-RU"/>
        </w:rPr>
        <w:t>Cisco</w:t>
      </w:r>
      <w:proofErr w:type="spellEnd"/>
      <w:r w:rsidRPr="00DB1F1C">
        <w:rPr>
          <w:rFonts w:eastAsia="Times New Roman"/>
          <w:sz w:val="28"/>
          <w:szCs w:val="28"/>
          <w:lang w:eastAsia="ru-RU"/>
        </w:rPr>
        <w:t xml:space="preserve"> в АІС ЦБД ПН існує потреба в закупівлі послуг з його технічної</w:t>
      </w:r>
      <w:r>
        <w:rPr>
          <w:rFonts w:eastAsia="Times New Roman"/>
          <w:sz w:val="28"/>
          <w:szCs w:val="28"/>
          <w:lang w:eastAsia="ru-RU"/>
        </w:rPr>
        <w:t xml:space="preserve"> підтримки строком на один рік.</w:t>
      </w:r>
    </w:p>
    <w:p w:rsidR="009F1696" w:rsidRDefault="003971BA" w:rsidP="00DB1F1C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</w:t>
      </w:r>
      <w:r w:rsidRPr="00E363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DB1F1C">
        <w:rPr>
          <w:rFonts w:ascii="Times New Roman" w:hAnsi="Times New Roman"/>
          <w:sz w:val="28"/>
          <w:szCs w:val="28"/>
          <w:lang w:eastAsia="ru-RU"/>
        </w:rPr>
        <w:t>6</w:t>
      </w:r>
      <w:r w:rsidR="00A212B3">
        <w:rPr>
          <w:rFonts w:ascii="Times New Roman" w:hAnsi="Times New Roman"/>
          <w:sz w:val="28"/>
          <w:szCs w:val="28"/>
          <w:lang w:eastAsia="ru-RU"/>
        </w:rPr>
        <w:t>00</w:t>
      </w:r>
      <w:r w:rsidR="00990318">
        <w:rPr>
          <w:rFonts w:ascii="Times New Roman" w:hAnsi="Times New Roman"/>
          <w:sz w:val="28"/>
          <w:szCs w:val="28"/>
          <w:lang w:eastAsia="ru-RU"/>
        </w:rPr>
        <w:t>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RPr="00000AC2" w:rsidSect="00A212B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132B0"/>
    <w:rsid w:val="001569E8"/>
    <w:rsid w:val="001B0993"/>
    <w:rsid w:val="001D7891"/>
    <w:rsid w:val="003971BA"/>
    <w:rsid w:val="00407290"/>
    <w:rsid w:val="004716A4"/>
    <w:rsid w:val="00516593"/>
    <w:rsid w:val="00516D84"/>
    <w:rsid w:val="00567137"/>
    <w:rsid w:val="00577ECC"/>
    <w:rsid w:val="00580EB6"/>
    <w:rsid w:val="005B70CC"/>
    <w:rsid w:val="006A07FD"/>
    <w:rsid w:val="00707F4F"/>
    <w:rsid w:val="00722B8B"/>
    <w:rsid w:val="00724532"/>
    <w:rsid w:val="007506F5"/>
    <w:rsid w:val="00774769"/>
    <w:rsid w:val="00863145"/>
    <w:rsid w:val="0092521C"/>
    <w:rsid w:val="00940C80"/>
    <w:rsid w:val="00990318"/>
    <w:rsid w:val="009D40BD"/>
    <w:rsid w:val="009F1696"/>
    <w:rsid w:val="00A10BF8"/>
    <w:rsid w:val="00A212B3"/>
    <w:rsid w:val="00AA4347"/>
    <w:rsid w:val="00B809C3"/>
    <w:rsid w:val="00C30359"/>
    <w:rsid w:val="00C6338F"/>
    <w:rsid w:val="00D5305B"/>
    <w:rsid w:val="00D81241"/>
    <w:rsid w:val="00DB1F1C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customStyle="1" w:styleId="FontStyle159">
    <w:name w:val="Font Style159"/>
    <w:uiPriority w:val="99"/>
    <w:rsid w:val="00DB1F1C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5</cp:revision>
  <cp:lastPrinted>2021-03-09T07:41:00Z</cp:lastPrinted>
  <dcterms:created xsi:type="dcterms:W3CDTF">2021-10-06T12:24:00Z</dcterms:created>
  <dcterms:modified xsi:type="dcterms:W3CDTF">2021-12-16T11:09:00Z</dcterms:modified>
</cp:coreProperties>
</file>