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A" w:rsidRPr="007E65E0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849" w:rsidRPr="007E65E0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5E0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:rsidR="00D05248" w:rsidRPr="007E65E0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218" w:rsidRDefault="00823FBB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823FBB">
        <w:rPr>
          <w:rFonts w:eastAsiaTheme="minorHAnsi"/>
          <w:sz w:val="28"/>
          <w:szCs w:val="28"/>
          <w:lang w:val="uk-UA" w:eastAsia="en-US"/>
        </w:rPr>
        <w:t xml:space="preserve">31330000-8 Коаксіальні кабелі (Коаксіальні кабелі: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11500А або еквівалент;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11500D або еквівалент;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11500F або еквівалент)</w:t>
      </w:r>
    </w:p>
    <w:p w:rsidR="00823FBB" w:rsidRDefault="00823FBB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</w:p>
    <w:p w:rsidR="00A62CCC" w:rsidRPr="007E65E0" w:rsidRDefault="00823FBB" w:rsidP="00777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3FBB">
        <w:rPr>
          <w:rFonts w:eastAsiaTheme="minorHAnsi"/>
          <w:sz w:val="28"/>
          <w:szCs w:val="28"/>
          <w:lang w:val="uk-UA" w:eastAsia="en-US"/>
        </w:rPr>
        <w:t xml:space="preserve">Коаксіальні кабелі: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11500А або еквівалент;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11500D або еквівалент; </w:t>
      </w:r>
      <w:proofErr w:type="spellStart"/>
      <w:r w:rsidRPr="00823FBB">
        <w:rPr>
          <w:rFonts w:eastAsiaTheme="minorHAnsi"/>
          <w:sz w:val="28"/>
          <w:szCs w:val="28"/>
          <w:lang w:val="uk-UA" w:eastAsia="en-US"/>
        </w:rPr>
        <w:t>Keysight</w:t>
      </w:r>
      <w:proofErr w:type="spellEnd"/>
      <w:r w:rsidRPr="00823FBB">
        <w:rPr>
          <w:rFonts w:eastAsiaTheme="minorHAnsi"/>
          <w:sz w:val="28"/>
          <w:szCs w:val="28"/>
          <w:lang w:val="uk-UA" w:eastAsia="en-US"/>
        </w:rPr>
        <w:t xml:space="preserve"> 11500F або еквівалент</w:t>
      </w:r>
      <w:r>
        <w:rPr>
          <w:sz w:val="28"/>
          <w:szCs w:val="28"/>
          <w:lang w:val="uk-UA"/>
        </w:rPr>
        <w:t xml:space="preserve"> призначені</w:t>
      </w:r>
      <w:r w:rsidR="00591FB0" w:rsidRPr="007E65E0">
        <w:rPr>
          <w:sz w:val="28"/>
          <w:szCs w:val="28"/>
          <w:lang w:val="uk-UA"/>
        </w:rPr>
        <w:t xml:space="preserve"> для </w:t>
      </w:r>
      <w:r w:rsidR="00B1688E">
        <w:rPr>
          <w:sz w:val="28"/>
          <w:szCs w:val="28"/>
          <w:lang w:val="uk-UA"/>
        </w:rPr>
        <w:t xml:space="preserve">забезпечення вимірювання </w:t>
      </w:r>
      <w:r w:rsidR="00562D8D">
        <w:rPr>
          <w:sz w:val="28"/>
          <w:szCs w:val="28"/>
          <w:lang w:val="uk-UA"/>
        </w:rPr>
        <w:t>великих потужностей</w:t>
      </w:r>
      <w:r w:rsidR="00B1688E">
        <w:rPr>
          <w:sz w:val="28"/>
          <w:szCs w:val="28"/>
          <w:lang w:val="uk-UA"/>
        </w:rPr>
        <w:t xml:space="preserve"> випромінювання при</w:t>
      </w:r>
      <w:r w:rsidR="00591FB0" w:rsidRPr="007E65E0">
        <w:rPr>
          <w:sz w:val="28"/>
          <w:szCs w:val="28"/>
          <w:lang w:val="uk-UA"/>
        </w:rPr>
        <w:t xml:space="preserve"> обов’язкових стандартних випробувань </w:t>
      </w:r>
      <w:r w:rsidR="00B1688E">
        <w:rPr>
          <w:sz w:val="28"/>
          <w:szCs w:val="28"/>
          <w:lang w:val="uk-UA"/>
        </w:rPr>
        <w:t>в рамках проведення</w:t>
      </w:r>
      <w:r w:rsidR="00142EEF" w:rsidRPr="007E65E0">
        <w:rPr>
          <w:sz w:val="28"/>
          <w:szCs w:val="28"/>
          <w:lang w:val="uk-UA"/>
        </w:rPr>
        <w:t xml:space="preserve"> робіт з оцінки відповідності </w:t>
      </w:r>
      <w:r w:rsidR="00B1688E">
        <w:rPr>
          <w:sz w:val="28"/>
          <w:szCs w:val="28"/>
          <w:lang w:val="uk-UA"/>
        </w:rPr>
        <w:t xml:space="preserve">потужного </w:t>
      </w:r>
      <w:r w:rsidR="007E65E0">
        <w:rPr>
          <w:color w:val="333333"/>
          <w:sz w:val="28"/>
          <w:szCs w:val="28"/>
          <w:shd w:val="clear" w:color="auto" w:fill="FFFFFF"/>
          <w:lang w:val="uk-UA"/>
        </w:rPr>
        <w:t>радіообладнання</w:t>
      </w:r>
      <w:r w:rsidR="00DE47D8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7E65E0">
        <w:rPr>
          <w:sz w:val="28"/>
          <w:szCs w:val="28"/>
          <w:lang w:val="uk-UA"/>
        </w:rPr>
        <w:t xml:space="preserve"> </w:t>
      </w:r>
      <w:r w:rsidR="00A62CCC" w:rsidRPr="007E65E0">
        <w:rPr>
          <w:rStyle w:val="fontstyle01"/>
          <w:rFonts w:ascii="Times New Roman" w:hAnsi="Times New Roman"/>
          <w:b w:val="0"/>
          <w:lang w:val="uk-UA"/>
        </w:rPr>
        <w:t>для цілей застосування</w:t>
      </w:r>
      <w:r w:rsidR="00A62CCC" w:rsidRPr="007E65E0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7E65E0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777D1A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D1A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та комерційних пропозицій потенційних учасників закупівлі.</w:t>
      </w:r>
    </w:p>
    <w:p w:rsidR="00591FB0" w:rsidRPr="00562D8D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3FBB">
        <w:rPr>
          <w:rFonts w:ascii="Times New Roman" w:hAnsi="Times New Roman" w:cs="Times New Roman"/>
          <w:sz w:val="28"/>
          <w:szCs w:val="28"/>
        </w:rPr>
        <w:t xml:space="preserve">рієнтовна вартість </w:t>
      </w:r>
      <w:r w:rsidR="00823FBB" w:rsidRPr="00823FBB">
        <w:rPr>
          <w:rFonts w:ascii="Times New Roman" w:hAnsi="Times New Roman" w:cs="Times New Roman"/>
          <w:bCs/>
          <w:kern w:val="1"/>
          <w:sz w:val="28"/>
          <w:szCs w:val="28"/>
        </w:rPr>
        <w:t>закупівлі трьох</w:t>
      </w:r>
      <w:r w:rsidR="00562D8D" w:rsidRPr="00823FB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7D3DD6" w:rsidRPr="007D3DD6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823FBB" w:rsidRPr="00823FBB">
        <w:rPr>
          <w:rFonts w:ascii="Times New Roman" w:hAnsi="Times New Roman" w:cs="Times New Roman"/>
          <w:sz w:val="28"/>
          <w:szCs w:val="28"/>
        </w:rPr>
        <w:t xml:space="preserve">оаксіальних кабелів: </w:t>
      </w:r>
      <w:proofErr w:type="spellStart"/>
      <w:r w:rsidR="00823FBB" w:rsidRPr="00823FBB">
        <w:rPr>
          <w:rFonts w:ascii="Times New Roman" w:hAnsi="Times New Roman" w:cs="Times New Roman"/>
          <w:sz w:val="28"/>
          <w:szCs w:val="28"/>
        </w:rPr>
        <w:t>Keysight</w:t>
      </w:r>
      <w:proofErr w:type="spellEnd"/>
      <w:r w:rsidR="00823FBB" w:rsidRPr="00823FBB">
        <w:rPr>
          <w:rFonts w:ascii="Times New Roman" w:hAnsi="Times New Roman" w:cs="Times New Roman"/>
          <w:sz w:val="28"/>
          <w:szCs w:val="28"/>
        </w:rPr>
        <w:t xml:space="preserve"> 11500А або еквівалент; </w:t>
      </w:r>
      <w:proofErr w:type="spellStart"/>
      <w:r w:rsidR="00823FBB" w:rsidRPr="00823FBB">
        <w:rPr>
          <w:rFonts w:ascii="Times New Roman" w:hAnsi="Times New Roman" w:cs="Times New Roman"/>
          <w:sz w:val="28"/>
          <w:szCs w:val="28"/>
        </w:rPr>
        <w:t>Keysight</w:t>
      </w:r>
      <w:proofErr w:type="spellEnd"/>
      <w:r w:rsidR="00823FBB" w:rsidRPr="00823FBB">
        <w:rPr>
          <w:rFonts w:ascii="Times New Roman" w:hAnsi="Times New Roman" w:cs="Times New Roman"/>
          <w:sz w:val="28"/>
          <w:szCs w:val="28"/>
        </w:rPr>
        <w:t xml:space="preserve"> 11500D або еквівалент; </w:t>
      </w:r>
      <w:proofErr w:type="spellStart"/>
      <w:r w:rsidR="00823FBB" w:rsidRPr="00823FBB">
        <w:rPr>
          <w:rFonts w:ascii="Times New Roman" w:hAnsi="Times New Roman" w:cs="Times New Roman"/>
          <w:sz w:val="28"/>
          <w:szCs w:val="28"/>
        </w:rPr>
        <w:t>Keysight</w:t>
      </w:r>
      <w:proofErr w:type="spellEnd"/>
      <w:r w:rsidR="00823FBB" w:rsidRPr="00823FBB">
        <w:rPr>
          <w:rFonts w:ascii="Times New Roman" w:hAnsi="Times New Roman" w:cs="Times New Roman"/>
          <w:sz w:val="28"/>
          <w:szCs w:val="28"/>
        </w:rPr>
        <w:t xml:space="preserve"> 11500F або еквівалент </w:t>
      </w:r>
      <w:r w:rsidR="004D32FD" w:rsidRPr="00823FBB">
        <w:rPr>
          <w:rFonts w:ascii="Times New Roman" w:hAnsi="Times New Roman" w:cs="Times New Roman"/>
          <w:sz w:val="28"/>
          <w:szCs w:val="28"/>
        </w:rPr>
        <w:t>складає</w:t>
      </w:r>
      <w:r w:rsidR="004D32FD" w:rsidRPr="00562D8D">
        <w:rPr>
          <w:rFonts w:ascii="Times New Roman" w:hAnsi="Times New Roman" w:cs="Times New Roman"/>
          <w:sz w:val="28"/>
          <w:szCs w:val="28"/>
        </w:rPr>
        <w:t xml:space="preserve"> </w:t>
      </w:r>
      <w:r w:rsidR="00823FBB">
        <w:rPr>
          <w:rFonts w:ascii="Times New Roman" w:hAnsi="Times New Roman" w:cs="Times New Roman"/>
          <w:sz w:val="28"/>
          <w:szCs w:val="28"/>
        </w:rPr>
        <w:t>275 4</w:t>
      </w:r>
      <w:r w:rsidRPr="00562D8D">
        <w:rPr>
          <w:rFonts w:ascii="Times New Roman" w:hAnsi="Times New Roman" w:cs="Times New Roman"/>
          <w:sz w:val="28"/>
          <w:szCs w:val="28"/>
        </w:rPr>
        <w:t>00,00 грн.</w:t>
      </w:r>
    </w:p>
    <w:p w:rsidR="00D0524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D1A" w:rsidRPr="007E65E0" w:rsidRDefault="00777D1A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E5E" w:rsidRPr="007E65E0" w:rsidRDefault="007E65E0" w:rsidP="00D0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ЦС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D7E5E" w:rsidRPr="007E65E0">
        <w:rPr>
          <w:rFonts w:ascii="Times New Roman" w:eastAsia="Calibri" w:hAnsi="Times New Roman" w:cs="Times New Roman"/>
          <w:color w:val="000000"/>
          <w:sz w:val="28"/>
          <w:szCs w:val="28"/>
        </w:rPr>
        <w:t>Олександр ЛИСЕНКО</w:t>
      </w:r>
    </w:p>
    <w:sectPr w:rsidR="000D7E5E" w:rsidRPr="007E6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F"/>
    <w:rsid w:val="000D7E5E"/>
    <w:rsid w:val="00142EEF"/>
    <w:rsid w:val="00440E70"/>
    <w:rsid w:val="004D32FD"/>
    <w:rsid w:val="004E23E8"/>
    <w:rsid w:val="00562D8D"/>
    <w:rsid w:val="00591FB0"/>
    <w:rsid w:val="005C4E8A"/>
    <w:rsid w:val="005E1C7A"/>
    <w:rsid w:val="0065373F"/>
    <w:rsid w:val="00777D1A"/>
    <w:rsid w:val="007D3DD6"/>
    <w:rsid w:val="007E65E0"/>
    <w:rsid w:val="00823FBB"/>
    <w:rsid w:val="008D3218"/>
    <w:rsid w:val="008F3DDC"/>
    <w:rsid w:val="009667FF"/>
    <w:rsid w:val="009F35E3"/>
    <w:rsid w:val="00A62CCC"/>
    <w:rsid w:val="00B1688E"/>
    <w:rsid w:val="00BF4F7C"/>
    <w:rsid w:val="00D05248"/>
    <w:rsid w:val="00D7794D"/>
    <w:rsid w:val="00DE47D8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7FAA"/>
  <w15:docId w15:val="{A89A6100-539C-4C2B-BEC5-DBE41BC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БУНІЙ Дмитро Романович</cp:lastModifiedBy>
  <cp:revision>17</cp:revision>
  <dcterms:created xsi:type="dcterms:W3CDTF">2022-11-23T08:21:00Z</dcterms:created>
  <dcterms:modified xsi:type="dcterms:W3CDTF">2025-03-13T07:10:00Z</dcterms:modified>
</cp:coreProperties>
</file>