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CD" w:rsidRPr="008038E5" w:rsidRDefault="00C770CD" w:rsidP="00536D9A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0CD" w:rsidRPr="008038E5" w:rsidRDefault="00D04F77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Обґрунтування технічних і </w:t>
      </w:r>
      <w:r w:rsidR="00C770CD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якісних характеристик</w:t>
      </w:r>
    </w:p>
    <w:p w:rsidR="00C770CD" w:rsidRPr="008038E5" w:rsidRDefault="00C770CD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очікуваної вартості предмета закупівлі</w:t>
      </w:r>
    </w:p>
    <w:p w:rsidR="00A163D1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163D1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C770CD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 закупівлі: </w:t>
      </w:r>
    </w:p>
    <w:p w:rsidR="00C770CD" w:rsidRPr="006C475C" w:rsidRDefault="00D04F77" w:rsidP="006C4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6C475C" w:rsidRPr="006C4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39110000-6 Сидіння, стільці та с</w:t>
      </w:r>
      <w:r w:rsidR="006C4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упутні вироби і частини до них </w:t>
      </w:r>
      <w:r w:rsidR="006C475C" w:rsidRPr="006C47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(Комплектуючі до стільців)</w:t>
      </w:r>
      <w:r w:rsidR="00C770CD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C770CD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Потреба у придбанні:</w:t>
      </w:r>
    </w:p>
    <w:p w:rsidR="006C475C" w:rsidRPr="008038E5" w:rsidRDefault="006C475C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C47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 зв’язку з виробничою необхідністю, а саме з метою уникнення додаткових фінансових витрат на нові офісні крісла, є потреба у придбанні комплектуючих до стільців. </w:t>
      </w:r>
      <w:r w:rsidR="00520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Комплектуючі до стільців</w:t>
      </w:r>
      <w:r w:rsidRPr="006C47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є важливими елементами які можуть забезпечити працівників Державного підприємства «Український державний центр радіочастот» належними (відремонтованими силами сектору ремонтних робіт) офісними кріслами для зручного та безпечного сидіння, а також забезпечити комфорт, функціональність, тривалість використання крісел, зокрема заміна механізму хитання, хрестовини, роликів, підлокітників та інших деталей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770CD" w:rsidRPr="008038E5" w:rsidRDefault="00C770CD" w:rsidP="00001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</w:t>
      </w: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Обґрунтування технічних і якісних характеристик предмета закупівлі:</w:t>
      </w:r>
    </w:p>
    <w:p w:rsidR="00C770CD" w:rsidRPr="008038E5" w:rsidRDefault="00287A18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визначені відповідно до потреб замовника з </w:t>
      </w:r>
      <w:r w:rsidR="00A95A1C" w:rsidRPr="008038E5">
        <w:rPr>
          <w:rFonts w:ascii="Times New Roman" w:hAnsi="Times New Roman"/>
          <w:sz w:val="28"/>
          <w:szCs w:val="28"/>
        </w:rPr>
        <w:t>урахуванням виробничої необхідності</w:t>
      </w:r>
      <w:r w:rsidRPr="008038E5">
        <w:rPr>
          <w:rFonts w:ascii="Times New Roman" w:hAnsi="Times New Roman"/>
          <w:sz w:val="28"/>
          <w:szCs w:val="28"/>
        </w:rPr>
        <w:t>.</w:t>
      </w:r>
    </w:p>
    <w:p w:rsidR="00C770CD" w:rsidRPr="008038E5" w:rsidRDefault="00A163D1" w:rsidP="00A163D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4.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очікуваної вартості</w:t>
      </w:r>
    </w:p>
    <w:p w:rsidR="00C770CD" w:rsidRPr="008038E5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Розрахунок очікуваної вартості обумовлений вивченням та порівнянням  ринков</w:t>
      </w:r>
      <w:r w:rsidR="00287A18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цін з урахуванням проведеного аналізу асортименту</w:t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8100E" w:rsidRPr="008038E5" w:rsidRDefault="00C770CD" w:rsidP="00C770CD">
      <w:pPr>
        <w:rPr>
          <w:sz w:val="28"/>
          <w:szCs w:val="28"/>
        </w:rPr>
      </w:pP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sectPr w:rsidR="0058100E" w:rsidRPr="008038E5" w:rsidSect="00C26302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6A1"/>
    <w:multiLevelType w:val="multilevel"/>
    <w:tmpl w:val="544EC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D488C"/>
    <w:multiLevelType w:val="hybridMultilevel"/>
    <w:tmpl w:val="648007D2"/>
    <w:lvl w:ilvl="0" w:tplc="8230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4F54C2"/>
    <w:multiLevelType w:val="hybridMultilevel"/>
    <w:tmpl w:val="9D4292AA"/>
    <w:lvl w:ilvl="0" w:tplc="7A7A2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0A03A4"/>
    <w:multiLevelType w:val="hybridMultilevel"/>
    <w:tmpl w:val="3D8A263A"/>
    <w:lvl w:ilvl="0" w:tplc="DE3E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0F4597"/>
    <w:multiLevelType w:val="hybridMultilevel"/>
    <w:tmpl w:val="A60E0FA4"/>
    <w:lvl w:ilvl="0" w:tplc="4A7C01A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924696"/>
    <w:multiLevelType w:val="multilevel"/>
    <w:tmpl w:val="63C4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ED6F2C"/>
    <w:multiLevelType w:val="hybridMultilevel"/>
    <w:tmpl w:val="57AE201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C05E69"/>
    <w:multiLevelType w:val="hybridMultilevel"/>
    <w:tmpl w:val="A59868B4"/>
    <w:lvl w:ilvl="0" w:tplc="31F84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EE177E"/>
    <w:multiLevelType w:val="multilevel"/>
    <w:tmpl w:val="E0968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CD"/>
    <w:rsid w:val="0000118C"/>
    <w:rsid w:val="000B7AD3"/>
    <w:rsid w:val="00143B93"/>
    <w:rsid w:val="001C51C6"/>
    <w:rsid w:val="00202C5D"/>
    <w:rsid w:val="00213DF1"/>
    <w:rsid w:val="002554C8"/>
    <w:rsid w:val="00287A18"/>
    <w:rsid w:val="002E6885"/>
    <w:rsid w:val="003C4C2B"/>
    <w:rsid w:val="00520A55"/>
    <w:rsid w:val="00536D9A"/>
    <w:rsid w:val="00570B7C"/>
    <w:rsid w:val="0058100E"/>
    <w:rsid w:val="0062423B"/>
    <w:rsid w:val="00635A10"/>
    <w:rsid w:val="00691B6E"/>
    <w:rsid w:val="006C475C"/>
    <w:rsid w:val="008038E5"/>
    <w:rsid w:val="00863072"/>
    <w:rsid w:val="00A163D1"/>
    <w:rsid w:val="00A377C1"/>
    <w:rsid w:val="00A95A1C"/>
    <w:rsid w:val="00B93787"/>
    <w:rsid w:val="00BB0AD1"/>
    <w:rsid w:val="00C26302"/>
    <w:rsid w:val="00C770CD"/>
    <w:rsid w:val="00D04F77"/>
    <w:rsid w:val="00D75124"/>
    <w:rsid w:val="00E349CE"/>
    <w:rsid w:val="00E42BB9"/>
    <w:rsid w:val="00E50D62"/>
    <w:rsid w:val="00F32A9E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899D2-C0EF-4130-A5FC-3278815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Людмила Михайлівна</dc:creator>
  <cp:keywords/>
  <dc:description/>
  <cp:lastModifiedBy>ФЕСЕНКО Ганна Володимирівна</cp:lastModifiedBy>
  <cp:revision>2</cp:revision>
  <dcterms:created xsi:type="dcterms:W3CDTF">2024-05-13T09:34:00Z</dcterms:created>
  <dcterms:modified xsi:type="dcterms:W3CDTF">2024-05-13T09:34:00Z</dcterms:modified>
</cp:coreProperties>
</file>