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A9C2E" w14:textId="4378BEE6" w:rsidR="0090046E" w:rsidRPr="00827E06" w:rsidRDefault="00450AA1" w:rsidP="00827E0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827E06">
        <w:rPr>
          <w:rFonts w:ascii="Times New Roman" w:hAnsi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закупівлі.</w:t>
      </w:r>
    </w:p>
    <w:p w14:paraId="5AD671D1" w14:textId="77777777" w:rsidR="00450AA1" w:rsidRPr="00827E06" w:rsidRDefault="00450AA1" w:rsidP="00234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FD94859" w14:textId="77777777" w:rsidR="00450AA1" w:rsidRPr="00827E06" w:rsidRDefault="00450AA1" w:rsidP="00827E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Предмет закупівлі</w:t>
      </w: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 Послуги з ремонту і технічного обслуговування систем вентиляції та кондиціювання приміщень спецпризначення та загального використання.</w:t>
      </w:r>
    </w:p>
    <w:p w14:paraId="7DB96DF9" w14:textId="77777777" w:rsidR="00450AA1" w:rsidRPr="00827E06" w:rsidRDefault="00450AA1" w:rsidP="00827E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Визначення потреби у придбанні предмету закупівлі</w:t>
      </w: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 забезпечення комфортною температурою робочих приміщень.</w:t>
      </w:r>
    </w:p>
    <w:p w14:paraId="4DBCDC2C" w14:textId="77777777" w:rsidR="00450AA1" w:rsidRPr="00827E06" w:rsidRDefault="00450AA1" w:rsidP="00827E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Обґрунтування технічних та якісних характеристик предмету закупівлі</w:t>
      </w: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 забезпечення функціонування систем вентиляції та кондиціювання, відповідно до виробничих потреб підрозділів УДЦР. З метою збільшення термінів служби експлуатації систем, необхідно проводити регулярне профілактичне технічне обслуговування встановленого обладнання. Це пов'язано як з особливостями конструкцій кондиціонерів, так і з умовами їх експлуатації. Професійне технічне обслуговування кондиціонерів допоможе збільшити термін служби і надійність змонтованих систем вентиляції та кондиціювання</w:t>
      </w:r>
    </w:p>
    <w:p w14:paraId="6157616B" w14:textId="77777777" w:rsidR="00BF515C" w:rsidRPr="00827E06" w:rsidRDefault="00450AA1" w:rsidP="00827E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Обґрунтування очікуваної вартості предмету закупівлі</w:t>
      </w: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  <w:r w:rsidR="00BF515C"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Визначення очікуваної вартості предмета закупівлі проводилось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каталогах, в електронній системі </w:t>
      </w:r>
      <w:proofErr w:type="spellStart"/>
      <w:r w:rsidR="00BF515C"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закупівель</w:t>
      </w:r>
      <w:proofErr w:type="spellEnd"/>
      <w:r w:rsidR="00BF515C"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«Прозоро», тощо.</w:t>
      </w:r>
    </w:p>
    <w:p w14:paraId="7041331D" w14:textId="5B130871" w:rsidR="000847D5" w:rsidRPr="00827E06" w:rsidRDefault="00A32AD5" w:rsidP="00827E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урахуванням вищевказаного, у</w:t>
      </w:r>
      <w:r w:rsidR="00E326C1" w:rsidRPr="00827E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зв’язку</w:t>
      </w:r>
      <w:r w:rsidR="00B95CDA" w:rsidRPr="00827E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0847D5" w:rsidRPr="00827E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інфляці</w:t>
      </w:r>
      <w:r w:rsidR="00E326C1" w:rsidRPr="00827E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єю</w:t>
      </w:r>
      <w:r w:rsidR="000847D5" w:rsidRPr="00827E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E326C1" w:rsidRPr="00827E06">
        <w:rPr>
          <w:rFonts w:ascii="Times New Roman" w:hAnsi="Times New Roman"/>
          <w:sz w:val="24"/>
          <w:szCs w:val="24"/>
          <w:lang w:val="uk-UA"/>
        </w:rPr>
        <w:t xml:space="preserve">коливанням </w:t>
      </w:r>
      <w:r w:rsidR="00111781" w:rsidRPr="00827E06">
        <w:rPr>
          <w:rFonts w:ascii="Times New Roman" w:hAnsi="Times New Roman"/>
          <w:sz w:val="24"/>
          <w:szCs w:val="24"/>
          <w:lang w:val="uk-UA"/>
        </w:rPr>
        <w:t xml:space="preserve">цін </w:t>
      </w:r>
      <w:r w:rsidR="00E326C1" w:rsidRPr="00827E06">
        <w:rPr>
          <w:rFonts w:ascii="Times New Roman" w:hAnsi="Times New Roman"/>
          <w:sz w:val="24"/>
          <w:szCs w:val="24"/>
          <w:lang w:val="uk-UA"/>
        </w:rPr>
        <w:t xml:space="preserve">на ринку </w:t>
      </w:r>
      <w:r w:rsidR="00111781" w:rsidRPr="00827E06">
        <w:rPr>
          <w:rFonts w:ascii="Times New Roman" w:hAnsi="Times New Roman"/>
          <w:sz w:val="24"/>
          <w:szCs w:val="24"/>
          <w:lang w:val="uk-UA"/>
        </w:rPr>
        <w:t>у 202</w:t>
      </w:r>
      <w:r w:rsidR="000A2FA4">
        <w:rPr>
          <w:rFonts w:ascii="Times New Roman" w:hAnsi="Times New Roman"/>
          <w:sz w:val="24"/>
          <w:szCs w:val="24"/>
          <w:lang w:val="uk-UA"/>
        </w:rPr>
        <w:t>5</w:t>
      </w:r>
      <w:r w:rsidR="00111781" w:rsidRPr="00827E06">
        <w:rPr>
          <w:rFonts w:ascii="Times New Roman" w:hAnsi="Times New Roman"/>
          <w:sz w:val="24"/>
          <w:szCs w:val="24"/>
          <w:lang w:val="uk-UA"/>
        </w:rPr>
        <w:t xml:space="preserve"> році</w:t>
      </w:r>
      <w:r w:rsidR="00E326C1" w:rsidRPr="00827E06">
        <w:rPr>
          <w:rFonts w:ascii="Times New Roman" w:hAnsi="Times New Roman"/>
          <w:sz w:val="24"/>
          <w:szCs w:val="24"/>
          <w:lang w:val="uk-UA"/>
        </w:rPr>
        <w:t xml:space="preserve">, орієнтовна вартість послуг становитиме близько </w:t>
      </w:r>
      <w:r w:rsidR="000A2FA4">
        <w:rPr>
          <w:rFonts w:ascii="Times New Roman" w:hAnsi="Times New Roman"/>
          <w:sz w:val="24"/>
          <w:szCs w:val="24"/>
          <w:lang w:val="uk-UA"/>
        </w:rPr>
        <w:t>700</w:t>
      </w:r>
      <w:r w:rsidR="00396041" w:rsidRPr="00827E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26C1" w:rsidRPr="00827E06">
        <w:rPr>
          <w:rFonts w:ascii="Times New Roman" w:hAnsi="Times New Roman"/>
          <w:sz w:val="24"/>
          <w:szCs w:val="24"/>
          <w:lang w:val="uk-UA"/>
        </w:rPr>
        <w:t xml:space="preserve">000,00 грн. </w:t>
      </w:r>
    </w:p>
    <w:p w14:paraId="1052D94C" w14:textId="77777777" w:rsidR="0090046E" w:rsidRPr="00827E06" w:rsidRDefault="0090046E" w:rsidP="00900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5566F287" w14:textId="77777777" w:rsidR="00911E61" w:rsidRPr="00827E06" w:rsidRDefault="00911E61" w:rsidP="00900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9730E8A" w14:textId="77777777" w:rsidR="00911E61" w:rsidRPr="00827E06" w:rsidRDefault="00911E61" w:rsidP="00900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7E01BABE" w14:textId="393D2F1B" w:rsidR="00111781" w:rsidRPr="00827E06" w:rsidRDefault="00111781" w:rsidP="000C3376">
      <w:pPr>
        <w:jc w:val="both"/>
        <w:rPr>
          <w:sz w:val="24"/>
          <w:szCs w:val="28"/>
          <w:lang w:val="uk-UA"/>
        </w:rPr>
      </w:pPr>
      <w:r w:rsidRPr="00827E06">
        <w:rPr>
          <w:rFonts w:ascii="Times New Roman CYR" w:hAnsi="Times New Roman CYR"/>
          <w:sz w:val="24"/>
          <w:szCs w:val="26"/>
          <w:lang w:val="uk-UA"/>
        </w:rPr>
        <w:t xml:space="preserve">Начальник ВРЗ </w:t>
      </w:r>
      <w:r w:rsidRPr="00827E06">
        <w:rPr>
          <w:rFonts w:ascii="Times New Roman CYR" w:hAnsi="Times New Roman CYR"/>
          <w:sz w:val="24"/>
          <w:szCs w:val="26"/>
          <w:lang w:val="uk-UA"/>
        </w:rPr>
        <w:tab/>
      </w:r>
      <w:r w:rsidRPr="00827E06">
        <w:rPr>
          <w:rFonts w:ascii="Times New Roman CYR" w:hAnsi="Times New Roman CYR"/>
          <w:sz w:val="24"/>
          <w:szCs w:val="26"/>
          <w:lang w:val="uk-UA"/>
        </w:rPr>
        <w:tab/>
      </w:r>
      <w:r w:rsidRPr="00827E06">
        <w:rPr>
          <w:rFonts w:ascii="Times New Roman CYR" w:hAnsi="Times New Roman CYR"/>
          <w:sz w:val="24"/>
          <w:szCs w:val="26"/>
          <w:lang w:val="uk-UA"/>
        </w:rPr>
        <w:tab/>
      </w:r>
      <w:r w:rsidRPr="00827E06">
        <w:rPr>
          <w:rFonts w:ascii="Times New Roman CYR" w:hAnsi="Times New Roman CYR"/>
          <w:sz w:val="24"/>
          <w:szCs w:val="26"/>
          <w:lang w:val="uk-UA"/>
        </w:rPr>
        <w:tab/>
      </w:r>
      <w:r w:rsidRPr="00827E06">
        <w:rPr>
          <w:rFonts w:ascii="Times New Roman CYR" w:hAnsi="Times New Roman CYR"/>
          <w:sz w:val="24"/>
          <w:szCs w:val="26"/>
          <w:lang w:val="uk-UA"/>
        </w:rPr>
        <w:tab/>
      </w:r>
      <w:r w:rsidRPr="00827E06">
        <w:rPr>
          <w:rFonts w:ascii="Times New Roman CYR" w:hAnsi="Times New Roman CYR"/>
          <w:sz w:val="24"/>
          <w:szCs w:val="26"/>
          <w:lang w:val="uk-UA"/>
        </w:rPr>
        <w:tab/>
      </w:r>
      <w:r w:rsidR="00EA1000">
        <w:rPr>
          <w:rFonts w:ascii="Times New Roman CYR" w:hAnsi="Times New Roman CYR"/>
          <w:sz w:val="24"/>
          <w:szCs w:val="26"/>
          <w:lang w:val="uk-UA"/>
        </w:rPr>
        <w:t xml:space="preserve">                      </w:t>
      </w:r>
      <w:bookmarkStart w:id="0" w:name="_GoBack"/>
      <w:bookmarkEnd w:id="0"/>
      <w:r w:rsidRPr="00827E06">
        <w:rPr>
          <w:rFonts w:ascii="Times New Roman CYR" w:hAnsi="Times New Roman CYR"/>
          <w:sz w:val="24"/>
          <w:szCs w:val="26"/>
          <w:lang w:val="uk-UA"/>
        </w:rPr>
        <w:t>Василь БЕРЕЗОВСЬКИЙ</w:t>
      </w:r>
      <w:r w:rsidRPr="00827E06">
        <w:rPr>
          <w:sz w:val="24"/>
          <w:szCs w:val="28"/>
          <w:lang w:val="uk-UA"/>
        </w:rPr>
        <w:t xml:space="preserve"> </w:t>
      </w:r>
    </w:p>
    <w:p w14:paraId="2365F978" w14:textId="77777777" w:rsidR="00521E9A" w:rsidRPr="00827E06" w:rsidRDefault="00111781" w:rsidP="00911E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7E06">
        <w:rPr>
          <w:rFonts w:ascii="Times New Roman" w:hAnsi="Times New Roman"/>
          <w:sz w:val="24"/>
          <w:szCs w:val="24"/>
        </w:rPr>
        <w:t xml:space="preserve"> </w:t>
      </w:r>
    </w:p>
    <w:p w14:paraId="1A20408B" w14:textId="77777777" w:rsidR="003A5951" w:rsidRPr="00827E06" w:rsidRDefault="00EA1000">
      <w:pPr>
        <w:rPr>
          <w:sz w:val="24"/>
          <w:szCs w:val="24"/>
          <w:lang w:val="uk-UA"/>
        </w:rPr>
      </w:pPr>
    </w:p>
    <w:p w14:paraId="6258E711" w14:textId="77777777" w:rsidR="00111781" w:rsidRPr="00827E06" w:rsidRDefault="00111781">
      <w:pPr>
        <w:rPr>
          <w:sz w:val="24"/>
          <w:szCs w:val="24"/>
          <w:lang w:val="uk-UA"/>
        </w:rPr>
      </w:pPr>
    </w:p>
    <w:sectPr w:rsidR="00111781" w:rsidRPr="00827E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C4"/>
    <w:rsid w:val="00006164"/>
    <w:rsid w:val="000847D5"/>
    <w:rsid w:val="000A2FA4"/>
    <w:rsid w:val="000F1EC4"/>
    <w:rsid w:val="00111781"/>
    <w:rsid w:val="002343ED"/>
    <w:rsid w:val="00396041"/>
    <w:rsid w:val="00450AA1"/>
    <w:rsid w:val="005129A7"/>
    <w:rsid w:val="00521E9A"/>
    <w:rsid w:val="00827E06"/>
    <w:rsid w:val="0090046E"/>
    <w:rsid w:val="00911E61"/>
    <w:rsid w:val="00935F6E"/>
    <w:rsid w:val="00A32AD5"/>
    <w:rsid w:val="00AF5F1A"/>
    <w:rsid w:val="00B60020"/>
    <w:rsid w:val="00B95CDA"/>
    <w:rsid w:val="00BF515C"/>
    <w:rsid w:val="00C12646"/>
    <w:rsid w:val="00C5754E"/>
    <w:rsid w:val="00E326C1"/>
    <w:rsid w:val="00E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0D00"/>
  <w15:docId w15:val="{A90F5737-6B3D-4532-BAE6-413D6E70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Без интервала2"/>
    <w:link w:val="a4"/>
    <w:uiPriority w:val="1"/>
    <w:qFormat/>
    <w:rsid w:val="00521E9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004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бычный (веб) Знак"/>
    <w:aliases w:val="Обычный (Web) Знак"/>
    <w:link w:val="a7"/>
    <w:uiPriority w:val="99"/>
    <w:locked/>
    <w:rsid w:val="0090046E"/>
    <w:rPr>
      <w:sz w:val="24"/>
      <w:szCs w:val="24"/>
      <w:lang w:eastAsia="ru-RU"/>
    </w:rPr>
  </w:style>
  <w:style w:type="paragraph" w:styleId="a7">
    <w:name w:val="Normal (Web)"/>
    <w:aliases w:val="Обычный (Web)"/>
    <w:basedOn w:val="a"/>
    <w:link w:val="a6"/>
    <w:uiPriority w:val="99"/>
    <w:unhideWhenUsed/>
    <w:rsid w:val="0090046E"/>
    <w:pPr>
      <w:spacing w:before="100" w:beforeAutospacing="1" w:after="100" w:afterAutospacing="1" w:line="240" w:lineRule="auto"/>
    </w:pPr>
    <w:rPr>
      <w:sz w:val="24"/>
      <w:szCs w:val="24"/>
      <w:lang w:val="uk-UA" w:eastAsia="ru-RU"/>
    </w:rPr>
  </w:style>
  <w:style w:type="character" w:customStyle="1" w:styleId="a4">
    <w:name w:val="Без интервала Знак"/>
    <w:aliases w:val="nado12 Знак,Без интервала2 Знак"/>
    <w:link w:val="a3"/>
    <w:uiPriority w:val="1"/>
    <w:rsid w:val="00827E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СЕМЕНЕНКО Олександр Андрійович</dc:creator>
  <cp:keywords/>
  <dc:description/>
  <cp:lastModifiedBy>ОСАДЧИЙ Олександр В’ячеславович</cp:lastModifiedBy>
  <cp:revision>16</cp:revision>
  <cp:lastPrinted>2018-05-22T12:34:00Z</cp:lastPrinted>
  <dcterms:created xsi:type="dcterms:W3CDTF">2018-04-02T10:18:00Z</dcterms:created>
  <dcterms:modified xsi:type="dcterms:W3CDTF">2024-11-22T09:21:00Z</dcterms:modified>
</cp:coreProperties>
</file>