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FC" w:rsidRDefault="00F861FC" w:rsidP="00EF1CEC">
      <w:pPr>
        <w:tabs>
          <w:tab w:val="left" w:pos="6379"/>
        </w:tabs>
        <w:ind w:left="7088"/>
      </w:pPr>
    </w:p>
    <w:p w:rsidR="00B51377" w:rsidRDefault="00B51377" w:rsidP="00B51377">
      <w:pPr>
        <w:tabs>
          <w:tab w:val="num" w:pos="1080"/>
        </w:tabs>
        <w:snapToGrid w:val="0"/>
        <w:outlineLvl w:val="0"/>
        <w:rPr>
          <w:b/>
        </w:rPr>
      </w:pP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Обґрунтування технічних, якісних характеристик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 очікуваної вартості предмета закупівлі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закупівлі: </w:t>
      </w:r>
    </w:p>
    <w:p w:rsidR="00B51377" w:rsidRDefault="00D9088B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«71240000-2</w:t>
      </w:r>
      <w:r w:rsidRPr="00404A0E">
        <w:rPr>
          <w:sz w:val="28"/>
          <w:szCs w:val="28"/>
        </w:rPr>
        <w:t xml:space="preserve"> – </w:t>
      </w:r>
      <w:r>
        <w:rPr>
          <w:sz w:val="28"/>
          <w:szCs w:val="28"/>
        </w:rPr>
        <w:t>Архітектурні, інженерні та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планувальні послуги</w:t>
      </w:r>
      <w:r w:rsidRPr="00404A0E">
        <w:rPr>
          <w:sz w:val="28"/>
          <w:szCs w:val="28"/>
          <w:lang w:eastAsia="uk-UA"/>
        </w:rPr>
        <w:t xml:space="preserve"> </w:t>
      </w:r>
      <w:r w:rsidRPr="00632DC7">
        <w:rPr>
          <w:sz w:val="28"/>
          <w:szCs w:val="28"/>
          <w:lang w:eastAsia="uk-UA"/>
        </w:rPr>
        <w:t>(</w:t>
      </w:r>
      <w:r>
        <w:rPr>
          <w:sz w:val="28"/>
          <w:szCs w:val="28"/>
          <w:lang w:eastAsia="uk-UA"/>
        </w:rPr>
        <w:t>Здійснення технічного нагляду за в</w:t>
      </w:r>
      <w:r w:rsidRPr="000074BA">
        <w:rPr>
          <w:sz w:val="28"/>
          <w:szCs w:val="28"/>
          <w:lang w:eastAsia="uk-UA"/>
        </w:rPr>
        <w:t>иконання</w:t>
      </w:r>
      <w:r>
        <w:rPr>
          <w:sz w:val="28"/>
          <w:szCs w:val="28"/>
          <w:lang w:eastAsia="uk-UA"/>
        </w:rPr>
        <w:t>м</w:t>
      </w:r>
      <w:r w:rsidRPr="000074BA">
        <w:rPr>
          <w:sz w:val="28"/>
          <w:szCs w:val="28"/>
          <w:lang w:eastAsia="uk-UA"/>
        </w:rPr>
        <w:t xml:space="preserve"> будівельних робіт з капітального ремонту </w:t>
      </w:r>
      <w:r w:rsidR="006A1B0F">
        <w:rPr>
          <w:sz w:val="28"/>
          <w:szCs w:val="28"/>
          <w:lang w:eastAsia="uk-UA"/>
        </w:rPr>
        <w:t>будівлі центральної прохідної та громадської приймальні</w:t>
      </w:r>
      <w:r w:rsidRPr="000074BA">
        <w:rPr>
          <w:sz w:val="28"/>
          <w:szCs w:val="28"/>
          <w:lang w:eastAsia="uk-UA"/>
        </w:rPr>
        <w:t xml:space="preserve"> Державного підприємства «Український державний центр радіочастот» за адресою: проспект  Перемоги, 151 у Святошинському районі м. Києва»</w:t>
      </w:r>
      <w:r w:rsidR="00B51377">
        <w:rPr>
          <w:sz w:val="28"/>
          <w:szCs w:val="28"/>
        </w:rPr>
        <w:t>.</w:t>
      </w:r>
    </w:p>
    <w:p w:rsidR="00B51377" w:rsidRP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51377">
        <w:rPr>
          <w:b/>
          <w:sz w:val="28"/>
          <w:szCs w:val="28"/>
        </w:rPr>
        <w:t>Потреба у придбанні:</w:t>
      </w:r>
    </w:p>
    <w:p w:rsidR="00B51377" w:rsidRPr="00B51377" w:rsidRDefault="00B51377" w:rsidP="00B513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Забезпечення здійснення перевірки</w:t>
      </w:r>
      <w:r w:rsidRPr="00072C08">
        <w:rPr>
          <w:sz w:val="28"/>
          <w:szCs w:val="28"/>
          <w:lang w:eastAsia="uk-UA"/>
        </w:rPr>
        <w:t xml:space="preserve"> відповідності </w:t>
      </w:r>
      <w:r>
        <w:rPr>
          <w:sz w:val="28"/>
          <w:szCs w:val="28"/>
          <w:lang w:eastAsia="uk-UA"/>
        </w:rPr>
        <w:t>виконаних будівельних р</w:t>
      </w:r>
      <w:r w:rsidRPr="00072C08">
        <w:rPr>
          <w:sz w:val="28"/>
          <w:szCs w:val="28"/>
          <w:lang w:eastAsia="uk-UA"/>
        </w:rPr>
        <w:t>обіт (у тому числі прихованих), конструкцій, в</w:t>
      </w:r>
      <w:r>
        <w:rPr>
          <w:sz w:val="28"/>
          <w:szCs w:val="28"/>
          <w:lang w:eastAsia="uk-UA"/>
        </w:rPr>
        <w:t>иробів, матеріалів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затвердженим</w:t>
      </w:r>
      <w:r w:rsidRPr="00072C08">
        <w:rPr>
          <w:sz w:val="28"/>
          <w:szCs w:val="28"/>
          <w:lang w:eastAsia="uk-UA"/>
        </w:rPr>
        <w:t xml:space="preserve"> проектним рішенням, вимогам державних стандартів, будівельних норм і правил </w:t>
      </w:r>
      <w:r>
        <w:rPr>
          <w:sz w:val="28"/>
          <w:szCs w:val="28"/>
          <w:lang w:eastAsia="uk-UA"/>
        </w:rPr>
        <w:t>та інших нормативних документів.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Обґрунтування технічних і якісних характеристик предмета закупівлі:</w:t>
      </w:r>
    </w:p>
    <w:p w:rsidR="00B51377" w:rsidRDefault="00B51377" w:rsidP="00B5137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Технічний нагляд здійснюється з метою контролю та дотриманням виконання будівельних робіт вимогам державних стандартів, будівельних норм та правил, а також контролю за якістю та обсягами виконаних будівельних робіт.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Обґрунтування очікуваної вартості</w:t>
      </w:r>
    </w:p>
    <w:p w:rsidR="00B51377" w:rsidRPr="00AD7B63" w:rsidRDefault="00B51377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визначена експертним звітом (позитивним) щодо розгляду проектної документації на будівництво. </w:t>
      </w:r>
    </w:p>
    <w:p w:rsidR="00B51377" w:rsidRDefault="00B51377" w:rsidP="00B51377">
      <w:pPr>
        <w:jc w:val="both"/>
        <w:rPr>
          <w:sz w:val="28"/>
          <w:szCs w:val="28"/>
        </w:rPr>
      </w:pPr>
    </w:p>
    <w:p w:rsidR="00D9088B" w:rsidRDefault="00D9088B" w:rsidP="00B51377">
      <w:pPr>
        <w:jc w:val="both"/>
        <w:rPr>
          <w:sz w:val="28"/>
          <w:szCs w:val="28"/>
        </w:rPr>
      </w:pPr>
      <w:bookmarkStart w:id="0" w:name="_GoBack"/>
      <w:bookmarkEnd w:id="0"/>
    </w:p>
    <w:sectPr w:rsidR="00D9088B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6A1B0F"/>
    <w:rsid w:val="007854B9"/>
    <w:rsid w:val="00900107"/>
    <w:rsid w:val="00955159"/>
    <w:rsid w:val="00A04C6F"/>
    <w:rsid w:val="00A836FA"/>
    <w:rsid w:val="00AD7B63"/>
    <w:rsid w:val="00B51377"/>
    <w:rsid w:val="00BC4243"/>
    <w:rsid w:val="00BD24E8"/>
    <w:rsid w:val="00C8614B"/>
    <w:rsid w:val="00CE5140"/>
    <w:rsid w:val="00CF2FFC"/>
    <w:rsid w:val="00D07E52"/>
    <w:rsid w:val="00D61285"/>
    <w:rsid w:val="00D9088B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994C-A6F4-4ABB-ACE3-57FD0DD9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2024-09-24T11:02:00Z</dcterms:created>
  <dcterms:modified xsi:type="dcterms:W3CDTF">2024-09-24T11:02:00Z</dcterms:modified>
</cp:coreProperties>
</file>