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E1C" w:rsidRPr="00562F22" w:rsidRDefault="00827E1C" w:rsidP="00562F22">
      <w:pPr>
        <w:widowControl w:val="0"/>
        <w:tabs>
          <w:tab w:val="num" w:pos="1080"/>
        </w:tabs>
        <w:autoSpaceDN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61A74" w:rsidRPr="008450F2" w:rsidRDefault="00BC1804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  <w:r w:rsidRPr="008450F2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Обґрунтування технічних і якісних характеристик та очікуваної вартості предмета закупівлі, що містить інформацію про назву предмета закупівлі, визначення потреби у придбані предмету закупівлі, обґрунтування технічних та якісних характеристик предмета закупівлі, їх опис та обґрунтування очікуваної вартості предмета закупівлі. </w:t>
      </w:r>
    </w:p>
    <w:p w:rsidR="00BC1804" w:rsidRPr="008450F2" w:rsidRDefault="00BC1804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</w:p>
    <w:tbl>
      <w:tblPr>
        <w:tblW w:w="108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7256"/>
      </w:tblGrid>
      <w:tr w:rsidR="00BC1804" w:rsidRPr="008450F2" w:rsidTr="00996E34">
        <w:tc>
          <w:tcPr>
            <w:tcW w:w="421" w:type="dxa"/>
            <w:shd w:val="clear" w:color="auto" w:fill="auto"/>
          </w:tcPr>
          <w:p w:rsidR="00BC1804" w:rsidRPr="008450F2" w:rsidRDefault="00BC1804" w:rsidP="00BC180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50F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:rsidR="00BC1804" w:rsidRPr="008450F2" w:rsidRDefault="00BC1804" w:rsidP="00BC180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450F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BC1804" w:rsidRPr="008450F2" w:rsidRDefault="00BC1804" w:rsidP="00BC1804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 w:rsidRPr="008450F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ДК 021:2015 50530000-6 </w:t>
            </w:r>
          </w:p>
          <w:p w:rsidR="00BC1804" w:rsidRPr="008450F2" w:rsidRDefault="00BC1804" w:rsidP="00BC1804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 w:rsidRPr="008450F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Послуги з ремонту і технічного обслуговування техніки (Технічне обслуговування та ремонт шлагбаумів та воріт)</w:t>
            </w:r>
          </w:p>
        </w:tc>
      </w:tr>
      <w:tr w:rsidR="00BC1804" w:rsidRPr="00C14CCC" w:rsidTr="00996E34">
        <w:tc>
          <w:tcPr>
            <w:tcW w:w="421" w:type="dxa"/>
            <w:shd w:val="clear" w:color="auto" w:fill="auto"/>
          </w:tcPr>
          <w:p w:rsidR="00BC1804" w:rsidRPr="008450F2" w:rsidRDefault="002746B3" w:rsidP="00BC180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50F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10" w:type="dxa"/>
            <w:shd w:val="clear" w:color="auto" w:fill="auto"/>
          </w:tcPr>
          <w:p w:rsidR="00BC1804" w:rsidRPr="008450F2" w:rsidRDefault="006A49A7" w:rsidP="00BC180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450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Визначення потреби у придбані предмету закупівлі</w:t>
            </w:r>
          </w:p>
        </w:tc>
        <w:tc>
          <w:tcPr>
            <w:tcW w:w="7256" w:type="dxa"/>
            <w:shd w:val="clear" w:color="auto" w:fill="auto"/>
          </w:tcPr>
          <w:p w:rsidR="00BC1804" w:rsidRPr="008450F2" w:rsidRDefault="006A49A7" w:rsidP="00C14C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50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 метою зберігання транспортних засобів</w:t>
            </w:r>
            <w:r w:rsidR="00CB3CAD" w:rsidRPr="008450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а також контролю руху на території УДЦР, використовується таке обладнання</w:t>
            </w:r>
            <w:r w:rsidR="00C14C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CB3CAD" w:rsidRPr="008450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C14C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як </w:t>
            </w:r>
            <w:r w:rsidR="00CB3CAD" w:rsidRPr="008450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секційні ворота та шлагбаум. Для підтримання цього обладнання у справному стані є необхідність у закупівлі послуг: «</w:t>
            </w:r>
            <w:r w:rsidR="00CB3CAD" w:rsidRPr="008450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Послуги з ремонту і технічного обслуговування техніки (Технічне обслуговування та ремонт шлагбаумів та воріт)».</w:t>
            </w:r>
          </w:p>
        </w:tc>
      </w:tr>
      <w:tr w:rsidR="006A49A7" w:rsidRPr="008450F2" w:rsidTr="00AC3E1E">
        <w:trPr>
          <w:trHeight w:val="3338"/>
        </w:trPr>
        <w:tc>
          <w:tcPr>
            <w:tcW w:w="421" w:type="dxa"/>
            <w:shd w:val="clear" w:color="auto" w:fill="auto"/>
          </w:tcPr>
          <w:p w:rsidR="006A49A7" w:rsidRPr="008450F2" w:rsidRDefault="002746B3" w:rsidP="006A49A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50F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210" w:type="dxa"/>
            <w:shd w:val="clear" w:color="auto" w:fill="auto"/>
          </w:tcPr>
          <w:p w:rsidR="006A49A7" w:rsidRPr="008450F2" w:rsidRDefault="006A49A7" w:rsidP="006A49A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450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6A49A7" w:rsidRPr="008450F2" w:rsidRDefault="006A49A7" w:rsidP="008450F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450F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uk-UA"/>
              </w:rPr>
              <w:t xml:space="preserve">Довготривала експлуатація секційних воріт та шлагбауму призводить до зносу механізму руху і автоматики. </w:t>
            </w:r>
            <w:r w:rsidR="008450F2" w:rsidRPr="008450F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uk-UA"/>
              </w:rPr>
              <w:t>Для</w:t>
            </w:r>
            <w:r w:rsidRPr="008450F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uk-UA"/>
              </w:rPr>
              <w:t xml:space="preserve"> уникн</w:t>
            </w:r>
            <w:r w:rsidR="008450F2" w:rsidRPr="008450F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uk-UA"/>
              </w:rPr>
              <w:t>ення</w:t>
            </w:r>
            <w:r w:rsidRPr="008450F2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uk-UA"/>
              </w:rPr>
              <w:t xml:space="preserve"> дороговартісних поломок ворітної системи та механізму шлагбауму, необхідно проводити, періодичну діагностику, технічне обслуговування та поточний ремонт. Таким чином, у технічному завдані зазначено оптимальне найменування послуг, що дозволить експлуатувати обладнання безпечно та довготривалий період.</w:t>
            </w:r>
          </w:p>
        </w:tc>
      </w:tr>
      <w:tr w:rsidR="006A49A7" w:rsidRPr="00C14CCC" w:rsidTr="00996E34">
        <w:tc>
          <w:tcPr>
            <w:tcW w:w="421" w:type="dxa"/>
            <w:shd w:val="clear" w:color="auto" w:fill="auto"/>
          </w:tcPr>
          <w:p w:rsidR="006A49A7" w:rsidRPr="008450F2" w:rsidRDefault="002746B3" w:rsidP="006A49A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450F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210" w:type="dxa"/>
            <w:shd w:val="clear" w:color="auto" w:fill="auto"/>
          </w:tcPr>
          <w:p w:rsidR="006A49A7" w:rsidRPr="008450F2" w:rsidRDefault="006A49A7" w:rsidP="006A49A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450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6A49A7" w:rsidRPr="008450F2" w:rsidRDefault="006A49A7" w:rsidP="006A49A7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8450F2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Очікувана вартість предмета закупівлі визначен</w:t>
            </w:r>
            <w:r w:rsidR="00496B34" w:rsidRPr="008450F2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а</w:t>
            </w:r>
            <w:r w:rsidRPr="008450F2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, виходячи з середньої ціни на ринку аналогічних послуг,  а також</w:t>
            </w:r>
            <w:r w:rsidR="00AC3E1E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,</w:t>
            </w:r>
            <w:r w:rsidRPr="008450F2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з урахуванням цін за попередні роки та коливання іноземної валюти, так як матеріали</w:t>
            </w:r>
            <w:r w:rsidR="00AC3E1E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,</w:t>
            </w:r>
            <w:r w:rsidRPr="008450F2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які використо</w:t>
            </w:r>
            <w:r w:rsidR="00AC3E1E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вуються під час надання послуг</w:t>
            </w:r>
            <w:r w:rsidRPr="008450F2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імпортного виробництва. </w:t>
            </w:r>
          </w:p>
          <w:p w:rsidR="006A49A7" w:rsidRPr="008450F2" w:rsidRDefault="006A49A7" w:rsidP="00496B3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8450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Визначення очікуваної вартості предмета закупівлі, шляхом проведення моніторингу цін, здійснення пошуку, збору та аналізу загальнодоступної інформації про ціну послуг (тобто інформація про ціни, що містяться в мережі інтернет у відкритому доступі, спеціалізованих майданчиках, в електронних каталогах, в електронн</w:t>
            </w:r>
            <w:r w:rsidR="00AC3E1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ій системі закупівель «Прозоро»</w:t>
            </w:r>
            <w:bookmarkStart w:id="0" w:name="_GoBack"/>
            <w:bookmarkEnd w:id="0"/>
            <w:r w:rsidRPr="008450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тощо.</w:t>
            </w:r>
          </w:p>
        </w:tc>
      </w:tr>
    </w:tbl>
    <w:p w:rsidR="00BC1804" w:rsidRPr="00BC1804" w:rsidRDefault="00BC1804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</w:p>
    <w:p w:rsidR="00562F22" w:rsidRPr="00562F22" w:rsidRDefault="00562F22" w:rsidP="00562F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  <w:lang w:val="uk-UA" w:eastAsia="uk-UA"/>
        </w:rPr>
      </w:pPr>
    </w:p>
    <w:p w:rsidR="00A948CC" w:rsidRPr="00C61A74" w:rsidRDefault="00A948CC" w:rsidP="00562F22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948CC" w:rsidRPr="00C61A74" w:rsidSect="002118FB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683" w:rsidRDefault="007C5683" w:rsidP="005464C8">
      <w:pPr>
        <w:spacing w:after="0" w:line="240" w:lineRule="auto"/>
      </w:pPr>
      <w:r>
        <w:separator/>
      </w:r>
    </w:p>
  </w:endnote>
  <w:endnote w:type="continuationSeparator" w:id="0">
    <w:p w:rsidR="007C5683" w:rsidRDefault="007C5683" w:rsidP="00546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683" w:rsidRDefault="007C5683" w:rsidP="005464C8">
      <w:pPr>
        <w:spacing w:after="0" w:line="240" w:lineRule="auto"/>
      </w:pPr>
      <w:r>
        <w:separator/>
      </w:r>
    </w:p>
  </w:footnote>
  <w:footnote w:type="continuationSeparator" w:id="0">
    <w:p w:rsidR="007C5683" w:rsidRDefault="007C5683" w:rsidP="00546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3FE4"/>
    <w:multiLevelType w:val="hybridMultilevel"/>
    <w:tmpl w:val="485C7AEA"/>
    <w:lvl w:ilvl="0" w:tplc="0C8E05C8">
      <w:start w:val="9"/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C8"/>
    <w:rsid w:val="00004991"/>
    <w:rsid w:val="00023A14"/>
    <w:rsid w:val="00075AD1"/>
    <w:rsid w:val="00095A21"/>
    <w:rsid w:val="000B52D9"/>
    <w:rsid w:val="000C0DEE"/>
    <w:rsid w:val="000C36D4"/>
    <w:rsid w:val="000C5540"/>
    <w:rsid w:val="000D00D6"/>
    <w:rsid w:val="000E14EC"/>
    <w:rsid w:val="000F758E"/>
    <w:rsid w:val="00127F2B"/>
    <w:rsid w:val="00134CF9"/>
    <w:rsid w:val="00142245"/>
    <w:rsid w:val="001461AB"/>
    <w:rsid w:val="00147720"/>
    <w:rsid w:val="00147AA5"/>
    <w:rsid w:val="00171DFB"/>
    <w:rsid w:val="00194DD0"/>
    <w:rsid w:val="001C5F99"/>
    <w:rsid w:val="001F1A58"/>
    <w:rsid w:val="001F67F6"/>
    <w:rsid w:val="00203F89"/>
    <w:rsid w:val="002118FB"/>
    <w:rsid w:val="002746B3"/>
    <w:rsid w:val="002A0A70"/>
    <w:rsid w:val="002C10BA"/>
    <w:rsid w:val="002F6717"/>
    <w:rsid w:val="00344F43"/>
    <w:rsid w:val="003452D7"/>
    <w:rsid w:val="00364F0E"/>
    <w:rsid w:val="00383CEB"/>
    <w:rsid w:val="00384474"/>
    <w:rsid w:val="003C5E32"/>
    <w:rsid w:val="003C63E0"/>
    <w:rsid w:val="0045046D"/>
    <w:rsid w:val="00461650"/>
    <w:rsid w:val="00496B34"/>
    <w:rsid w:val="004A0885"/>
    <w:rsid w:val="004C1771"/>
    <w:rsid w:val="004E084F"/>
    <w:rsid w:val="004F3928"/>
    <w:rsid w:val="00515788"/>
    <w:rsid w:val="005167FA"/>
    <w:rsid w:val="005225BC"/>
    <w:rsid w:val="0053555C"/>
    <w:rsid w:val="005464C8"/>
    <w:rsid w:val="00562F22"/>
    <w:rsid w:val="00563871"/>
    <w:rsid w:val="0058128C"/>
    <w:rsid w:val="00584D30"/>
    <w:rsid w:val="005963BB"/>
    <w:rsid w:val="005E3CEA"/>
    <w:rsid w:val="005F2613"/>
    <w:rsid w:val="00625EF4"/>
    <w:rsid w:val="00627C2B"/>
    <w:rsid w:val="006303D1"/>
    <w:rsid w:val="00634238"/>
    <w:rsid w:val="0066511A"/>
    <w:rsid w:val="00673CB8"/>
    <w:rsid w:val="00685C39"/>
    <w:rsid w:val="006A49A7"/>
    <w:rsid w:val="006B4B37"/>
    <w:rsid w:val="006C678D"/>
    <w:rsid w:val="006D5EDE"/>
    <w:rsid w:val="006E61CB"/>
    <w:rsid w:val="006F6D3E"/>
    <w:rsid w:val="0070097F"/>
    <w:rsid w:val="0071448C"/>
    <w:rsid w:val="007201D8"/>
    <w:rsid w:val="00734639"/>
    <w:rsid w:val="00750695"/>
    <w:rsid w:val="007748FB"/>
    <w:rsid w:val="007855C8"/>
    <w:rsid w:val="007C5683"/>
    <w:rsid w:val="007D299C"/>
    <w:rsid w:val="007E6AF8"/>
    <w:rsid w:val="008143AF"/>
    <w:rsid w:val="00827E1C"/>
    <w:rsid w:val="0083180D"/>
    <w:rsid w:val="008450F2"/>
    <w:rsid w:val="008453A1"/>
    <w:rsid w:val="0086695C"/>
    <w:rsid w:val="0088279B"/>
    <w:rsid w:val="008A60EC"/>
    <w:rsid w:val="008B77D7"/>
    <w:rsid w:val="008D4798"/>
    <w:rsid w:val="008D7EEC"/>
    <w:rsid w:val="00904067"/>
    <w:rsid w:val="00945AAA"/>
    <w:rsid w:val="00957A1D"/>
    <w:rsid w:val="009766AE"/>
    <w:rsid w:val="009832C4"/>
    <w:rsid w:val="00985245"/>
    <w:rsid w:val="00996E34"/>
    <w:rsid w:val="009A550A"/>
    <w:rsid w:val="009B212E"/>
    <w:rsid w:val="009D1FDD"/>
    <w:rsid w:val="009D610D"/>
    <w:rsid w:val="00A1654B"/>
    <w:rsid w:val="00A31050"/>
    <w:rsid w:val="00A4287B"/>
    <w:rsid w:val="00A43B97"/>
    <w:rsid w:val="00A50C0E"/>
    <w:rsid w:val="00A5333C"/>
    <w:rsid w:val="00A62F92"/>
    <w:rsid w:val="00A81BA3"/>
    <w:rsid w:val="00A9025D"/>
    <w:rsid w:val="00A948CC"/>
    <w:rsid w:val="00AC3E1E"/>
    <w:rsid w:val="00AD18BD"/>
    <w:rsid w:val="00AD3595"/>
    <w:rsid w:val="00AE62C4"/>
    <w:rsid w:val="00B07B44"/>
    <w:rsid w:val="00B70E05"/>
    <w:rsid w:val="00BC1804"/>
    <w:rsid w:val="00BE3346"/>
    <w:rsid w:val="00BE4EEB"/>
    <w:rsid w:val="00BF3E8C"/>
    <w:rsid w:val="00BF5C7C"/>
    <w:rsid w:val="00C14CCC"/>
    <w:rsid w:val="00C414B8"/>
    <w:rsid w:val="00C42D9E"/>
    <w:rsid w:val="00C51481"/>
    <w:rsid w:val="00C61A74"/>
    <w:rsid w:val="00C87349"/>
    <w:rsid w:val="00CA5017"/>
    <w:rsid w:val="00CB3CAD"/>
    <w:rsid w:val="00CD1979"/>
    <w:rsid w:val="00CE7869"/>
    <w:rsid w:val="00D12D1D"/>
    <w:rsid w:val="00D24ED3"/>
    <w:rsid w:val="00D32C3E"/>
    <w:rsid w:val="00D32DAE"/>
    <w:rsid w:val="00D61AB2"/>
    <w:rsid w:val="00DA2BC6"/>
    <w:rsid w:val="00DB0232"/>
    <w:rsid w:val="00DB52EF"/>
    <w:rsid w:val="00DC1D36"/>
    <w:rsid w:val="00DD7283"/>
    <w:rsid w:val="00DF6796"/>
    <w:rsid w:val="00E16BFF"/>
    <w:rsid w:val="00E70CC3"/>
    <w:rsid w:val="00EA3FA2"/>
    <w:rsid w:val="00EB01B5"/>
    <w:rsid w:val="00F10659"/>
    <w:rsid w:val="00F1288F"/>
    <w:rsid w:val="00F34417"/>
    <w:rsid w:val="00F546E1"/>
    <w:rsid w:val="00F54C43"/>
    <w:rsid w:val="00F55C4B"/>
    <w:rsid w:val="00F93381"/>
    <w:rsid w:val="00FA6F3A"/>
    <w:rsid w:val="00FD2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C9209F"/>
  <w15:docId w15:val="{6700881C-EF05-4C53-B9F5-3DD39384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64C8"/>
  </w:style>
  <w:style w:type="paragraph" w:styleId="a5">
    <w:name w:val="footer"/>
    <w:basedOn w:val="a"/>
    <w:link w:val="a6"/>
    <w:uiPriority w:val="99"/>
    <w:unhideWhenUsed/>
    <w:rsid w:val="0054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64C8"/>
  </w:style>
  <w:style w:type="paragraph" w:styleId="a7">
    <w:name w:val="Balloon Text"/>
    <w:basedOn w:val="a"/>
    <w:link w:val="a8"/>
    <w:uiPriority w:val="99"/>
    <w:semiHidden/>
    <w:unhideWhenUsed/>
    <w:rsid w:val="00546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64C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948C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9D1FDD"/>
    <w:pPr>
      <w:ind w:left="720"/>
      <w:contextualSpacing/>
    </w:pPr>
  </w:style>
  <w:style w:type="table" w:styleId="ab">
    <w:name w:val="Table Grid"/>
    <w:basedOn w:val="a1"/>
    <w:uiPriority w:val="59"/>
    <w:rsid w:val="00DD7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A31050"/>
    <w:rPr>
      <w:color w:val="800080"/>
      <w:u w:val="single"/>
    </w:rPr>
  </w:style>
  <w:style w:type="paragraph" w:customStyle="1" w:styleId="xl63">
    <w:name w:val="xl63"/>
    <w:basedOn w:val="a"/>
    <w:rsid w:val="00A310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3105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3105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310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3105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310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3105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3105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ПАЗЮК Олег Васильович</cp:lastModifiedBy>
  <cp:revision>27</cp:revision>
  <cp:lastPrinted>2022-01-24T12:19:00Z</cp:lastPrinted>
  <dcterms:created xsi:type="dcterms:W3CDTF">2017-03-02T08:04:00Z</dcterms:created>
  <dcterms:modified xsi:type="dcterms:W3CDTF">2023-05-08T11:50:00Z</dcterms:modified>
</cp:coreProperties>
</file>