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EC" w:rsidRPr="00EF1CEC" w:rsidRDefault="001E7091" w:rsidP="003A2D92">
      <w:pPr>
        <w:tabs>
          <w:tab w:val="left" w:pos="6379"/>
        </w:tabs>
      </w:pPr>
      <w:r>
        <w:tab/>
      </w:r>
    </w:p>
    <w:p w:rsidR="005B09F8" w:rsidRPr="00EF1CEC" w:rsidRDefault="005B09F8" w:rsidP="00EF1CEC">
      <w:pPr>
        <w:tabs>
          <w:tab w:val="num" w:pos="1080"/>
        </w:tabs>
        <w:snapToGrid w:val="0"/>
        <w:jc w:val="center"/>
        <w:outlineLvl w:val="0"/>
        <w:rPr>
          <w:b/>
        </w:rPr>
      </w:pPr>
    </w:p>
    <w:p w:rsidR="00EF1CEC" w:rsidRPr="00197EC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Обґрунтування технічних, якісних характеристик</w:t>
      </w:r>
    </w:p>
    <w:p w:rsidR="00EF1CEC" w:rsidRPr="00197EC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та очікуваної вартості предмета закупівлі</w:t>
      </w:r>
    </w:p>
    <w:p w:rsidR="00EF1CEC" w:rsidRPr="00197EC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6"/>
          <w:szCs w:val="26"/>
        </w:rPr>
      </w:pPr>
    </w:p>
    <w:p w:rsidR="00EF1CEC" w:rsidRPr="00197ECF" w:rsidRDefault="00FF58D8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Предмет закупівлі</w:t>
      </w:r>
      <w:r w:rsidR="003B0DF4" w:rsidRPr="00197ECF">
        <w:rPr>
          <w:b/>
          <w:sz w:val="26"/>
          <w:szCs w:val="26"/>
        </w:rPr>
        <w:t>:</w:t>
      </w:r>
      <w:r w:rsidRPr="00197ECF">
        <w:rPr>
          <w:b/>
          <w:sz w:val="26"/>
          <w:szCs w:val="26"/>
        </w:rPr>
        <w:t xml:space="preserve"> </w:t>
      </w:r>
    </w:p>
    <w:p w:rsidR="00FF58D8" w:rsidRPr="00197ECF" w:rsidRDefault="00197ECF" w:rsidP="00FF58D8">
      <w:pPr>
        <w:jc w:val="both"/>
        <w:rPr>
          <w:sz w:val="26"/>
          <w:szCs w:val="26"/>
        </w:rPr>
      </w:pPr>
      <w:r w:rsidRPr="00197ECF">
        <w:rPr>
          <w:sz w:val="26"/>
          <w:szCs w:val="26"/>
        </w:rPr>
        <w:t xml:space="preserve">ДК 021:2015 – </w:t>
      </w:r>
      <w:r w:rsidR="00B04AF8" w:rsidRPr="00B04AF8">
        <w:rPr>
          <w:sz w:val="26"/>
          <w:szCs w:val="26"/>
        </w:rPr>
        <w:t>45260000-7 – Покрівельні роботи та інші спеціалізовані будівельні роботи</w:t>
      </w:r>
      <w:r w:rsidR="00FF58D8" w:rsidRPr="00197ECF">
        <w:rPr>
          <w:sz w:val="26"/>
          <w:szCs w:val="26"/>
        </w:rPr>
        <w:t xml:space="preserve"> </w:t>
      </w:r>
      <w:r w:rsidR="00B04AF8" w:rsidRPr="00B04AF8">
        <w:rPr>
          <w:sz w:val="26"/>
          <w:szCs w:val="26"/>
        </w:rPr>
        <w:t>(</w:t>
      </w:r>
      <w:r w:rsidR="00071E49" w:rsidRPr="00071E49">
        <w:rPr>
          <w:sz w:val="26"/>
          <w:szCs w:val="26"/>
        </w:rPr>
        <w:t xml:space="preserve">Поточний ремонт покрівлі з металочерепиці  будівлі адміністративно-технічного корпусу за </w:t>
      </w:r>
      <w:proofErr w:type="spellStart"/>
      <w:r w:rsidR="00071E49" w:rsidRPr="00071E49">
        <w:rPr>
          <w:sz w:val="26"/>
          <w:szCs w:val="26"/>
        </w:rPr>
        <w:t>адресою</w:t>
      </w:r>
      <w:proofErr w:type="spellEnd"/>
      <w:r w:rsidR="00071E49" w:rsidRPr="00071E49">
        <w:rPr>
          <w:sz w:val="26"/>
          <w:szCs w:val="26"/>
        </w:rPr>
        <w:t>: проспек</w:t>
      </w:r>
      <w:r w:rsidR="00071E49">
        <w:rPr>
          <w:sz w:val="26"/>
          <w:szCs w:val="26"/>
        </w:rPr>
        <w:t xml:space="preserve">т Перемоги, 151, м. </w:t>
      </w:r>
      <w:r w:rsidR="00071E49" w:rsidRPr="00071E49">
        <w:rPr>
          <w:sz w:val="26"/>
          <w:szCs w:val="26"/>
        </w:rPr>
        <w:t>Київ</w:t>
      </w:r>
      <w:r w:rsidR="00B04AF8" w:rsidRPr="00B04AF8">
        <w:rPr>
          <w:sz w:val="26"/>
          <w:szCs w:val="26"/>
        </w:rPr>
        <w:t>)</w:t>
      </w:r>
    </w:p>
    <w:p w:rsidR="00FF58D8" w:rsidRPr="00197ECF" w:rsidRDefault="00FF58D8" w:rsidP="00FF58D8">
      <w:pPr>
        <w:ind w:left="567"/>
        <w:jc w:val="both"/>
        <w:rPr>
          <w:sz w:val="26"/>
          <w:szCs w:val="26"/>
        </w:rPr>
      </w:pPr>
    </w:p>
    <w:p w:rsidR="00FF58D8" w:rsidRPr="00197ECF" w:rsidRDefault="00FF58D8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Потреба у придбанні</w:t>
      </w:r>
      <w:r w:rsidR="003B0DF4" w:rsidRPr="00197ECF">
        <w:rPr>
          <w:b/>
          <w:sz w:val="26"/>
          <w:szCs w:val="26"/>
        </w:rPr>
        <w:t>:</w:t>
      </w:r>
    </w:p>
    <w:p w:rsidR="00A04C6F" w:rsidRDefault="002E7E71" w:rsidP="00A04C6F">
      <w:pPr>
        <w:ind w:firstLine="567"/>
        <w:jc w:val="both"/>
        <w:rPr>
          <w:sz w:val="26"/>
          <w:szCs w:val="26"/>
        </w:rPr>
      </w:pPr>
      <w:r w:rsidRPr="00197ECF">
        <w:rPr>
          <w:sz w:val="26"/>
          <w:szCs w:val="26"/>
        </w:rPr>
        <w:t xml:space="preserve">Для забезпечення </w:t>
      </w:r>
      <w:r w:rsidR="00BA5724">
        <w:rPr>
          <w:sz w:val="26"/>
          <w:szCs w:val="26"/>
        </w:rPr>
        <w:t xml:space="preserve">належної експлуатації будівлі </w:t>
      </w:r>
      <w:r w:rsidRPr="00197ECF">
        <w:rPr>
          <w:sz w:val="26"/>
          <w:szCs w:val="26"/>
        </w:rPr>
        <w:t xml:space="preserve">Державного підприємства «Український державний центр радіочастот» </w:t>
      </w:r>
      <w:r w:rsidR="00A04C6F">
        <w:rPr>
          <w:sz w:val="26"/>
          <w:szCs w:val="26"/>
        </w:rPr>
        <w:t xml:space="preserve">та </w:t>
      </w:r>
      <w:r w:rsidR="005B09F8">
        <w:rPr>
          <w:sz w:val="26"/>
          <w:szCs w:val="26"/>
        </w:rPr>
        <w:t>усунення аварійної ситуації (протікання покрівлі в каб.508)</w:t>
      </w:r>
      <w:r w:rsidR="00A04C6F">
        <w:rPr>
          <w:sz w:val="26"/>
          <w:szCs w:val="26"/>
        </w:rPr>
        <w:t xml:space="preserve">, є потреба у </w:t>
      </w:r>
      <w:r w:rsidR="008A3DF0">
        <w:rPr>
          <w:sz w:val="26"/>
          <w:szCs w:val="26"/>
        </w:rPr>
        <w:t>проведенні п</w:t>
      </w:r>
      <w:r w:rsidR="008A3DF0" w:rsidRPr="00B04AF8">
        <w:rPr>
          <w:sz w:val="26"/>
          <w:szCs w:val="26"/>
        </w:rPr>
        <w:t>оточн</w:t>
      </w:r>
      <w:r w:rsidR="008A3DF0">
        <w:rPr>
          <w:sz w:val="26"/>
          <w:szCs w:val="26"/>
        </w:rPr>
        <w:t>ого</w:t>
      </w:r>
      <w:r w:rsidR="008A3DF0" w:rsidRPr="00B04AF8">
        <w:rPr>
          <w:sz w:val="26"/>
          <w:szCs w:val="26"/>
        </w:rPr>
        <w:t xml:space="preserve"> ремонт</w:t>
      </w:r>
      <w:r w:rsidR="008A3DF0">
        <w:rPr>
          <w:sz w:val="26"/>
          <w:szCs w:val="26"/>
        </w:rPr>
        <w:t>у</w:t>
      </w:r>
      <w:r w:rsidR="008A3DF0" w:rsidRPr="00B04AF8">
        <w:rPr>
          <w:sz w:val="26"/>
          <w:szCs w:val="26"/>
        </w:rPr>
        <w:t xml:space="preserve"> покрівлі </w:t>
      </w:r>
      <w:r w:rsidR="00071E49">
        <w:rPr>
          <w:sz w:val="26"/>
          <w:szCs w:val="26"/>
        </w:rPr>
        <w:t xml:space="preserve">з металочерепиці </w:t>
      </w:r>
      <w:r w:rsidR="008A3DF0" w:rsidRPr="00B04AF8">
        <w:rPr>
          <w:sz w:val="26"/>
          <w:szCs w:val="26"/>
        </w:rPr>
        <w:t>будівлі адміністративно-технічного корпусу за адресою: проспект Перемоги, 151, м. Київ</w:t>
      </w:r>
      <w:r w:rsidR="00A04C6F">
        <w:rPr>
          <w:sz w:val="26"/>
          <w:szCs w:val="26"/>
        </w:rPr>
        <w:t>.</w:t>
      </w:r>
    </w:p>
    <w:p w:rsidR="002E7E71" w:rsidRPr="00197ECF" w:rsidRDefault="002E7E71" w:rsidP="00FF58D8">
      <w:pPr>
        <w:jc w:val="both"/>
        <w:rPr>
          <w:sz w:val="26"/>
          <w:szCs w:val="26"/>
        </w:rPr>
      </w:pPr>
    </w:p>
    <w:p w:rsidR="00FF58D8" w:rsidRPr="00197ECF" w:rsidRDefault="003B0DF4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Обґрунтування технічних і якісних характеристик предмета закупівлі:</w:t>
      </w:r>
    </w:p>
    <w:p w:rsidR="003B0DF4" w:rsidRPr="00197ECF" w:rsidRDefault="005B09F8" w:rsidP="00A04C6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Поточний ремонт</w:t>
      </w:r>
      <w:r w:rsidR="00B73191" w:rsidRPr="00B04AF8">
        <w:rPr>
          <w:sz w:val="26"/>
          <w:szCs w:val="26"/>
        </w:rPr>
        <w:t xml:space="preserve"> покрівлі</w:t>
      </w:r>
      <w:r>
        <w:rPr>
          <w:sz w:val="26"/>
          <w:szCs w:val="26"/>
        </w:rPr>
        <w:t xml:space="preserve"> з металочерепиці</w:t>
      </w:r>
      <w:r w:rsidR="00B73191" w:rsidRPr="00B04AF8">
        <w:rPr>
          <w:sz w:val="26"/>
          <w:szCs w:val="26"/>
        </w:rPr>
        <w:t xml:space="preserve"> будівлі адміністративно-технічного корпусу за адресою: проспект Перемоги, 151, м. Київ</w:t>
      </w:r>
      <w:r w:rsidR="003B0DF4" w:rsidRPr="00197ECF">
        <w:rPr>
          <w:sz w:val="26"/>
          <w:szCs w:val="26"/>
        </w:rPr>
        <w:t xml:space="preserve"> повин</w:t>
      </w:r>
      <w:r w:rsidR="00B73191">
        <w:rPr>
          <w:sz w:val="26"/>
          <w:szCs w:val="26"/>
        </w:rPr>
        <w:t>ен</w:t>
      </w:r>
      <w:r w:rsidR="003B0DF4" w:rsidRPr="00197ECF">
        <w:rPr>
          <w:sz w:val="26"/>
          <w:szCs w:val="26"/>
        </w:rPr>
        <w:t xml:space="preserve"> відповідати показникам якості, безпеки</w:t>
      </w:r>
      <w:r w:rsidR="000325A6">
        <w:rPr>
          <w:sz w:val="26"/>
          <w:szCs w:val="26"/>
        </w:rPr>
        <w:t xml:space="preserve"> та чинни</w:t>
      </w:r>
      <w:r w:rsidR="00B73191">
        <w:rPr>
          <w:sz w:val="26"/>
          <w:szCs w:val="26"/>
        </w:rPr>
        <w:t>м</w:t>
      </w:r>
      <w:r w:rsidR="000325A6">
        <w:rPr>
          <w:sz w:val="26"/>
          <w:szCs w:val="26"/>
        </w:rPr>
        <w:t xml:space="preserve"> будівельни</w:t>
      </w:r>
      <w:r w:rsidR="00B73191">
        <w:rPr>
          <w:sz w:val="26"/>
          <w:szCs w:val="26"/>
        </w:rPr>
        <w:t>м</w:t>
      </w:r>
      <w:r w:rsidR="000325A6">
        <w:rPr>
          <w:sz w:val="26"/>
          <w:szCs w:val="26"/>
        </w:rPr>
        <w:t xml:space="preserve"> норм</w:t>
      </w:r>
      <w:r w:rsidR="00B73191">
        <w:rPr>
          <w:sz w:val="26"/>
          <w:szCs w:val="26"/>
        </w:rPr>
        <w:t>ам</w:t>
      </w:r>
      <w:r w:rsidR="003B0DF4" w:rsidRPr="00197ECF">
        <w:rPr>
          <w:sz w:val="26"/>
          <w:szCs w:val="26"/>
        </w:rPr>
        <w:t xml:space="preserve"> України.</w:t>
      </w:r>
    </w:p>
    <w:p w:rsidR="003B0DF4" w:rsidRPr="00197ECF" w:rsidRDefault="003B0DF4" w:rsidP="003B0DF4">
      <w:pPr>
        <w:jc w:val="both"/>
        <w:rPr>
          <w:sz w:val="26"/>
          <w:szCs w:val="26"/>
        </w:rPr>
      </w:pPr>
    </w:p>
    <w:p w:rsidR="003B0DF4" w:rsidRPr="00197ECF" w:rsidRDefault="0001766D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Обґрунтування очікуваної вартості</w:t>
      </w:r>
    </w:p>
    <w:p w:rsidR="0001766D" w:rsidRPr="00197ECF" w:rsidRDefault="0001766D" w:rsidP="00A04C6F">
      <w:pPr>
        <w:ind w:firstLine="567"/>
        <w:jc w:val="both"/>
        <w:rPr>
          <w:sz w:val="26"/>
          <w:szCs w:val="26"/>
        </w:rPr>
      </w:pPr>
      <w:r w:rsidRPr="00197ECF">
        <w:rPr>
          <w:sz w:val="26"/>
          <w:szCs w:val="26"/>
        </w:rPr>
        <w:t xml:space="preserve">Розрахунок очікуваної вартості обумовлений </w:t>
      </w:r>
      <w:r w:rsidR="00BC4243">
        <w:rPr>
          <w:sz w:val="26"/>
          <w:szCs w:val="26"/>
        </w:rPr>
        <w:t xml:space="preserve">вивченням та порівнянням </w:t>
      </w:r>
      <w:r w:rsidRPr="00197ECF">
        <w:rPr>
          <w:sz w:val="26"/>
          <w:szCs w:val="26"/>
        </w:rPr>
        <w:t xml:space="preserve"> ринкових цін</w:t>
      </w:r>
      <w:r w:rsidR="00BC4243">
        <w:rPr>
          <w:sz w:val="26"/>
          <w:szCs w:val="26"/>
        </w:rPr>
        <w:t xml:space="preserve"> з урахуванням проведеного аналізу</w:t>
      </w:r>
      <w:r w:rsidR="00377C2D">
        <w:rPr>
          <w:sz w:val="26"/>
          <w:szCs w:val="26"/>
        </w:rPr>
        <w:t xml:space="preserve"> послуг</w:t>
      </w:r>
      <w:r w:rsidRPr="00197ECF">
        <w:rPr>
          <w:sz w:val="26"/>
          <w:szCs w:val="26"/>
        </w:rPr>
        <w:t>.</w:t>
      </w:r>
    </w:p>
    <w:p w:rsidR="00197ECF" w:rsidRPr="00197ECF" w:rsidRDefault="00197ECF" w:rsidP="0001766D">
      <w:pPr>
        <w:jc w:val="both"/>
        <w:rPr>
          <w:sz w:val="26"/>
          <w:szCs w:val="26"/>
        </w:rPr>
      </w:pPr>
    </w:p>
    <w:p w:rsidR="00197ECF" w:rsidRPr="00197ECF" w:rsidRDefault="00197ECF" w:rsidP="0001766D">
      <w:pPr>
        <w:jc w:val="both"/>
        <w:rPr>
          <w:sz w:val="26"/>
          <w:szCs w:val="26"/>
        </w:rPr>
      </w:pPr>
    </w:p>
    <w:p w:rsidR="00197ECF" w:rsidRPr="00197ECF" w:rsidRDefault="00197ECF" w:rsidP="0001766D">
      <w:pPr>
        <w:jc w:val="both"/>
        <w:rPr>
          <w:sz w:val="26"/>
          <w:szCs w:val="26"/>
        </w:rPr>
      </w:pPr>
      <w:bookmarkStart w:id="0" w:name="_GoBack"/>
      <w:bookmarkEnd w:id="0"/>
    </w:p>
    <w:sectPr w:rsidR="00197ECF" w:rsidRPr="00197ECF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325A6"/>
    <w:rsid w:val="000427BF"/>
    <w:rsid w:val="00071E49"/>
    <w:rsid w:val="00097E26"/>
    <w:rsid w:val="000C0B49"/>
    <w:rsid w:val="000C2CFB"/>
    <w:rsid w:val="00197ECF"/>
    <w:rsid w:val="001D61E2"/>
    <w:rsid w:val="001E7091"/>
    <w:rsid w:val="001F4F1B"/>
    <w:rsid w:val="00242941"/>
    <w:rsid w:val="00285FDF"/>
    <w:rsid w:val="002E631A"/>
    <w:rsid w:val="002E7E71"/>
    <w:rsid w:val="00313D37"/>
    <w:rsid w:val="00377C2D"/>
    <w:rsid w:val="003A2D92"/>
    <w:rsid w:val="003B0DF4"/>
    <w:rsid w:val="003F1729"/>
    <w:rsid w:val="003F3050"/>
    <w:rsid w:val="00460D71"/>
    <w:rsid w:val="004A52A2"/>
    <w:rsid w:val="004A6868"/>
    <w:rsid w:val="005B09F8"/>
    <w:rsid w:val="00603A89"/>
    <w:rsid w:val="00641215"/>
    <w:rsid w:val="008A3DF0"/>
    <w:rsid w:val="00955159"/>
    <w:rsid w:val="00A04C6F"/>
    <w:rsid w:val="00B04AF8"/>
    <w:rsid w:val="00B73191"/>
    <w:rsid w:val="00BA5724"/>
    <w:rsid w:val="00BC4243"/>
    <w:rsid w:val="00BD24E8"/>
    <w:rsid w:val="00C37F84"/>
    <w:rsid w:val="00CD756A"/>
    <w:rsid w:val="00CE5140"/>
    <w:rsid w:val="00D07E52"/>
    <w:rsid w:val="00D64BED"/>
    <w:rsid w:val="00E05B92"/>
    <w:rsid w:val="00E155E5"/>
    <w:rsid w:val="00E72FC9"/>
    <w:rsid w:val="00EF1CEC"/>
    <w:rsid w:val="00EF736A"/>
    <w:rsid w:val="00F5595D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87E2E1-0F40-482A-B7E2-53CC12F4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ФЕСЕНКО Ганна Володимирівна</cp:lastModifiedBy>
  <cp:revision>2</cp:revision>
  <cp:lastPrinted>2021-08-12T12:33:00Z</cp:lastPrinted>
  <dcterms:created xsi:type="dcterms:W3CDTF">2023-11-02T09:54:00Z</dcterms:created>
  <dcterms:modified xsi:type="dcterms:W3CDTF">2023-11-02T09:54:00Z</dcterms:modified>
</cp:coreProperties>
</file>