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B853CA" w:rsidRPr="00EF1CEC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та очікуваної вартості предмета закупівлі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</w:p>
    <w:p w:rsidR="00C03691" w:rsidRPr="00C03691" w:rsidRDefault="00197ECF" w:rsidP="00C03691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>ДК 021:</w:t>
      </w:r>
      <w:r w:rsidRPr="00C03691">
        <w:rPr>
          <w:sz w:val="26"/>
          <w:szCs w:val="26"/>
        </w:rPr>
        <w:t xml:space="preserve">2015 – 22810000-1 - </w:t>
      </w:r>
      <w:r w:rsidR="00C03691" w:rsidRPr="00C03691">
        <w:rPr>
          <w:sz w:val="26"/>
          <w:szCs w:val="26"/>
        </w:rPr>
        <w:t>Паперові чи картонні реєстраційні журнали</w:t>
      </w:r>
    </w:p>
    <w:p w:rsidR="00C03691" w:rsidRPr="00C03691" w:rsidRDefault="005C30CD" w:rsidP="00C03691">
      <w:pPr>
        <w:jc w:val="both"/>
        <w:rPr>
          <w:sz w:val="26"/>
          <w:szCs w:val="26"/>
        </w:rPr>
      </w:pPr>
      <w:r>
        <w:rPr>
          <w:sz w:val="26"/>
          <w:szCs w:val="26"/>
        </w:rPr>
        <w:t>(Блокноти</w:t>
      </w:r>
      <w:r w:rsidR="00C03691" w:rsidRPr="00C03691">
        <w:rPr>
          <w:sz w:val="26"/>
          <w:szCs w:val="26"/>
        </w:rPr>
        <w:t>).</w:t>
      </w:r>
    </w:p>
    <w:p w:rsidR="00FF58D8" w:rsidRPr="00197ECF" w:rsidRDefault="00FF58D8" w:rsidP="00C03691">
      <w:pPr>
        <w:jc w:val="both"/>
        <w:rPr>
          <w:sz w:val="26"/>
          <w:szCs w:val="26"/>
        </w:rPr>
      </w:pPr>
    </w:p>
    <w:p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:rsidR="00FF58D8" w:rsidRPr="00197ECF" w:rsidRDefault="002E7E71" w:rsidP="00C03691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Для забезпечення працівників </w:t>
      </w:r>
      <w:r w:rsidR="00665E63">
        <w:rPr>
          <w:sz w:val="26"/>
          <w:szCs w:val="26"/>
        </w:rPr>
        <w:t>Підприємства</w:t>
      </w:r>
      <w:r w:rsidRPr="00197ECF">
        <w:rPr>
          <w:sz w:val="26"/>
          <w:szCs w:val="26"/>
        </w:rPr>
        <w:t xml:space="preserve"> та філій</w:t>
      </w:r>
      <w:r w:rsidR="003B0DF4" w:rsidRPr="00197ECF">
        <w:rPr>
          <w:sz w:val="26"/>
          <w:szCs w:val="26"/>
        </w:rPr>
        <w:t xml:space="preserve"> </w:t>
      </w:r>
      <w:r w:rsidR="00162221">
        <w:rPr>
          <w:sz w:val="26"/>
          <w:szCs w:val="26"/>
        </w:rPr>
        <w:t>блокнот</w:t>
      </w:r>
      <w:r w:rsidR="00162221" w:rsidRPr="00AC617B">
        <w:rPr>
          <w:sz w:val="26"/>
          <w:szCs w:val="26"/>
        </w:rPr>
        <w:t>ами</w:t>
      </w:r>
      <w:r w:rsidR="005C30CD">
        <w:rPr>
          <w:sz w:val="26"/>
          <w:szCs w:val="26"/>
        </w:rPr>
        <w:t xml:space="preserve"> </w:t>
      </w:r>
      <w:r w:rsidRPr="00197ECF">
        <w:rPr>
          <w:sz w:val="26"/>
          <w:szCs w:val="26"/>
        </w:rPr>
        <w:t>для виконання своїх посадових обов’язків</w:t>
      </w:r>
      <w:r w:rsidR="00B853CA">
        <w:rPr>
          <w:sz w:val="26"/>
          <w:szCs w:val="26"/>
        </w:rPr>
        <w:t>, а також забезпечення іміджу Підприємства</w:t>
      </w:r>
      <w:r w:rsidRPr="00197ECF">
        <w:rPr>
          <w:sz w:val="26"/>
          <w:szCs w:val="26"/>
        </w:rPr>
        <w:t>.</w:t>
      </w:r>
    </w:p>
    <w:p w:rsidR="002E7E71" w:rsidRPr="00197ECF" w:rsidRDefault="002E7E71" w:rsidP="00FF58D8">
      <w:pPr>
        <w:jc w:val="both"/>
        <w:rPr>
          <w:sz w:val="26"/>
          <w:szCs w:val="26"/>
        </w:rPr>
      </w:pPr>
    </w:p>
    <w:p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3B0DF4" w:rsidRPr="00197ECF" w:rsidRDefault="005C30CD" w:rsidP="00C036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Блокноти </w:t>
      </w:r>
      <w:r w:rsidR="003B0DF4" w:rsidRPr="00197ECF">
        <w:rPr>
          <w:sz w:val="26"/>
          <w:szCs w:val="26"/>
        </w:rPr>
        <w:t>повинні відповідати показникам якості, безпеки, які встановлюються законодавством України.</w:t>
      </w:r>
    </w:p>
    <w:p w:rsidR="003B0DF4" w:rsidRPr="00197ECF" w:rsidRDefault="003B0DF4" w:rsidP="003B0DF4">
      <w:pPr>
        <w:jc w:val="both"/>
        <w:rPr>
          <w:sz w:val="26"/>
          <w:szCs w:val="26"/>
        </w:rPr>
      </w:pPr>
    </w:p>
    <w:p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:rsidR="0001766D" w:rsidRPr="00197ECF" w:rsidRDefault="0001766D" w:rsidP="00C03691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>Розрахунок очікуваної вартості обумовлений потребою, наданою Підприємством та філіями із врахуванням вартості, визначеної методом порівняння ринкових цін.</w:t>
      </w:r>
    </w:p>
    <w:p w:rsidR="00197ECF" w:rsidRPr="00197ECF" w:rsidRDefault="00197ECF" w:rsidP="0001766D">
      <w:pPr>
        <w:jc w:val="both"/>
        <w:rPr>
          <w:sz w:val="26"/>
          <w:szCs w:val="26"/>
        </w:rPr>
      </w:pPr>
    </w:p>
    <w:p w:rsidR="00197ECF" w:rsidRPr="00197ECF" w:rsidRDefault="00197ECF" w:rsidP="0001766D">
      <w:pPr>
        <w:jc w:val="both"/>
        <w:rPr>
          <w:sz w:val="26"/>
          <w:szCs w:val="26"/>
        </w:rPr>
      </w:pPr>
      <w:bookmarkStart w:id="0" w:name="_GoBack"/>
      <w:bookmarkEnd w:id="0"/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162221"/>
    <w:rsid w:val="00197ECF"/>
    <w:rsid w:val="001D61E2"/>
    <w:rsid w:val="001F4F1B"/>
    <w:rsid w:val="00247C12"/>
    <w:rsid w:val="002E7E71"/>
    <w:rsid w:val="003B0DF4"/>
    <w:rsid w:val="003F3050"/>
    <w:rsid w:val="00460D71"/>
    <w:rsid w:val="004A52A2"/>
    <w:rsid w:val="004C04BC"/>
    <w:rsid w:val="005C30CD"/>
    <w:rsid w:val="00603A89"/>
    <w:rsid w:val="00641215"/>
    <w:rsid w:val="00665E63"/>
    <w:rsid w:val="007A691B"/>
    <w:rsid w:val="00955159"/>
    <w:rsid w:val="00AC617B"/>
    <w:rsid w:val="00B853CA"/>
    <w:rsid w:val="00BD24E8"/>
    <w:rsid w:val="00C03691"/>
    <w:rsid w:val="00CE5140"/>
    <w:rsid w:val="00D07E52"/>
    <w:rsid w:val="00E05B92"/>
    <w:rsid w:val="00E155E5"/>
    <w:rsid w:val="00E72FC9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2021-08-11T12:19:00Z</cp:lastPrinted>
  <dcterms:created xsi:type="dcterms:W3CDTF">2024-06-25T07:59:00Z</dcterms:created>
  <dcterms:modified xsi:type="dcterms:W3CDTF">2024-06-25T07:59:00Z</dcterms:modified>
</cp:coreProperties>
</file>