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08FCE" w14:textId="77777777" w:rsidR="00277743" w:rsidRPr="00444006" w:rsidRDefault="00277743" w:rsidP="000D00E3">
      <w:pPr>
        <w:autoSpaceDE w:val="0"/>
        <w:autoSpaceDN w:val="0"/>
        <w:adjustRightInd w:val="0"/>
        <w:spacing w:after="0" w:line="240" w:lineRule="auto"/>
        <w:rPr>
          <w:rFonts w:ascii="Times New Roman" w:eastAsia="Calibri" w:hAnsi="Times New Roman" w:cs="Times New Roman"/>
          <w:b/>
          <w:bCs/>
          <w:color w:val="000000"/>
          <w:sz w:val="28"/>
          <w:szCs w:val="28"/>
          <w:lang w:val="uk-UA"/>
        </w:rPr>
      </w:pPr>
    </w:p>
    <w:p w14:paraId="48399C64" w14:textId="77777777" w:rsidR="00277743" w:rsidRPr="00444006" w:rsidRDefault="00277743" w:rsidP="00277743">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r w:rsidRPr="00444006">
        <w:rPr>
          <w:rFonts w:ascii="Times New Roman" w:eastAsia="Calibri" w:hAnsi="Times New Roman" w:cs="Times New Roman"/>
          <w:b/>
          <w:bCs/>
          <w:color w:val="000000"/>
          <w:sz w:val="28"/>
          <w:szCs w:val="28"/>
          <w:lang w:val="uk-UA"/>
        </w:rPr>
        <w:t>Обґрунтування</w:t>
      </w:r>
    </w:p>
    <w:p w14:paraId="653177E6" w14:textId="25FF9C88" w:rsidR="00277743" w:rsidRPr="00444006" w:rsidRDefault="00277743" w:rsidP="00277743">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r w:rsidRPr="00444006">
        <w:rPr>
          <w:rFonts w:ascii="Times New Roman" w:eastAsia="Calibri" w:hAnsi="Times New Roman" w:cs="Times New Roman"/>
          <w:b/>
          <w:bCs/>
          <w:color w:val="000000"/>
          <w:sz w:val="28"/>
          <w:szCs w:val="28"/>
          <w:lang w:val="uk-UA"/>
        </w:rPr>
        <w:t>технічних та якісних характеристик, очікуваної вартості</w:t>
      </w:r>
    </w:p>
    <w:p w14:paraId="5A24E02A" w14:textId="77777777" w:rsidR="000D00E3" w:rsidRPr="00444006" w:rsidRDefault="000D00E3" w:rsidP="00277743">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p>
    <w:p w14:paraId="4833D49D" w14:textId="1AA4A361" w:rsidR="00277743" w:rsidRPr="00444006" w:rsidRDefault="00277743" w:rsidP="00277743">
      <w:pPr>
        <w:widowControl w:val="0"/>
        <w:tabs>
          <w:tab w:val="left" w:pos="851"/>
        </w:tabs>
        <w:spacing w:after="0" w:line="240" w:lineRule="auto"/>
        <w:jc w:val="both"/>
        <w:rPr>
          <w:rFonts w:ascii="Times New Roman" w:eastAsia="Calibri" w:hAnsi="Times New Roman" w:cs="Times New Roman"/>
          <w:sz w:val="28"/>
          <w:szCs w:val="28"/>
          <w:lang w:val="uk-UA"/>
        </w:rPr>
      </w:pPr>
      <w:r w:rsidRPr="00444006">
        <w:rPr>
          <w:rFonts w:ascii="Times New Roman" w:eastAsia="Calibri" w:hAnsi="Times New Roman" w:cs="Times New Roman"/>
          <w:b/>
          <w:bCs/>
          <w:sz w:val="28"/>
          <w:szCs w:val="28"/>
          <w:lang w:val="uk-UA"/>
        </w:rPr>
        <w:t xml:space="preserve">Предмет закупівлі: </w:t>
      </w:r>
      <w:r w:rsidRPr="00444006">
        <w:rPr>
          <w:rFonts w:ascii="Times New Roman" w:eastAsia="Calibri" w:hAnsi="Times New Roman" w:cs="Times New Roman"/>
          <w:sz w:val="28"/>
          <w:szCs w:val="28"/>
          <w:lang w:val="uk-UA"/>
        </w:rPr>
        <w:t>ДК 021:2015 32510000-1 Бездротові телекомунікаційні системи (</w:t>
      </w:r>
      <w:r w:rsidR="000D00E3" w:rsidRPr="00444006">
        <w:rPr>
          <w:rFonts w:ascii="Times New Roman" w:eastAsia="Calibri" w:hAnsi="Times New Roman" w:cs="Times New Roman"/>
          <w:b/>
          <w:color w:val="000000"/>
          <w:sz w:val="28"/>
          <w:szCs w:val="28"/>
          <w:lang w:val="uk-UA"/>
        </w:rPr>
        <w:t>Бездротова мережа передавання даних у будівлях та на території головного офісу УДЦР</w:t>
      </w:r>
      <w:r w:rsidRPr="00444006">
        <w:rPr>
          <w:rFonts w:ascii="Times New Roman" w:eastAsia="Calibri" w:hAnsi="Times New Roman" w:cs="Times New Roman"/>
          <w:sz w:val="28"/>
          <w:szCs w:val="28"/>
          <w:lang w:val="uk-UA"/>
        </w:rPr>
        <w:t xml:space="preserve">). </w:t>
      </w:r>
    </w:p>
    <w:p w14:paraId="077072AA" w14:textId="77777777" w:rsidR="00277743" w:rsidRPr="00444006" w:rsidRDefault="00277743" w:rsidP="00277743">
      <w:pPr>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444006">
        <w:rPr>
          <w:rFonts w:ascii="Times New Roman" w:eastAsia="Calibri" w:hAnsi="Times New Roman" w:cs="Times New Roman"/>
          <w:b/>
          <w:bCs/>
          <w:color w:val="000000"/>
          <w:sz w:val="28"/>
          <w:szCs w:val="28"/>
          <w:lang w:val="uk-UA"/>
        </w:rPr>
        <w:t xml:space="preserve">Технічні та якісні характеристики предмета закупівлі: </w:t>
      </w:r>
    </w:p>
    <w:p w14:paraId="386E6643" w14:textId="77777777" w:rsidR="0068285C" w:rsidRPr="00444006" w:rsidRDefault="0068285C" w:rsidP="0068285C">
      <w:pPr>
        <w:pStyle w:val="a3"/>
        <w:spacing w:after="0"/>
        <w:ind w:left="0" w:firstLine="567"/>
        <w:jc w:val="both"/>
        <w:rPr>
          <w:rFonts w:ascii="Times New Roman" w:hAnsi="Times New Roman" w:cs="Times New Roman"/>
          <w:sz w:val="28"/>
          <w:szCs w:val="28"/>
          <w:lang w:val="uk-UA"/>
        </w:rPr>
      </w:pPr>
      <w:r w:rsidRPr="00444006">
        <w:rPr>
          <w:rFonts w:ascii="Times New Roman" w:hAnsi="Times New Roman" w:cs="Times New Roman"/>
          <w:sz w:val="28"/>
          <w:szCs w:val="28"/>
          <w:lang w:val="uk-UA"/>
        </w:rPr>
        <w:t>Бездротова мережа передавання даних (далі –БМПД) у будівлях та на території головного офісу УДЦР була побудована у 2013 році. На даний час вона не забезпечує покладених на неї завдань через збільшення навантаження та вимог щодо пропускної спроможності. Не забезпечується достатнє покриття мережі на цокольних поверхах будівель адміністративного корпусу та випробувального центру, де обладнанні укриття для працівників підприємства при загрозах. Не забезпечується необхідне покриття у приміщенні випробувальної лабораторії та на прибудинковій території підприємства.</w:t>
      </w:r>
    </w:p>
    <w:p w14:paraId="7E55F59F" w14:textId="77777777" w:rsidR="0068285C" w:rsidRPr="00444006" w:rsidRDefault="0068285C" w:rsidP="000D00E3">
      <w:pPr>
        <w:spacing w:after="0" w:line="240" w:lineRule="auto"/>
        <w:ind w:firstLine="567"/>
        <w:jc w:val="both"/>
        <w:rPr>
          <w:rFonts w:ascii="Times New Roman" w:hAnsi="Times New Roman" w:cs="Times New Roman"/>
          <w:sz w:val="28"/>
          <w:szCs w:val="28"/>
          <w:lang w:val="uk-UA"/>
        </w:rPr>
      </w:pPr>
      <w:r w:rsidRPr="00444006">
        <w:rPr>
          <w:rFonts w:ascii="Times New Roman" w:hAnsi="Times New Roman" w:cs="Times New Roman"/>
          <w:sz w:val="28"/>
          <w:szCs w:val="28"/>
          <w:lang w:val="uk-UA"/>
        </w:rPr>
        <w:t>Нова БМПД планується будуватись на сучасному обладнанні, яке буде мати ресурс на технічне обслуговування на тривалий час. Існуюча бездротова мережа функціонує на обладнанні, яке було вироблено у 2013 році, відпрацювало свій ресурс та не має технічної підтримки. На даний час бездротова мережа має 40 точок доступу. У новій БМПД планується мати 102 точки доступу, що забезпечить достатнє покриття у приміщеннях та на території УДЦР.</w:t>
      </w:r>
    </w:p>
    <w:p w14:paraId="0DE5800F" w14:textId="77777777" w:rsidR="0068285C" w:rsidRPr="00444006" w:rsidRDefault="0068285C" w:rsidP="00277743">
      <w:pPr>
        <w:autoSpaceDE w:val="0"/>
        <w:autoSpaceDN w:val="0"/>
        <w:adjustRightInd w:val="0"/>
        <w:spacing w:after="0" w:line="240" w:lineRule="auto"/>
        <w:jc w:val="both"/>
        <w:rPr>
          <w:rFonts w:ascii="Times New Roman" w:eastAsia="Calibri" w:hAnsi="Times New Roman" w:cs="Times New Roman"/>
          <w:b/>
          <w:bCs/>
          <w:color w:val="000000"/>
          <w:sz w:val="28"/>
          <w:szCs w:val="28"/>
          <w:lang w:val="uk-UA"/>
        </w:rPr>
      </w:pPr>
    </w:p>
    <w:p w14:paraId="4DA7D95C" w14:textId="1E5715A1" w:rsidR="00277743" w:rsidRPr="00444006" w:rsidRDefault="00277743" w:rsidP="00277743">
      <w:pPr>
        <w:autoSpaceDE w:val="0"/>
        <w:autoSpaceDN w:val="0"/>
        <w:adjustRightInd w:val="0"/>
        <w:spacing w:after="0" w:line="240" w:lineRule="auto"/>
        <w:jc w:val="both"/>
        <w:rPr>
          <w:rFonts w:ascii="Times New Roman" w:eastAsia="Calibri" w:hAnsi="Times New Roman" w:cs="Times New Roman"/>
          <w:b/>
          <w:bCs/>
          <w:color w:val="000000"/>
          <w:sz w:val="28"/>
          <w:szCs w:val="28"/>
          <w:lang w:val="uk-UA"/>
        </w:rPr>
      </w:pPr>
      <w:r w:rsidRPr="00444006">
        <w:rPr>
          <w:rFonts w:ascii="Times New Roman" w:eastAsia="Calibri" w:hAnsi="Times New Roman" w:cs="Times New Roman"/>
          <w:b/>
          <w:bCs/>
          <w:color w:val="000000"/>
          <w:sz w:val="28"/>
          <w:szCs w:val="28"/>
          <w:lang w:val="uk-UA"/>
        </w:rPr>
        <w:t xml:space="preserve">Очікувана вартість предмета закупівлі: </w:t>
      </w:r>
    </w:p>
    <w:p w14:paraId="110B6739" w14:textId="77777777" w:rsidR="0068285C" w:rsidRPr="00444006" w:rsidRDefault="0068285C" w:rsidP="000D00E3">
      <w:pPr>
        <w:spacing w:after="0" w:line="240" w:lineRule="auto"/>
        <w:ind w:firstLine="567"/>
        <w:jc w:val="both"/>
        <w:rPr>
          <w:rFonts w:ascii="Times New Roman" w:hAnsi="Times New Roman" w:cs="Times New Roman"/>
          <w:sz w:val="28"/>
          <w:szCs w:val="28"/>
          <w:lang w:val="uk-UA"/>
        </w:rPr>
      </w:pPr>
      <w:r w:rsidRPr="00444006">
        <w:rPr>
          <w:rFonts w:ascii="Times New Roman" w:hAnsi="Times New Roman" w:cs="Times New Roman"/>
          <w:sz w:val="28"/>
          <w:szCs w:val="28"/>
          <w:lang w:val="uk-UA"/>
        </w:rPr>
        <w:t>БМПД має бути унікальною і індивідуальною. У готовому вигляді не випускається і її проектування та будівництво повинно проводитись з урахуванням  архітектури об’єктів УДЦР та розташування робочих місць. Через це, запити до виробників (</w:t>
      </w:r>
      <w:proofErr w:type="spellStart"/>
      <w:r w:rsidRPr="00444006">
        <w:rPr>
          <w:rFonts w:ascii="Times New Roman" w:hAnsi="Times New Roman" w:cs="Times New Roman"/>
          <w:sz w:val="28"/>
          <w:szCs w:val="28"/>
          <w:lang w:val="uk-UA"/>
        </w:rPr>
        <w:t>вендорів</w:t>
      </w:r>
      <w:proofErr w:type="spellEnd"/>
      <w:r w:rsidRPr="00444006">
        <w:rPr>
          <w:rFonts w:ascii="Times New Roman" w:hAnsi="Times New Roman" w:cs="Times New Roman"/>
          <w:sz w:val="28"/>
          <w:szCs w:val="28"/>
          <w:lang w:val="uk-UA"/>
        </w:rPr>
        <w:t>) не проводились.</w:t>
      </w:r>
    </w:p>
    <w:p w14:paraId="7D83A06A" w14:textId="77777777" w:rsidR="0068285C" w:rsidRPr="00444006" w:rsidRDefault="0068285C" w:rsidP="000D00E3">
      <w:pPr>
        <w:spacing w:after="0" w:line="240" w:lineRule="auto"/>
        <w:ind w:firstLine="567"/>
        <w:jc w:val="both"/>
        <w:rPr>
          <w:rFonts w:ascii="Times New Roman" w:hAnsi="Times New Roman" w:cs="Times New Roman"/>
          <w:sz w:val="28"/>
          <w:szCs w:val="28"/>
          <w:lang w:val="uk-UA"/>
        </w:rPr>
      </w:pPr>
      <w:r w:rsidRPr="00444006">
        <w:rPr>
          <w:rFonts w:ascii="Times New Roman" w:hAnsi="Times New Roman" w:cs="Times New Roman"/>
          <w:sz w:val="28"/>
          <w:szCs w:val="28"/>
          <w:lang w:val="uk-UA"/>
        </w:rPr>
        <w:t xml:space="preserve">Для якісного вивчення ринку ДІТ було розроблено технічні вимоги до БМПД. При цьому було з’ясовано, що на ринку України будівництво аналогічних мереж проводиться з використанням обладнання типу та HPE Aruba Networking. Також було враховано вимоги постанови КМУ від 21 лютого 2025 р. № 205 «Деякі питання створення, адміністрування та забезпечення функціонування засобу інформатизації». Одним з етапів проектування є розроблення проектної документації. Проектна документація включає в себе розроблення технічного завдання, розроблення технічного проекту, розроблення техніко-економічного обґрунтування. Для проведення якісного проектування необхідно залучати кваліфікованих фахівців, які мають певні знання та досвід. Таких фахівців в УДЦР немає. Їх потрібно залучати від сторонніх організацій. Більш доцільно проектування провести в одній закупівлі разом із закупівлею БМПД. Фахівцями ДІТ було розроблено нові Технічні вимоги, які включають проведення проектування. </w:t>
      </w:r>
    </w:p>
    <w:p w14:paraId="3DADF0E1" w14:textId="76AF5D76" w:rsidR="0068285C" w:rsidRPr="00444006" w:rsidRDefault="0068285C" w:rsidP="000D00E3">
      <w:pPr>
        <w:spacing w:after="0" w:line="240" w:lineRule="auto"/>
        <w:ind w:firstLine="567"/>
        <w:jc w:val="both"/>
        <w:rPr>
          <w:rFonts w:ascii="Times New Roman" w:hAnsi="Times New Roman" w:cs="Times New Roman"/>
          <w:sz w:val="28"/>
          <w:szCs w:val="28"/>
          <w:lang w:val="uk-UA"/>
        </w:rPr>
      </w:pPr>
      <w:r w:rsidRPr="00444006">
        <w:rPr>
          <w:rFonts w:ascii="Times New Roman" w:hAnsi="Times New Roman" w:cs="Times New Roman"/>
          <w:sz w:val="28"/>
          <w:szCs w:val="28"/>
          <w:lang w:val="uk-UA"/>
        </w:rPr>
        <w:lastRenderedPageBreak/>
        <w:t xml:space="preserve">Для отримання комерційних пропозицій </w:t>
      </w:r>
      <w:r w:rsidR="00444006" w:rsidRPr="00444006">
        <w:rPr>
          <w:rFonts w:ascii="Times New Roman" w:hAnsi="Times New Roman" w:cs="Times New Roman"/>
          <w:sz w:val="28"/>
          <w:szCs w:val="28"/>
          <w:lang w:val="uk-UA"/>
        </w:rPr>
        <w:t xml:space="preserve">електронною поштою </w:t>
      </w:r>
      <w:r w:rsidRPr="00444006">
        <w:rPr>
          <w:rFonts w:ascii="Times New Roman" w:hAnsi="Times New Roman" w:cs="Times New Roman"/>
          <w:sz w:val="28"/>
          <w:szCs w:val="28"/>
          <w:lang w:val="uk-UA"/>
        </w:rPr>
        <w:t>було направлено запити потенційним учасникам, які займаються постачанням подібної продукції та з якими УДЦР раніше співпрацював. Так було направлено запити ТОВ «ІТ-ІНТЕГРАТОР», ТОВ «</w:t>
      </w:r>
      <w:proofErr w:type="spellStart"/>
      <w:r w:rsidRPr="00444006">
        <w:rPr>
          <w:rFonts w:ascii="Times New Roman" w:hAnsi="Times New Roman" w:cs="Times New Roman"/>
          <w:sz w:val="28"/>
          <w:szCs w:val="28"/>
          <w:lang w:val="uk-UA"/>
        </w:rPr>
        <w:t>Е</w:t>
      </w:r>
      <w:r w:rsidR="005130D1">
        <w:rPr>
          <w:rFonts w:ascii="Times New Roman" w:hAnsi="Times New Roman" w:cs="Times New Roman"/>
          <w:sz w:val="28"/>
          <w:szCs w:val="28"/>
          <w:lang w:val="uk-UA"/>
        </w:rPr>
        <w:t>сАй</w:t>
      </w:r>
      <w:proofErr w:type="spellEnd"/>
      <w:r w:rsidR="005130D1">
        <w:rPr>
          <w:rFonts w:ascii="Times New Roman" w:hAnsi="Times New Roman" w:cs="Times New Roman"/>
          <w:sz w:val="28"/>
          <w:szCs w:val="28"/>
          <w:lang w:val="uk-UA"/>
        </w:rPr>
        <w:t xml:space="preserve"> БІС» та ТОВ </w:t>
      </w:r>
      <w:r w:rsidRPr="00444006">
        <w:rPr>
          <w:rFonts w:ascii="Times New Roman" w:hAnsi="Times New Roman" w:cs="Times New Roman"/>
          <w:sz w:val="28"/>
          <w:szCs w:val="28"/>
          <w:lang w:val="uk-UA"/>
        </w:rPr>
        <w:t>«АБКОММУНІКЕЙШЕН».</w:t>
      </w:r>
    </w:p>
    <w:p w14:paraId="311B2C5F" w14:textId="41752B3F" w:rsidR="00444006" w:rsidRPr="00444006" w:rsidRDefault="0068285C" w:rsidP="00444006">
      <w:pPr>
        <w:spacing w:after="120" w:line="240" w:lineRule="auto"/>
        <w:ind w:firstLine="567"/>
        <w:jc w:val="both"/>
        <w:rPr>
          <w:rFonts w:ascii="Times New Roman" w:hAnsi="Times New Roman" w:cs="Times New Roman"/>
          <w:sz w:val="28"/>
          <w:szCs w:val="28"/>
          <w:lang w:val="uk-UA"/>
        </w:rPr>
      </w:pPr>
      <w:r w:rsidRPr="00444006">
        <w:rPr>
          <w:rFonts w:ascii="Times New Roman" w:hAnsi="Times New Roman" w:cs="Times New Roman"/>
          <w:sz w:val="28"/>
          <w:szCs w:val="28"/>
          <w:lang w:val="uk-UA"/>
        </w:rPr>
        <w:t>На запити було отримано відповіді від потенційних учасників із зазначенням типу обладнання.</w:t>
      </w:r>
    </w:p>
    <w:p w14:paraId="49CB79AA" w14:textId="77777777" w:rsidR="0068285C" w:rsidRPr="00444006" w:rsidRDefault="0068285C" w:rsidP="0068285C">
      <w:pPr>
        <w:spacing w:after="0" w:line="240" w:lineRule="auto"/>
        <w:ind w:firstLine="709"/>
        <w:jc w:val="both"/>
        <w:rPr>
          <w:rFonts w:ascii="Times New Roman" w:hAnsi="Times New Roman" w:cs="Times New Roman"/>
          <w:sz w:val="26"/>
          <w:szCs w:val="26"/>
          <w:lang w:val="uk-UA"/>
        </w:rPr>
      </w:pPr>
      <w:r w:rsidRPr="00444006">
        <w:rPr>
          <w:rFonts w:ascii="Times New Roman" w:hAnsi="Times New Roman" w:cs="Times New Roman"/>
          <w:sz w:val="26"/>
          <w:szCs w:val="26"/>
          <w:lang w:val="uk-UA"/>
        </w:rPr>
        <w:t>З</w:t>
      </w:r>
      <w:r w:rsidRPr="00444006">
        <w:rPr>
          <w:rFonts w:ascii="Times New Roman" w:hAnsi="Times New Roman" w:cs="Times New Roman"/>
          <w:b/>
          <w:sz w:val="26"/>
          <w:szCs w:val="26"/>
          <w:lang w:val="uk-UA"/>
        </w:rPr>
        <w:t>ведена таблиця запитів УДЦР та комерційних пропозицій</w:t>
      </w:r>
    </w:p>
    <w:tbl>
      <w:tblPr>
        <w:tblStyle w:val="a4"/>
        <w:tblW w:w="0" w:type="auto"/>
        <w:tblLook w:val="04A0" w:firstRow="1" w:lastRow="0" w:firstColumn="1" w:lastColumn="0" w:noHBand="0" w:noVBand="1"/>
      </w:tblPr>
      <w:tblGrid>
        <w:gridCol w:w="2762"/>
        <w:gridCol w:w="2212"/>
        <w:gridCol w:w="2214"/>
        <w:gridCol w:w="2157"/>
      </w:tblGrid>
      <w:tr w:rsidR="0068285C" w:rsidRPr="00576EDA" w14:paraId="2ABC11ED" w14:textId="77777777" w:rsidTr="00680E94">
        <w:tc>
          <w:tcPr>
            <w:tcW w:w="2441" w:type="dxa"/>
          </w:tcPr>
          <w:p w14:paraId="1E0752CA" w14:textId="77777777" w:rsidR="0068285C" w:rsidRPr="000B42D7" w:rsidRDefault="0068285C" w:rsidP="00680E94">
            <w:pPr>
              <w:pStyle w:val="a3"/>
              <w:ind w:left="0"/>
              <w:jc w:val="center"/>
              <w:rPr>
                <w:rFonts w:ascii="Times New Roman" w:hAnsi="Times New Roman" w:cs="Times New Roman"/>
                <w:lang w:val="uk-UA"/>
              </w:rPr>
            </w:pPr>
            <w:r w:rsidRPr="000B42D7">
              <w:rPr>
                <w:rFonts w:ascii="Times New Roman" w:hAnsi="Times New Roman" w:cs="Times New Roman"/>
                <w:lang w:val="uk-UA"/>
              </w:rPr>
              <w:t>Потенційний учасник ринку/сайт</w:t>
            </w:r>
          </w:p>
        </w:tc>
        <w:tc>
          <w:tcPr>
            <w:tcW w:w="2442" w:type="dxa"/>
          </w:tcPr>
          <w:p w14:paraId="19FFD5AB" w14:textId="77777777" w:rsidR="0068285C" w:rsidRPr="000B42D7" w:rsidRDefault="0068285C" w:rsidP="00680E94">
            <w:pPr>
              <w:pStyle w:val="a3"/>
              <w:ind w:left="0"/>
              <w:jc w:val="center"/>
              <w:rPr>
                <w:rFonts w:ascii="Times New Roman" w:hAnsi="Times New Roman" w:cs="Times New Roman"/>
                <w:lang w:val="uk-UA"/>
              </w:rPr>
            </w:pPr>
            <w:r w:rsidRPr="000B42D7">
              <w:rPr>
                <w:rFonts w:ascii="Times New Roman" w:hAnsi="Times New Roman" w:cs="Times New Roman"/>
                <w:lang w:val="uk-UA"/>
              </w:rPr>
              <w:t>Вартість пропозиції (грн.)</w:t>
            </w:r>
          </w:p>
        </w:tc>
        <w:tc>
          <w:tcPr>
            <w:tcW w:w="2443" w:type="dxa"/>
          </w:tcPr>
          <w:p w14:paraId="06B4C323" w14:textId="77777777" w:rsidR="0068285C" w:rsidRPr="000B42D7" w:rsidRDefault="0068285C" w:rsidP="00680E94">
            <w:pPr>
              <w:pStyle w:val="a3"/>
              <w:ind w:left="0"/>
              <w:jc w:val="center"/>
              <w:rPr>
                <w:rFonts w:ascii="Times New Roman" w:hAnsi="Times New Roman" w:cs="Times New Roman"/>
                <w:lang w:val="uk-UA"/>
              </w:rPr>
            </w:pPr>
            <w:r w:rsidRPr="000B42D7">
              <w:rPr>
                <w:rFonts w:ascii="Times New Roman" w:hAnsi="Times New Roman" w:cs="Times New Roman"/>
                <w:lang w:val="uk-UA"/>
              </w:rPr>
              <w:t xml:space="preserve">В </w:t>
            </w:r>
            <w:proofErr w:type="spellStart"/>
            <w:r w:rsidRPr="000B42D7">
              <w:rPr>
                <w:rFonts w:ascii="Times New Roman" w:hAnsi="Times New Roman" w:cs="Times New Roman"/>
                <w:lang w:val="uk-UA"/>
              </w:rPr>
              <w:t>т.ч</w:t>
            </w:r>
            <w:proofErr w:type="spellEnd"/>
            <w:r w:rsidRPr="000B42D7">
              <w:rPr>
                <w:rFonts w:ascii="Times New Roman" w:hAnsi="Times New Roman" w:cs="Times New Roman"/>
                <w:lang w:val="uk-UA"/>
              </w:rPr>
              <w:t xml:space="preserve">. ПДВ </w:t>
            </w:r>
          </w:p>
          <w:p w14:paraId="5FAECA2A" w14:textId="77777777" w:rsidR="0068285C" w:rsidRPr="000B42D7" w:rsidRDefault="0068285C" w:rsidP="00680E94">
            <w:pPr>
              <w:pStyle w:val="a3"/>
              <w:ind w:left="0"/>
              <w:jc w:val="center"/>
              <w:rPr>
                <w:rFonts w:ascii="Times New Roman" w:hAnsi="Times New Roman" w:cs="Times New Roman"/>
                <w:lang w:val="uk-UA"/>
              </w:rPr>
            </w:pPr>
            <w:r w:rsidRPr="000B42D7">
              <w:rPr>
                <w:rFonts w:ascii="Times New Roman" w:hAnsi="Times New Roman" w:cs="Times New Roman"/>
                <w:lang w:val="uk-UA"/>
              </w:rPr>
              <w:t>(грн)</w:t>
            </w:r>
          </w:p>
        </w:tc>
        <w:tc>
          <w:tcPr>
            <w:tcW w:w="2443" w:type="dxa"/>
          </w:tcPr>
          <w:p w14:paraId="4F8E8CCA" w14:textId="77777777" w:rsidR="0068285C" w:rsidRPr="000B42D7" w:rsidRDefault="0068285C" w:rsidP="00680E94">
            <w:pPr>
              <w:pStyle w:val="a3"/>
              <w:ind w:left="0"/>
              <w:jc w:val="center"/>
              <w:rPr>
                <w:rFonts w:ascii="Times New Roman" w:hAnsi="Times New Roman" w:cs="Times New Roman"/>
                <w:lang w:val="uk-UA"/>
              </w:rPr>
            </w:pPr>
            <w:r w:rsidRPr="000B42D7">
              <w:rPr>
                <w:rFonts w:ascii="Times New Roman" w:hAnsi="Times New Roman" w:cs="Times New Roman"/>
                <w:lang w:val="uk-UA"/>
              </w:rPr>
              <w:t xml:space="preserve">Примітка </w:t>
            </w:r>
          </w:p>
        </w:tc>
      </w:tr>
      <w:tr w:rsidR="0068285C" w:rsidRPr="00576EDA" w14:paraId="64A8956C" w14:textId="77777777" w:rsidTr="00680E94">
        <w:trPr>
          <w:trHeight w:val="465"/>
        </w:trPr>
        <w:tc>
          <w:tcPr>
            <w:tcW w:w="2441" w:type="dxa"/>
          </w:tcPr>
          <w:p w14:paraId="0C088432" w14:textId="77777777" w:rsidR="0068285C" w:rsidRPr="000B42D7" w:rsidRDefault="0068285C" w:rsidP="00680E94">
            <w:pPr>
              <w:pStyle w:val="a3"/>
              <w:ind w:left="0"/>
              <w:jc w:val="center"/>
              <w:rPr>
                <w:rFonts w:ascii="Times New Roman" w:hAnsi="Times New Roman" w:cs="Times New Roman"/>
                <w:lang w:val="uk-UA"/>
              </w:rPr>
            </w:pPr>
            <w:r w:rsidRPr="00671EAE">
              <w:rPr>
                <w:rFonts w:ascii="Times New Roman" w:hAnsi="Times New Roman" w:cs="Times New Roman"/>
                <w:lang w:val="uk-UA"/>
              </w:rPr>
              <w:t>ТОВ «ІТ-ІНТЕГРАТОР</w:t>
            </w:r>
            <w:r>
              <w:rPr>
                <w:rFonts w:ascii="Times New Roman" w:hAnsi="Times New Roman" w:cs="Times New Roman"/>
                <w:lang w:val="uk-UA"/>
              </w:rPr>
              <w:t>»</w:t>
            </w:r>
          </w:p>
        </w:tc>
        <w:tc>
          <w:tcPr>
            <w:tcW w:w="2442" w:type="dxa"/>
          </w:tcPr>
          <w:p w14:paraId="3DC43680" w14:textId="77777777" w:rsidR="0068285C" w:rsidRPr="000B42D7" w:rsidRDefault="0068285C" w:rsidP="00680E94">
            <w:pPr>
              <w:pStyle w:val="a3"/>
              <w:ind w:left="0"/>
              <w:jc w:val="center"/>
              <w:rPr>
                <w:rFonts w:ascii="Times New Roman" w:hAnsi="Times New Roman" w:cs="Times New Roman"/>
                <w:lang w:val="uk-UA"/>
              </w:rPr>
            </w:pPr>
            <w:r>
              <w:rPr>
                <w:rFonts w:ascii="Times New Roman" w:hAnsi="Times New Roman" w:cs="Times New Roman"/>
                <w:lang w:val="uk-UA"/>
              </w:rPr>
              <w:t>8 218 140,00</w:t>
            </w:r>
          </w:p>
        </w:tc>
        <w:tc>
          <w:tcPr>
            <w:tcW w:w="2443" w:type="dxa"/>
          </w:tcPr>
          <w:p w14:paraId="2B6B9927" w14:textId="77777777" w:rsidR="0068285C" w:rsidRPr="000B42D7" w:rsidRDefault="0068285C" w:rsidP="00680E94">
            <w:pPr>
              <w:pStyle w:val="a3"/>
              <w:ind w:left="0"/>
              <w:jc w:val="center"/>
              <w:rPr>
                <w:rFonts w:ascii="Times New Roman" w:hAnsi="Times New Roman" w:cs="Times New Roman"/>
                <w:lang w:val="uk-UA"/>
              </w:rPr>
            </w:pPr>
            <w:r>
              <w:rPr>
                <w:rFonts w:ascii="Times New Roman" w:hAnsi="Times New Roman" w:cs="Times New Roman"/>
                <w:lang w:val="uk-UA"/>
              </w:rPr>
              <w:t>1 369 690,00</w:t>
            </w:r>
          </w:p>
        </w:tc>
        <w:tc>
          <w:tcPr>
            <w:tcW w:w="2443" w:type="dxa"/>
          </w:tcPr>
          <w:p w14:paraId="59DF400A" w14:textId="77777777" w:rsidR="0068285C" w:rsidRPr="000B42D7" w:rsidRDefault="0068285C" w:rsidP="00680E94">
            <w:pPr>
              <w:pStyle w:val="a3"/>
              <w:ind w:left="0"/>
              <w:jc w:val="center"/>
              <w:rPr>
                <w:rFonts w:ascii="Times New Roman" w:hAnsi="Times New Roman" w:cs="Times New Roman"/>
                <w:lang w:val="uk-UA"/>
              </w:rPr>
            </w:pPr>
          </w:p>
        </w:tc>
      </w:tr>
      <w:tr w:rsidR="0068285C" w:rsidRPr="00576EDA" w14:paraId="21D888E5" w14:textId="77777777" w:rsidTr="00680E94">
        <w:trPr>
          <w:trHeight w:val="544"/>
        </w:trPr>
        <w:tc>
          <w:tcPr>
            <w:tcW w:w="2441" w:type="dxa"/>
          </w:tcPr>
          <w:p w14:paraId="32794F9D" w14:textId="318A26F0" w:rsidR="0068285C" w:rsidRPr="000B42D7" w:rsidRDefault="0068285C" w:rsidP="00680E94">
            <w:pPr>
              <w:pStyle w:val="a3"/>
              <w:ind w:left="0"/>
              <w:jc w:val="center"/>
              <w:rPr>
                <w:rFonts w:ascii="Times New Roman" w:hAnsi="Times New Roman" w:cs="Times New Roman"/>
                <w:lang w:val="uk-UA"/>
              </w:rPr>
            </w:pPr>
            <w:r w:rsidRPr="00671EAE">
              <w:rPr>
                <w:rFonts w:ascii="Times New Roman" w:hAnsi="Times New Roman" w:cs="Times New Roman"/>
                <w:lang w:val="uk-UA"/>
              </w:rPr>
              <w:t>ТОВ «</w:t>
            </w:r>
            <w:proofErr w:type="spellStart"/>
            <w:r w:rsidR="005130D1">
              <w:rPr>
                <w:rFonts w:ascii="Times New Roman" w:hAnsi="Times New Roman" w:cs="Times New Roman"/>
                <w:lang w:val="uk-UA"/>
              </w:rPr>
              <w:t>ЕсА</w:t>
            </w:r>
            <w:r>
              <w:rPr>
                <w:rFonts w:ascii="Times New Roman" w:hAnsi="Times New Roman" w:cs="Times New Roman"/>
                <w:lang w:val="uk-UA"/>
              </w:rPr>
              <w:t>й</w:t>
            </w:r>
            <w:proofErr w:type="spellEnd"/>
            <w:r>
              <w:rPr>
                <w:rFonts w:ascii="Times New Roman" w:hAnsi="Times New Roman" w:cs="Times New Roman"/>
                <w:lang w:val="uk-UA"/>
              </w:rPr>
              <w:t xml:space="preserve"> БІС</w:t>
            </w:r>
            <w:r w:rsidRPr="00671EAE">
              <w:rPr>
                <w:rFonts w:ascii="Times New Roman" w:hAnsi="Times New Roman" w:cs="Times New Roman"/>
                <w:lang w:val="uk-UA"/>
              </w:rPr>
              <w:t>»</w:t>
            </w:r>
          </w:p>
        </w:tc>
        <w:tc>
          <w:tcPr>
            <w:tcW w:w="2442" w:type="dxa"/>
          </w:tcPr>
          <w:p w14:paraId="72F00BC7" w14:textId="77777777" w:rsidR="0068285C" w:rsidRPr="000B42D7" w:rsidRDefault="0068285C" w:rsidP="00680E94">
            <w:pPr>
              <w:pStyle w:val="a3"/>
              <w:ind w:left="0"/>
              <w:jc w:val="center"/>
              <w:rPr>
                <w:rFonts w:ascii="Times New Roman" w:hAnsi="Times New Roman" w:cs="Times New Roman"/>
                <w:lang w:val="uk-UA"/>
              </w:rPr>
            </w:pPr>
            <w:r>
              <w:rPr>
                <w:rFonts w:ascii="Times New Roman" w:hAnsi="Times New Roman" w:cs="Times New Roman"/>
                <w:lang w:val="uk-UA"/>
              </w:rPr>
              <w:t>8 254 500,00</w:t>
            </w:r>
          </w:p>
        </w:tc>
        <w:tc>
          <w:tcPr>
            <w:tcW w:w="2443" w:type="dxa"/>
          </w:tcPr>
          <w:p w14:paraId="7E00D803" w14:textId="77777777" w:rsidR="0068285C" w:rsidRPr="000B42D7" w:rsidRDefault="0068285C" w:rsidP="00680E94">
            <w:pPr>
              <w:pStyle w:val="a3"/>
              <w:ind w:left="0"/>
              <w:jc w:val="center"/>
              <w:rPr>
                <w:rFonts w:ascii="Times New Roman" w:hAnsi="Times New Roman" w:cs="Times New Roman"/>
                <w:lang w:val="uk-UA"/>
              </w:rPr>
            </w:pPr>
            <w:r>
              <w:rPr>
                <w:rFonts w:ascii="Times New Roman" w:hAnsi="Times New Roman" w:cs="Times New Roman"/>
                <w:lang w:val="uk-UA"/>
              </w:rPr>
              <w:t>1 375 750,00</w:t>
            </w:r>
          </w:p>
        </w:tc>
        <w:tc>
          <w:tcPr>
            <w:tcW w:w="2443" w:type="dxa"/>
          </w:tcPr>
          <w:p w14:paraId="016BDBB6" w14:textId="77777777" w:rsidR="0068285C" w:rsidRPr="000B42D7" w:rsidRDefault="0068285C" w:rsidP="00680E94">
            <w:pPr>
              <w:pStyle w:val="a3"/>
              <w:ind w:left="0"/>
              <w:jc w:val="center"/>
              <w:rPr>
                <w:rFonts w:ascii="Times New Roman" w:hAnsi="Times New Roman" w:cs="Times New Roman"/>
                <w:lang w:val="uk-UA"/>
              </w:rPr>
            </w:pPr>
          </w:p>
        </w:tc>
      </w:tr>
      <w:tr w:rsidR="0068285C" w:rsidRPr="00576EDA" w14:paraId="024BBC8B" w14:textId="77777777" w:rsidTr="00680E94">
        <w:trPr>
          <w:trHeight w:val="565"/>
        </w:trPr>
        <w:tc>
          <w:tcPr>
            <w:tcW w:w="2441" w:type="dxa"/>
          </w:tcPr>
          <w:p w14:paraId="0B088061" w14:textId="77777777" w:rsidR="0068285C" w:rsidRPr="000B42D7" w:rsidRDefault="0068285C" w:rsidP="00680E94">
            <w:pPr>
              <w:pStyle w:val="a3"/>
              <w:ind w:left="0"/>
              <w:jc w:val="center"/>
              <w:rPr>
                <w:rFonts w:ascii="Times New Roman" w:hAnsi="Times New Roman" w:cs="Times New Roman"/>
                <w:lang w:val="uk-UA"/>
              </w:rPr>
            </w:pPr>
            <w:r>
              <w:rPr>
                <w:rFonts w:ascii="Times New Roman" w:hAnsi="Times New Roman" w:cs="Times New Roman"/>
                <w:lang w:val="uk-UA"/>
              </w:rPr>
              <w:t>ТОВ «</w:t>
            </w:r>
            <w:r w:rsidRPr="00442470">
              <w:rPr>
                <w:rFonts w:ascii="Times New Roman" w:hAnsi="Times New Roman" w:cs="Times New Roman"/>
                <w:lang w:val="uk-UA"/>
              </w:rPr>
              <w:t>АБКОММУНІКЕЙШЕН</w:t>
            </w:r>
            <w:r>
              <w:rPr>
                <w:rFonts w:ascii="Times New Roman" w:hAnsi="Times New Roman" w:cs="Times New Roman"/>
                <w:lang w:val="uk-UA"/>
              </w:rPr>
              <w:t>»</w:t>
            </w:r>
          </w:p>
        </w:tc>
        <w:tc>
          <w:tcPr>
            <w:tcW w:w="2442" w:type="dxa"/>
          </w:tcPr>
          <w:p w14:paraId="6031B748" w14:textId="77777777" w:rsidR="0068285C" w:rsidRPr="000B42D7" w:rsidRDefault="0068285C" w:rsidP="00680E94">
            <w:pPr>
              <w:pStyle w:val="a3"/>
              <w:ind w:left="0"/>
              <w:jc w:val="center"/>
              <w:rPr>
                <w:rFonts w:ascii="Times New Roman" w:hAnsi="Times New Roman" w:cs="Times New Roman"/>
                <w:lang w:val="uk-UA"/>
              </w:rPr>
            </w:pPr>
            <w:r>
              <w:rPr>
                <w:rFonts w:ascii="Times New Roman" w:hAnsi="Times New Roman" w:cs="Times New Roman"/>
                <w:lang w:val="uk-UA"/>
              </w:rPr>
              <w:t>8 085 450,00</w:t>
            </w:r>
          </w:p>
        </w:tc>
        <w:tc>
          <w:tcPr>
            <w:tcW w:w="2443" w:type="dxa"/>
          </w:tcPr>
          <w:p w14:paraId="6E512387" w14:textId="77777777" w:rsidR="0068285C" w:rsidRPr="000B42D7" w:rsidRDefault="0068285C" w:rsidP="00680E94">
            <w:pPr>
              <w:pStyle w:val="a3"/>
              <w:ind w:left="0"/>
              <w:jc w:val="center"/>
              <w:rPr>
                <w:rFonts w:ascii="Times New Roman" w:hAnsi="Times New Roman" w:cs="Times New Roman"/>
                <w:lang w:val="uk-UA"/>
              </w:rPr>
            </w:pPr>
            <w:r>
              <w:rPr>
                <w:rFonts w:ascii="Times New Roman" w:hAnsi="Times New Roman" w:cs="Times New Roman"/>
                <w:lang w:val="uk-UA"/>
              </w:rPr>
              <w:t>1 347 575,00</w:t>
            </w:r>
          </w:p>
        </w:tc>
        <w:tc>
          <w:tcPr>
            <w:tcW w:w="2443" w:type="dxa"/>
          </w:tcPr>
          <w:p w14:paraId="39CCD673" w14:textId="77777777" w:rsidR="0068285C" w:rsidRPr="000B42D7" w:rsidRDefault="0068285C" w:rsidP="00680E94">
            <w:pPr>
              <w:pStyle w:val="a3"/>
              <w:ind w:left="0"/>
              <w:jc w:val="center"/>
              <w:rPr>
                <w:rFonts w:ascii="Times New Roman" w:hAnsi="Times New Roman" w:cs="Times New Roman"/>
                <w:lang w:val="uk-UA"/>
              </w:rPr>
            </w:pPr>
          </w:p>
        </w:tc>
      </w:tr>
    </w:tbl>
    <w:p w14:paraId="6AC3F39B" w14:textId="05E2E790" w:rsidR="0068285C" w:rsidRPr="00616871" w:rsidRDefault="0068285C" w:rsidP="00444006">
      <w:pPr>
        <w:spacing w:before="12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надісланих пропозиціях від потенційних учасників запропоновані різні рішення з використанням різних типів обладнання. Так пропозиція </w:t>
      </w:r>
      <w:r w:rsidRPr="00616871">
        <w:rPr>
          <w:rFonts w:ascii="Times New Roman" w:hAnsi="Times New Roman" w:cs="Times New Roman"/>
          <w:sz w:val="28"/>
          <w:szCs w:val="28"/>
          <w:lang w:val="uk-UA"/>
        </w:rPr>
        <w:t>ТОВ</w:t>
      </w:r>
      <w:r w:rsidR="005130D1">
        <w:rPr>
          <w:rFonts w:ascii="Times New Roman" w:hAnsi="Times New Roman" w:cs="Times New Roman"/>
          <w:sz w:val="28"/>
          <w:szCs w:val="28"/>
          <w:lang w:val="uk-UA"/>
        </w:rPr>
        <w:t> </w:t>
      </w:r>
      <w:r w:rsidRPr="00616871">
        <w:rPr>
          <w:rFonts w:ascii="Times New Roman" w:hAnsi="Times New Roman" w:cs="Times New Roman"/>
          <w:sz w:val="28"/>
          <w:szCs w:val="28"/>
          <w:lang w:val="uk-UA"/>
        </w:rPr>
        <w:t>«АБКОММУНІКЕЙШЕН»</w:t>
      </w:r>
      <w:r w:rsidR="005130D1">
        <w:rPr>
          <w:rFonts w:ascii="Times New Roman" w:hAnsi="Times New Roman" w:cs="Times New Roman"/>
          <w:sz w:val="28"/>
          <w:szCs w:val="28"/>
          <w:lang w:val="uk-UA"/>
        </w:rPr>
        <w:t>, яке</w:t>
      </w:r>
      <w:r>
        <w:rPr>
          <w:rFonts w:ascii="Times New Roman" w:hAnsi="Times New Roman" w:cs="Times New Roman"/>
          <w:sz w:val="28"/>
          <w:szCs w:val="28"/>
          <w:lang w:val="uk-UA"/>
        </w:rPr>
        <w:t xml:space="preserve"> пропонує використовувати обладнання від виробника </w:t>
      </w:r>
      <w:r w:rsidRPr="00616871">
        <w:rPr>
          <w:rFonts w:ascii="Times New Roman" w:hAnsi="Times New Roman" w:cs="Times New Roman"/>
          <w:sz w:val="28"/>
          <w:szCs w:val="28"/>
          <w:lang w:val="uk-UA"/>
        </w:rPr>
        <w:t xml:space="preserve">HPE </w:t>
      </w:r>
      <w:proofErr w:type="spellStart"/>
      <w:r w:rsidRPr="00616871">
        <w:rPr>
          <w:rFonts w:ascii="Times New Roman" w:hAnsi="Times New Roman" w:cs="Times New Roman"/>
          <w:sz w:val="28"/>
          <w:szCs w:val="28"/>
          <w:lang w:val="uk-UA"/>
        </w:rPr>
        <w:t>Aruba</w:t>
      </w:r>
      <w:proofErr w:type="spellEnd"/>
      <w:r w:rsidRPr="00616871">
        <w:rPr>
          <w:rFonts w:ascii="Times New Roman" w:hAnsi="Times New Roman" w:cs="Times New Roman"/>
          <w:sz w:val="28"/>
          <w:szCs w:val="28"/>
          <w:lang w:val="uk-UA"/>
        </w:rPr>
        <w:t xml:space="preserve"> </w:t>
      </w:r>
      <w:proofErr w:type="spellStart"/>
      <w:r w:rsidRPr="00616871">
        <w:rPr>
          <w:rFonts w:ascii="Times New Roman" w:hAnsi="Times New Roman" w:cs="Times New Roman"/>
          <w:sz w:val="28"/>
          <w:szCs w:val="28"/>
          <w:lang w:val="uk-UA"/>
        </w:rPr>
        <w:t>Networkin</w:t>
      </w:r>
      <w:proofErr w:type="spellEnd"/>
      <w:r w:rsidR="005130D1">
        <w:rPr>
          <w:rFonts w:ascii="Times New Roman" w:hAnsi="Times New Roman" w:cs="Times New Roman"/>
          <w:sz w:val="28"/>
          <w:szCs w:val="28"/>
          <w:lang w:val="uk-UA"/>
        </w:rPr>
        <w:t xml:space="preserve">, є </w:t>
      </w:r>
      <w:r>
        <w:rPr>
          <w:rFonts w:ascii="Times New Roman" w:hAnsi="Times New Roman" w:cs="Times New Roman"/>
          <w:sz w:val="28"/>
          <w:szCs w:val="28"/>
          <w:lang w:val="uk-UA"/>
        </w:rPr>
        <w:t xml:space="preserve">найменшою і становить </w:t>
      </w:r>
      <w:r w:rsidR="00444006">
        <w:rPr>
          <w:rFonts w:ascii="Times New Roman" w:hAnsi="Times New Roman" w:cs="Times New Roman"/>
          <w:sz w:val="28"/>
          <w:szCs w:val="28"/>
          <w:lang w:val="uk-UA"/>
        </w:rPr>
        <w:br/>
      </w:r>
      <w:r w:rsidRPr="00616871">
        <w:rPr>
          <w:rFonts w:ascii="Times New Roman" w:hAnsi="Times New Roman" w:cs="Times New Roman"/>
          <w:sz w:val="28"/>
          <w:szCs w:val="28"/>
          <w:lang w:val="uk-UA"/>
        </w:rPr>
        <w:t>8 085 450,00</w:t>
      </w:r>
      <w:r w:rsidR="005130D1">
        <w:rPr>
          <w:rFonts w:ascii="Times New Roman" w:hAnsi="Times New Roman" w:cs="Times New Roman"/>
          <w:sz w:val="28"/>
          <w:szCs w:val="28"/>
          <w:lang w:val="uk-UA"/>
        </w:rPr>
        <w:t xml:space="preserve"> грн. </w:t>
      </w:r>
      <w:r w:rsidRPr="00616871">
        <w:rPr>
          <w:rFonts w:ascii="Times New Roman" w:hAnsi="Times New Roman" w:cs="Times New Roman"/>
          <w:sz w:val="28"/>
          <w:szCs w:val="28"/>
          <w:lang w:val="uk-UA"/>
        </w:rPr>
        <w:t>ТОВ «ІТ-ІНТЕГРАТОР»</w:t>
      </w:r>
      <w:r>
        <w:rPr>
          <w:rFonts w:ascii="Times New Roman" w:hAnsi="Times New Roman" w:cs="Times New Roman"/>
          <w:sz w:val="28"/>
          <w:szCs w:val="28"/>
          <w:lang w:val="uk-UA"/>
        </w:rPr>
        <w:t xml:space="preserve"> пропонує будувати БМПД на базі обладнання типу </w:t>
      </w:r>
      <w:r w:rsidRPr="00191E78">
        <w:rPr>
          <w:rFonts w:ascii="Times New Roman" w:hAnsi="Times New Roman" w:cs="Times New Roman"/>
          <w:sz w:val="28"/>
          <w:szCs w:val="28"/>
          <w:lang w:val="en-US"/>
        </w:rPr>
        <w:t>Cisco</w:t>
      </w:r>
      <w:r w:rsidRPr="00191E78">
        <w:rPr>
          <w:rFonts w:ascii="Times New Roman" w:hAnsi="Times New Roman" w:cs="Times New Roman"/>
          <w:sz w:val="28"/>
          <w:szCs w:val="28"/>
          <w:lang w:val="uk-UA"/>
        </w:rPr>
        <w:t xml:space="preserve"> </w:t>
      </w:r>
      <w:r w:rsidRPr="00191E78">
        <w:rPr>
          <w:rFonts w:ascii="Times New Roman" w:hAnsi="Times New Roman" w:cs="Times New Roman"/>
          <w:sz w:val="28"/>
          <w:szCs w:val="28"/>
          <w:lang w:val="en-US"/>
        </w:rPr>
        <w:t>Systems</w:t>
      </w:r>
      <w:r w:rsidRPr="00191E78">
        <w:rPr>
          <w:rFonts w:ascii="Times New Roman" w:hAnsi="Times New Roman" w:cs="Times New Roman"/>
          <w:sz w:val="28"/>
          <w:szCs w:val="28"/>
          <w:lang w:val="uk-UA"/>
        </w:rPr>
        <w:t xml:space="preserve"> </w:t>
      </w:r>
      <w:proofErr w:type="spellStart"/>
      <w:r w:rsidRPr="00191E78">
        <w:rPr>
          <w:rFonts w:ascii="Times New Roman" w:hAnsi="Times New Roman" w:cs="Times New Roman"/>
          <w:sz w:val="28"/>
          <w:szCs w:val="28"/>
          <w:lang w:val="en-US"/>
        </w:rPr>
        <w:t>Inc</w:t>
      </w:r>
      <w:proofErr w:type="spellEnd"/>
      <w:r>
        <w:rPr>
          <w:rFonts w:ascii="Times New Roman" w:hAnsi="Times New Roman" w:cs="Times New Roman"/>
          <w:sz w:val="28"/>
          <w:szCs w:val="28"/>
          <w:lang w:val="uk-UA"/>
        </w:rPr>
        <w:t xml:space="preserve">, </w:t>
      </w:r>
      <w:r w:rsidR="005130D1">
        <w:rPr>
          <w:rFonts w:ascii="Times New Roman" w:hAnsi="Times New Roman" w:cs="Times New Roman"/>
          <w:sz w:val="28"/>
          <w:szCs w:val="28"/>
          <w:lang w:val="uk-UA"/>
        </w:rPr>
        <w:t xml:space="preserve">його пропозиція </w:t>
      </w:r>
      <w:r>
        <w:rPr>
          <w:rFonts w:ascii="Times New Roman" w:hAnsi="Times New Roman" w:cs="Times New Roman"/>
          <w:sz w:val="28"/>
          <w:szCs w:val="28"/>
          <w:lang w:val="uk-UA"/>
        </w:rPr>
        <w:t xml:space="preserve">становить </w:t>
      </w:r>
      <w:r w:rsidRPr="00616871">
        <w:rPr>
          <w:rFonts w:ascii="Times New Roman" w:hAnsi="Times New Roman" w:cs="Times New Roman"/>
          <w:sz w:val="28"/>
          <w:szCs w:val="28"/>
          <w:lang w:val="uk-UA"/>
        </w:rPr>
        <w:t>8</w:t>
      </w:r>
      <w:r w:rsidR="005130D1">
        <w:rPr>
          <w:rFonts w:ascii="Times New Roman" w:hAnsi="Times New Roman" w:cs="Times New Roman"/>
          <w:sz w:val="28"/>
          <w:szCs w:val="28"/>
          <w:lang w:val="uk-UA"/>
        </w:rPr>
        <w:t> </w:t>
      </w:r>
      <w:r w:rsidRPr="00616871">
        <w:rPr>
          <w:rFonts w:ascii="Times New Roman" w:hAnsi="Times New Roman" w:cs="Times New Roman"/>
          <w:sz w:val="28"/>
          <w:szCs w:val="28"/>
          <w:lang w:val="uk-UA"/>
        </w:rPr>
        <w:t>218</w:t>
      </w:r>
      <w:r w:rsidR="005130D1">
        <w:rPr>
          <w:rFonts w:ascii="Times New Roman" w:hAnsi="Times New Roman" w:cs="Times New Roman"/>
          <w:sz w:val="28"/>
          <w:szCs w:val="28"/>
          <w:lang w:val="uk-UA"/>
        </w:rPr>
        <w:t> </w:t>
      </w:r>
      <w:r w:rsidRPr="00616871">
        <w:rPr>
          <w:rFonts w:ascii="Times New Roman" w:hAnsi="Times New Roman" w:cs="Times New Roman"/>
          <w:sz w:val="28"/>
          <w:szCs w:val="28"/>
          <w:lang w:val="uk-UA"/>
        </w:rPr>
        <w:t>140,00</w:t>
      </w:r>
      <w:r w:rsidR="005130D1">
        <w:rPr>
          <w:rFonts w:ascii="Times New Roman" w:hAnsi="Times New Roman" w:cs="Times New Roman"/>
          <w:sz w:val="28"/>
          <w:szCs w:val="28"/>
          <w:lang w:val="uk-UA"/>
        </w:rPr>
        <w:t> </w:t>
      </w:r>
      <w:r>
        <w:rPr>
          <w:rFonts w:ascii="Times New Roman" w:hAnsi="Times New Roman" w:cs="Times New Roman"/>
          <w:sz w:val="28"/>
          <w:szCs w:val="28"/>
          <w:lang w:val="uk-UA"/>
        </w:rPr>
        <w:t>грн.</w:t>
      </w:r>
    </w:p>
    <w:p w14:paraId="7A65663C" w14:textId="77777777" w:rsidR="0068285C" w:rsidRPr="00442470" w:rsidRDefault="0068285C" w:rsidP="00444006">
      <w:pPr>
        <w:spacing w:after="0" w:line="240" w:lineRule="auto"/>
        <w:ind w:firstLine="567"/>
        <w:jc w:val="both"/>
        <w:rPr>
          <w:rFonts w:ascii="Times New Roman" w:hAnsi="Times New Roman" w:cs="Times New Roman"/>
          <w:b/>
          <w:sz w:val="28"/>
          <w:szCs w:val="28"/>
          <w:lang w:val="uk-UA"/>
        </w:rPr>
      </w:pPr>
      <w:r w:rsidRPr="00442470">
        <w:rPr>
          <w:rFonts w:ascii="Times New Roman" w:hAnsi="Times New Roman" w:cs="Times New Roman"/>
          <w:sz w:val="28"/>
          <w:szCs w:val="28"/>
          <w:lang w:val="uk-UA"/>
        </w:rPr>
        <w:t xml:space="preserve">Таким чином, після вивчення ринку на будівництво БМПД встановлено, що середня вартість, згідно отриманих пропозицій становить </w:t>
      </w:r>
      <w:r>
        <w:rPr>
          <w:rFonts w:ascii="Times New Roman" w:hAnsi="Times New Roman" w:cs="Times New Roman"/>
          <w:sz w:val="28"/>
          <w:szCs w:val="28"/>
          <w:lang w:val="uk-UA"/>
        </w:rPr>
        <w:t>8 186 030, 00 грн.</w:t>
      </w:r>
    </w:p>
    <w:p w14:paraId="1F0FFF57" w14:textId="2AD960DC" w:rsidR="0068285C" w:rsidRPr="00442470" w:rsidRDefault="00517DFA" w:rsidP="00444006">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Очікувана</w:t>
      </w:r>
      <w:r w:rsidR="0068285C" w:rsidRPr="00442470">
        <w:rPr>
          <w:rFonts w:ascii="Times New Roman" w:hAnsi="Times New Roman" w:cs="Times New Roman"/>
          <w:sz w:val="28"/>
          <w:szCs w:val="28"/>
          <w:lang w:val="uk-UA"/>
        </w:rPr>
        <w:t xml:space="preserve"> вартість закупівлі </w:t>
      </w:r>
      <w:r w:rsidR="0068285C">
        <w:rPr>
          <w:rFonts w:ascii="Times New Roman" w:hAnsi="Times New Roman"/>
          <w:sz w:val="28"/>
          <w:szCs w:val="28"/>
          <w:lang w:val="uk-UA"/>
        </w:rPr>
        <w:t>8 186 030, 00 грн.</w:t>
      </w:r>
    </w:p>
    <w:p w14:paraId="43C363AE" w14:textId="77777777" w:rsidR="0068285C" w:rsidRPr="00E22E9A" w:rsidRDefault="0068285C" w:rsidP="0068285C">
      <w:pPr>
        <w:spacing w:after="0"/>
        <w:ind w:firstLine="708"/>
        <w:jc w:val="both"/>
        <w:rPr>
          <w:rFonts w:ascii="Times New Roman" w:hAnsi="Times New Roman" w:cs="Times New Roman"/>
          <w:sz w:val="27"/>
          <w:szCs w:val="27"/>
          <w:lang w:val="uk-UA"/>
        </w:rPr>
      </w:pPr>
    </w:p>
    <w:p w14:paraId="2A944DAF" w14:textId="4328B330" w:rsidR="00277743" w:rsidRDefault="00277743" w:rsidP="00277743">
      <w:pPr>
        <w:spacing w:after="0" w:line="240" w:lineRule="auto"/>
        <w:ind w:firstLine="567"/>
        <w:contextualSpacing/>
        <w:jc w:val="both"/>
        <w:rPr>
          <w:rFonts w:ascii="Times New Roman" w:eastAsia="Calibri" w:hAnsi="Times New Roman" w:cs="Times New Roman"/>
          <w:sz w:val="26"/>
          <w:szCs w:val="26"/>
          <w:lang w:val="uk-UA"/>
        </w:rPr>
      </w:pPr>
      <w:bookmarkStart w:id="0" w:name="_GoBack"/>
      <w:bookmarkEnd w:id="0"/>
    </w:p>
    <w:p w14:paraId="0B6F053E" w14:textId="77777777" w:rsidR="00444006" w:rsidRPr="007E7775" w:rsidRDefault="00444006" w:rsidP="00277743">
      <w:pPr>
        <w:spacing w:after="0" w:line="240" w:lineRule="auto"/>
        <w:ind w:firstLine="567"/>
        <w:contextualSpacing/>
        <w:jc w:val="both"/>
        <w:rPr>
          <w:rFonts w:ascii="Times New Roman" w:eastAsia="Calibri" w:hAnsi="Times New Roman" w:cs="Times New Roman"/>
          <w:sz w:val="26"/>
          <w:szCs w:val="26"/>
          <w:lang w:val="uk-UA"/>
        </w:rPr>
      </w:pPr>
    </w:p>
    <w:p w14:paraId="1674F0D8" w14:textId="70896458" w:rsidR="00277743" w:rsidRPr="00444006" w:rsidRDefault="00277743" w:rsidP="00277743">
      <w:pPr>
        <w:spacing w:after="0" w:line="240" w:lineRule="auto"/>
        <w:contextualSpacing/>
        <w:rPr>
          <w:rFonts w:ascii="Times New Roman" w:eastAsia="Calibri" w:hAnsi="Times New Roman" w:cs="Times New Roman"/>
          <w:b/>
          <w:sz w:val="28"/>
          <w:szCs w:val="28"/>
          <w:lang w:val="uk-UA"/>
        </w:rPr>
      </w:pPr>
      <w:r w:rsidRPr="00444006">
        <w:rPr>
          <w:rFonts w:ascii="Times New Roman" w:eastAsia="Calibri" w:hAnsi="Times New Roman" w:cs="Times New Roman"/>
          <w:b/>
          <w:sz w:val="28"/>
          <w:szCs w:val="28"/>
          <w:lang w:val="uk-UA"/>
        </w:rPr>
        <w:t xml:space="preserve">Директор </w:t>
      </w:r>
      <w:r w:rsidR="005D3FE7">
        <w:rPr>
          <w:rFonts w:ascii="Times New Roman" w:eastAsia="Calibri" w:hAnsi="Times New Roman" w:cs="Times New Roman"/>
          <w:b/>
          <w:sz w:val="28"/>
          <w:szCs w:val="28"/>
          <w:lang w:val="uk-UA"/>
        </w:rPr>
        <w:t xml:space="preserve">департаменту </w:t>
      </w:r>
      <w:r w:rsidRPr="00444006">
        <w:rPr>
          <w:rFonts w:ascii="Times New Roman" w:eastAsia="Calibri" w:hAnsi="Times New Roman" w:cs="Times New Roman"/>
          <w:b/>
          <w:sz w:val="28"/>
          <w:szCs w:val="28"/>
          <w:lang w:val="uk-UA"/>
        </w:rPr>
        <w:t xml:space="preserve">ІТ </w:t>
      </w:r>
      <w:r w:rsidRPr="00444006">
        <w:rPr>
          <w:rFonts w:ascii="Times New Roman" w:eastAsia="Calibri" w:hAnsi="Times New Roman" w:cs="Times New Roman"/>
          <w:b/>
          <w:sz w:val="28"/>
          <w:szCs w:val="28"/>
          <w:lang w:val="uk-UA"/>
        </w:rPr>
        <w:tab/>
      </w:r>
      <w:r w:rsidRPr="00444006">
        <w:rPr>
          <w:rFonts w:ascii="Times New Roman" w:eastAsia="Calibri" w:hAnsi="Times New Roman" w:cs="Times New Roman"/>
          <w:b/>
          <w:sz w:val="28"/>
          <w:szCs w:val="28"/>
          <w:lang w:val="uk-UA"/>
        </w:rPr>
        <w:tab/>
      </w:r>
      <w:r w:rsidRPr="00444006">
        <w:rPr>
          <w:rFonts w:ascii="Times New Roman" w:eastAsia="Calibri" w:hAnsi="Times New Roman" w:cs="Times New Roman"/>
          <w:b/>
          <w:sz w:val="28"/>
          <w:szCs w:val="28"/>
          <w:lang w:val="uk-UA"/>
        </w:rPr>
        <w:tab/>
      </w:r>
      <w:r w:rsidR="005D3FE7">
        <w:rPr>
          <w:rFonts w:ascii="Times New Roman" w:eastAsia="Calibri" w:hAnsi="Times New Roman" w:cs="Times New Roman"/>
          <w:b/>
          <w:sz w:val="28"/>
          <w:szCs w:val="28"/>
          <w:lang w:val="uk-UA"/>
        </w:rPr>
        <w:tab/>
      </w:r>
      <w:r w:rsidR="005D3FE7">
        <w:rPr>
          <w:rFonts w:ascii="Times New Roman" w:eastAsia="Calibri" w:hAnsi="Times New Roman" w:cs="Times New Roman"/>
          <w:b/>
          <w:sz w:val="28"/>
          <w:szCs w:val="28"/>
          <w:lang w:val="uk-UA"/>
        </w:rPr>
        <w:tab/>
      </w:r>
      <w:r w:rsidRPr="00444006">
        <w:rPr>
          <w:rFonts w:ascii="Times New Roman" w:eastAsia="Calibri" w:hAnsi="Times New Roman" w:cs="Times New Roman"/>
          <w:b/>
          <w:sz w:val="28"/>
          <w:szCs w:val="28"/>
          <w:lang w:val="uk-UA"/>
        </w:rPr>
        <w:t>Сергій СИРОВЕЦЬ</w:t>
      </w:r>
    </w:p>
    <w:p w14:paraId="1F483FC6" w14:textId="77777777" w:rsidR="00277743" w:rsidRPr="00277743" w:rsidRDefault="00277743" w:rsidP="00277743">
      <w:pPr>
        <w:spacing w:after="0" w:line="240" w:lineRule="auto"/>
        <w:ind w:left="720" w:firstLine="567"/>
        <w:contextualSpacing/>
        <w:rPr>
          <w:rFonts w:ascii="Times New Roman" w:eastAsia="Calibri" w:hAnsi="Times New Roman" w:cs="Times New Roman"/>
          <w:sz w:val="28"/>
          <w:szCs w:val="28"/>
          <w:lang w:val="uk-UA"/>
        </w:rPr>
      </w:pPr>
    </w:p>
    <w:p w14:paraId="31C35656" w14:textId="77777777" w:rsidR="00277743" w:rsidRPr="00FD361A" w:rsidRDefault="00277743" w:rsidP="00CA711C">
      <w:pPr>
        <w:pStyle w:val="a3"/>
        <w:ind w:left="0" w:firstLine="567"/>
        <w:jc w:val="both"/>
        <w:rPr>
          <w:rFonts w:ascii="Times New Roman" w:hAnsi="Times New Roman" w:cs="Times New Roman"/>
          <w:sz w:val="28"/>
          <w:szCs w:val="28"/>
          <w:lang w:val="uk-UA"/>
        </w:rPr>
      </w:pPr>
    </w:p>
    <w:sectPr w:rsidR="00277743" w:rsidRPr="00FD361A" w:rsidSect="007E7775">
      <w:footerReference w:type="default" r:id="rId7"/>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0F324" w14:textId="77777777" w:rsidR="003B511F" w:rsidRDefault="003B511F" w:rsidP="00517DFA">
      <w:pPr>
        <w:spacing w:after="0" w:line="240" w:lineRule="auto"/>
      </w:pPr>
      <w:r>
        <w:separator/>
      </w:r>
    </w:p>
  </w:endnote>
  <w:endnote w:type="continuationSeparator" w:id="0">
    <w:p w14:paraId="538E7F4A" w14:textId="77777777" w:rsidR="003B511F" w:rsidRDefault="003B511F" w:rsidP="0051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070C" w14:textId="5A236170" w:rsidR="00517DFA" w:rsidRDefault="00517DFA">
    <w:pPr>
      <w:pStyle w:val="a7"/>
      <w:rPr>
        <w:lang w:val="uk-UA"/>
      </w:rPr>
    </w:pPr>
    <w:r>
      <w:rPr>
        <w:lang w:val="uk-UA"/>
      </w:rPr>
      <w:t>Олександр ПОЛІШКО</w:t>
    </w:r>
  </w:p>
  <w:p w14:paraId="1A5DE5AC" w14:textId="1BEE7751" w:rsidR="00517DFA" w:rsidRPr="00517DFA" w:rsidRDefault="00517DFA">
    <w:pPr>
      <w:pStyle w:val="a7"/>
      <w:rPr>
        <w:lang w:val="uk-UA"/>
      </w:rPr>
    </w:pPr>
    <w:r>
      <w:rPr>
        <w:lang w:val="uk-UA"/>
      </w:rPr>
      <w:t>85-14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36D40" w14:textId="77777777" w:rsidR="003B511F" w:rsidRDefault="003B511F" w:rsidP="00517DFA">
      <w:pPr>
        <w:spacing w:after="0" w:line="240" w:lineRule="auto"/>
      </w:pPr>
      <w:r>
        <w:separator/>
      </w:r>
    </w:p>
  </w:footnote>
  <w:footnote w:type="continuationSeparator" w:id="0">
    <w:p w14:paraId="72850950" w14:textId="77777777" w:rsidR="003B511F" w:rsidRDefault="003B511F" w:rsidP="0051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4180"/>
    <w:multiLevelType w:val="hybridMultilevel"/>
    <w:tmpl w:val="EAC87F6A"/>
    <w:lvl w:ilvl="0" w:tplc="5186DB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EE37915"/>
    <w:multiLevelType w:val="hybridMultilevel"/>
    <w:tmpl w:val="DA101C54"/>
    <w:lvl w:ilvl="0" w:tplc="775C9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40F6B74"/>
    <w:multiLevelType w:val="hybridMultilevel"/>
    <w:tmpl w:val="7F369B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6B"/>
    <w:rsid w:val="000D00E3"/>
    <w:rsid w:val="000D0E67"/>
    <w:rsid w:val="00277743"/>
    <w:rsid w:val="003B511F"/>
    <w:rsid w:val="00444006"/>
    <w:rsid w:val="005130D1"/>
    <w:rsid w:val="00517DFA"/>
    <w:rsid w:val="0058066B"/>
    <w:rsid w:val="005D3FE7"/>
    <w:rsid w:val="00625554"/>
    <w:rsid w:val="0068285C"/>
    <w:rsid w:val="006A2FB3"/>
    <w:rsid w:val="007366E3"/>
    <w:rsid w:val="007E0045"/>
    <w:rsid w:val="007E7775"/>
    <w:rsid w:val="00952697"/>
    <w:rsid w:val="00AE2C2A"/>
    <w:rsid w:val="00B976E7"/>
    <w:rsid w:val="00CA711C"/>
    <w:rsid w:val="00E90176"/>
    <w:rsid w:val="00FD3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7F72"/>
  <w15:chartTrackingRefBased/>
  <w15:docId w15:val="{0BC5B291-0DCA-46C4-BBFC-34D1EE35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66B"/>
    <w:pPr>
      <w:ind w:left="720"/>
      <w:contextualSpacing/>
    </w:pPr>
  </w:style>
  <w:style w:type="table" w:styleId="a4">
    <w:name w:val="Table Grid"/>
    <w:basedOn w:val="a1"/>
    <w:uiPriority w:val="39"/>
    <w:rsid w:val="00682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7DFA"/>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517DFA"/>
  </w:style>
  <w:style w:type="paragraph" w:styleId="a7">
    <w:name w:val="footer"/>
    <w:basedOn w:val="a"/>
    <w:link w:val="a8"/>
    <w:uiPriority w:val="99"/>
    <w:unhideWhenUsed/>
    <w:rsid w:val="00517DFA"/>
    <w:pPr>
      <w:tabs>
        <w:tab w:val="center" w:pos="4819"/>
        <w:tab w:val="right" w:pos="9639"/>
      </w:tabs>
      <w:spacing w:after="0" w:line="240" w:lineRule="auto"/>
    </w:pPr>
  </w:style>
  <w:style w:type="character" w:customStyle="1" w:styleId="a8">
    <w:name w:val="Нижний колонтитул Знак"/>
    <w:basedOn w:val="a0"/>
    <w:link w:val="a7"/>
    <w:uiPriority w:val="99"/>
    <w:rsid w:val="00517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575</Words>
  <Characters>3284</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ПОЛІШКО Олександр Георгійович</dc:creator>
  <cp:keywords/>
  <dc:description/>
  <cp:lastModifiedBy>СИДОРЕНКО Дмитро Володимирович</cp:lastModifiedBy>
  <cp:revision>7</cp:revision>
  <dcterms:created xsi:type="dcterms:W3CDTF">2025-04-03T06:40:00Z</dcterms:created>
  <dcterms:modified xsi:type="dcterms:W3CDTF">2025-05-06T08:14:00Z</dcterms:modified>
</cp:coreProperties>
</file>