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EA64F7" w:rsidRPr="00F577E5" w:rsidTr="00F577E5">
        <w:tc>
          <w:tcPr>
            <w:tcW w:w="4962" w:type="dxa"/>
          </w:tcPr>
          <w:p w:rsidR="00EA64F7" w:rsidRPr="00F577E5" w:rsidRDefault="00EA64F7" w:rsidP="0011064C">
            <w:pPr>
              <w:pStyle w:val="Ch60"/>
              <w:spacing w:before="0" w:after="0" w:line="240" w:lineRule="auto"/>
              <w:jc w:val="right"/>
              <w:rPr>
                <w:rFonts w:ascii="Times New Roman" w:hAnsi="Times New Roman" w:cs="Times New Roman"/>
                <w:b w:val="0"/>
                <w:color w:val="auto"/>
                <w:w w:val="100"/>
                <w:sz w:val="18"/>
                <w:szCs w:val="24"/>
              </w:rPr>
            </w:pPr>
            <w:bookmarkStart w:id="0" w:name="_GoBack"/>
            <w:bookmarkEnd w:id="0"/>
          </w:p>
        </w:tc>
        <w:tc>
          <w:tcPr>
            <w:tcW w:w="5103" w:type="dxa"/>
          </w:tcPr>
          <w:p w:rsidR="0037258E" w:rsidRDefault="0037258E" w:rsidP="0037258E">
            <w:pPr>
              <w:pStyle w:val="Ch60"/>
              <w:spacing w:before="0" w:after="0" w:line="240" w:lineRule="auto"/>
              <w:jc w:val="right"/>
              <w:rPr>
                <w:rFonts w:ascii="Times New Roman" w:hAnsi="Times New Roman" w:cs="Times New Roman"/>
                <w:b w:val="0"/>
                <w:color w:val="auto"/>
                <w:w w:val="100"/>
                <w:sz w:val="18"/>
                <w:szCs w:val="24"/>
              </w:rPr>
            </w:pPr>
            <w:r>
              <w:rPr>
                <w:rFonts w:ascii="Times New Roman" w:hAnsi="Times New Roman" w:cs="Times New Roman"/>
                <w:b w:val="0"/>
                <w:color w:val="auto"/>
                <w:w w:val="100"/>
                <w:sz w:val="18"/>
                <w:szCs w:val="24"/>
              </w:rPr>
              <w:t>Додаток 1</w:t>
            </w:r>
          </w:p>
          <w:p w:rsidR="0037258E" w:rsidRPr="0037258E" w:rsidRDefault="008C304A" w:rsidP="0037258E">
            <w:pPr>
              <w:pStyle w:val="Ch60"/>
              <w:spacing w:before="0" w:after="0" w:line="240" w:lineRule="auto"/>
              <w:jc w:val="right"/>
              <w:rPr>
                <w:rFonts w:ascii="Times New Roman" w:hAnsi="Times New Roman" w:cs="Times New Roman"/>
                <w:color w:val="auto"/>
                <w:w w:val="100"/>
                <w:sz w:val="28"/>
                <w:szCs w:val="28"/>
              </w:rPr>
            </w:pPr>
            <w:r w:rsidRPr="008C304A">
              <w:rPr>
                <w:i/>
                <w:color w:val="FF0000"/>
                <w:sz w:val="28"/>
                <w:szCs w:val="28"/>
                <w:u w:val="single"/>
              </w:rPr>
              <w:t>ЗРАЗОК ЗАПОВНЕННЯ</w:t>
            </w:r>
          </w:p>
          <w:p w:rsidR="00EA64F7" w:rsidRPr="00F577E5" w:rsidRDefault="009B250B" w:rsidP="00EA64F7">
            <w:pPr>
              <w:pStyle w:val="Ch60"/>
              <w:spacing w:before="0" w:after="0" w:line="240" w:lineRule="auto"/>
              <w:jc w:val="left"/>
              <w:rPr>
                <w:rFonts w:ascii="Times New Roman" w:hAnsi="Times New Roman" w:cs="Times New Roman"/>
                <w:b w:val="0"/>
                <w:color w:val="auto"/>
                <w:w w:val="100"/>
                <w:sz w:val="18"/>
                <w:szCs w:val="24"/>
              </w:rPr>
            </w:pPr>
            <w:r>
              <w:rPr>
                <w:rFonts w:ascii="Times New Roman" w:hAnsi="Times New Roman" w:cs="Times New Roman"/>
                <w:b w:val="0"/>
                <w:color w:val="auto"/>
                <w:w w:val="100"/>
                <w:sz w:val="18"/>
                <w:szCs w:val="24"/>
              </w:rPr>
              <w:t>ЗАТВЕРДЖЕНО</w:t>
            </w:r>
          </w:p>
          <w:p w:rsidR="00EA64F7" w:rsidRPr="009B250B" w:rsidRDefault="009B250B" w:rsidP="00F577E5">
            <w:pPr>
              <w:spacing w:line="240" w:lineRule="auto"/>
              <w:rPr>
                <w:color w:val="auto"/>
                <w:sz w:val="18"/>
                <w:szCs w:val="18"/>
              </w:rPr>
            </w:pPr>
            <w:r w:rsidRPr="009B250B">
              <w:rPr>
                <w:sz w:val="18"/>
                <w:szCs w:val="18"/>
              </w:rPr>
              <w:t>Постанова Національної комісії, що здійснює державне регулювання у сферах електронних комунікацій, радіочастотного спектра та надання послуг поштового зв’язку 27 липня 2022 року № 125</w:t>
            </w:r>
          </w:p>
        </w:tc>
      </w:tr>
    </w:tbl>
    <w:p w:rsidR="00163F77" w:rsidRPr="0037258E" w:rsidRDefault="00163F77" w:rsidP="0037258E">
      <w:pPr>
        <w:spacing w:line="240" w:lineRule="auto"/>
        <w:jc w:val="right"/>
        <w:rPr>
          <w:b/>
          <w:i/>
          <w:u w:val="single"/>
        </w:rPr>
      </w:pPr>
    </w:p>
    <w:p w:rsidR="00583156" w:rsidRPr="00343CFE" w:rsidRDefault="00163F77" w:rsidP="00343CFE">
      <w:pPr>
        <w:spacing w:line="240" w:lineRule="auto"/>
        <w:jc w:val="center"/>
        <w:rPr>
          <w:b/>
          <w:sz w:val="28"/>
          <w:szCs w:val="28"/>
        </w:rPr>
      </w:pPr>
      <w:r>
        <w:rPr>
          <w:b/>
          <w:sz w:val="28"/>
          <w:szCs w:val="28"/>
        </w:rPr>
        <w:t>Д</w:t>
      </w:r>
      <w:r w:rsidRPr="00343CFE">
        <w:rPr>
          <w:b/>
          <w:sz w:val="28"/>
          <w:szCs w:val="28"/>
        </w:rPr>
        <w:t>ЕКЛАРАЦІ</w:t>
      </w:r>
      <w:r>
        <w:rPr>
          <w:b/>
          <w:sz w:val="28"/>
          <w:szCs w:val="28"/>
        </w:rPr>
        <w:t>Я</w:t>
      </w:r>
    </w:p>
    <w:p w:rsidR="00F6354C" w:rsidRPr="00F40C39" w:rsidRDefault="00560782" w:rsidP="00560782">
      <w:pPr>
        <w:pStyle w:val="Ch61"/>
        <w:spacing w:before="0" w:after="0" w:line="240" w:lineRule="auto"/>
        <w:ind w:left="0"/>
        <w:jc w:val="center"/>
        <w:rPr>
          <w:rFonts w:ascii="Times New Roman" w:hAnsi="Times New Roman" w:cs="Times New Roman"/>
          <w:color w:val="auto"/>
          <w:w w:val="100"/>
          <w:sz w:val="28"/>
          <w:szCs w:val="28"/>
        </w:rPr>
      </w:pPr>
      <w:bookmarkStart w:id="1" w:name="_Hlk90645020"/>
      <w:r w:rsidRPr="00F40C39">
        <w:rPr>
          <w:rFonts w:ascii="Times New Roman" w:hAnsi="Times New Roman" w:cs="Times New Roman"/>
          <w:color w:val="auto"/>
          <w:w w:val="100"/>
          <w:sz w:val="28"/>
          <w:szCs w:val="28"/>
        </w:rPr>
        <w:t xml:space="preserve">про забезпечення електромагнітної сумісності </w:t>
      </w:r>
      <w:r w:rsidR="00C858A7" w:rsidRPr="00C858A7">
        <w:rPr>
          <w:rFonts w:ascii="Times New Roman" w:hAnsi="Times New Roman" w:cs="Times New Roman"/>
          <w:color w:val="auto"/>
          <w:w w:val="100"/>
          <w:sz w:val="28"/>
          <w:szCs w:val="28"/>
        </w:rPr>
        <w:t>радіообладнання</w:t>
      </w:r>
    </w:p>
    <w:bookmarkEnd w:id="1"/>
    <w:p w:rsidR="009B250B" w:rsidRDefault="009B250B" w:rsidP="00560782">
      <w:pPr>
        <w:pStyle w:val="Ch61"/>
        <w:spacing w:before="0" w:after="0" w:line="240" w:lineRule="auto"/>
        <w:ind w:left="0"/>
        <w:jc w:val="center"/>
        <w:rPr>
          <w:rFonts w:ascii="Times New Roman" w:hAnsi="Times New Roman" w:cs="Times New Roman"/>
          <w:b w:val="0"/>
          <w:bCs w:val="0"/>
          <w:color w:val="auto"/>
          <w:w w:val="100"/>
          <w:sz w:val="24"/>
          <w:szCs w:val="24"/>
        </w:rPr>
      </w:pPr>
      <w:r>
        <w:rPr>
          <w:rFonts w:ascii="Times New Roman" w:hAnsi="Times New Roman" w:cs="Times New Roman"/>
          <w:b w:val="0"/>
          <w:bCs w:val="0"/>
          <w:color w:val="auto"/>
          <w:w w:val="100"/>
          <w:sz w:val="24"/>
          <w:szCs w:val="24"/>
        </w:rPr>
        <w:t>(</w:t>
      </w:r>
      <w:r w:rsidR="009819DC" w:rsidRPr="00343CFE">
        <w:rPr>
          <w:rFonts w:ascii="Times New Roman" w:hAnsi="Times New Roman" w:cs="Times New Roman"/>
          <w:b w:val="0"/>
          <w:bCs w:val="0"/>
          <w:color w:val="auto"/>
          <w:w w:val="100"/>
          <w:sz w:val="24"/>
          <w:szCs w:val="24"/>
        </w:rPr>
        <w:t>для як</w:t>
      </w:r>
      <w:r>
        <w:rPr>
          <w:rFonts w:ascii="Times New Roman" w:hAnsi="Times New Roman" w:cs="Times New Roman"/>
          <w:b w:val="0"/>
          <w:bCs w:val="0"/>
          <w:color w:val="auto"/>
          <w:w w:val="100"/>
          <w:sz w:val="24"/>
          <w:szCs w:val="24"/>
        </w:rPr>
        <w:t>ого</w:t>
      </w:r>
      <w:r w:rsidR="009819DC" w:rsidRPr="00343CFE">
        <w:rPr>
          <w:rFonts w:ascii="Times New Roman" w:hAnsi="Times New Roman" w:cs="Times New Roman"/>
          <w:b w:val="0"/>
          <w:bCs w:val="0"/>
          <w:color w:val="auto"/>
          <w:w w:val="100"/>
          <w:sz w:val="24"/>
          <w:szCs w:val="24"/>
        </w:rPr>
        <w:t xml:space="preserve"> не потрібен розрахунок  електромагнітної сумісності</w:t>
      </w:r>
    </w:p>
    <w:p w:rsidR="009819DC" w:rsidRPr="00343CFE" w:rsidRDefault="009819DC" w:rsidP="00560782">
      <w:pPr>
        <w:pStyle w:val="Ch61"/>
        <w:spacing w:before="0" w:after="0" w:line="240" w:lineRule="auto"/>
        <w:ind w:left="0"/>
        <w:jc w:val="center"/>
        <w:rPr>
          <w:rFonts w:ascii="Times New Roman" w:hAnsi="Times New Roman" w:cs="Times New Roman"/>
          <w:b w:val="0"/>
          <w:bCs w:val="0"/>
          <w:color w:val="auto"/>
          <w:w w:val="100"/>
          <w:sz w:val="24"/>
          <w:szCs w:val="24"/>
        </w:rPr>
      </w:pPr>
      <w:r w:rsidRPr="00343CFE">
        <w:rPr>
          <w:rFonts w:ascii="Times New Roman" w:hAnsi="Times New Roman" w:cs="Times New Roman"/>
          <w:b w:val="0"/>
          <w:bCs w:val="0"/>
          <w:color w:val="auto"/>
          <w:w w:val="100"/>
          <w:sz w:val="24"/>
          <w:szCs w:val="24"/>
        </w:rPr>
        <w:t xml:space="preserve"> радіообладнання</w:t>
      </w:r>
      <w:r w:rsidR="00C3769A" w:rsidRPr="00343CFE">
        <w:rPr>
          <w:rFonts w:ascii="Times New Roman" w:hAnsi="Times New Roman" w:cs="Times New Roman"/>
          <w:b w:val="0"/>
          <w:bCs w:val="0"/>
          <w:color w:val="auto"/>
          <w:w w:val="100"/>
          <w:sz w:val="24"/>
          <w:szCs w:val="24"/>
        </w:rPr>
        <w:t>)</w:t>
      </w:r>
    </w:p>
    <w:p w:rsidR="00F6354C" w:rsidRPr="00F40C39" w:rsidRDefault="00F6354C" w:rsidP="00891AD0">
      <w:pPr>
        <w:pStyle w:val="Ch61"/>
        <w:spacing w:before="0" w:after="0" w:line="240" w:lineRule="auto"/>
        <w:ind w:left="0"/>
        <w:rPr>
          <w:rFonts w:ascii="Times New Roman" w:hAnsi="Times New Roman" w:cs="Times New Roman"/>
          <w:b w:val="0"/>
          <w:color w:val="auto"/>
          <w:w w:val="100"/>
          <w:sz w:val="24"/>
          <w:szCs w:val="24"/>
        </w:rPr>
      </w:pPr>
    </w:p>
    <w:p w:rsidR="009B250B" w:rsidRDefault="00891AD0" w:rsidP="00671800">
      <w:pPr>
        <w:pStyle w:val="Ch61"/>
        <w:spacing w:before="0" w:after="0" w:line="240" w:lineRule="auto"/>
        <w:ind w:left="0"/>
        <w:jc w:val="center"/>
        <w:rPr>
          <w:rFonts w:ascii="Times New Roman" w:hAnsi="Times New Roman" w:cs="Times New Roman"/>
          <w:bCs w:val="0"/>
          <w:color w:val="auto"/>
          <w:w w:val="100"/>
          <w:sz w:val="28"/>
          <w:szCs w:val="28"/>
        </w:rPr>
      </w:pPr>
      <w:r w:rsidRPr="00F40C39">
        <w:rPr>
          <w:rFonts w:ascii="Times New Roman" w:hAnsi="Times New Roman" w:cs="Times New Roman"/>
          <w:bCs w:val="0"/>
          <w:color w:val="auto"/>
          <w:w w:val="100"/>
          <w:sz w:val="28"/>
          <w:szCs w:val="28"/>
        </w:rPr>
        <w:t xml:space="preserve">І. </w:t>
      </w:r>
      <w:r w:rsidR="00F6354C" w:rsidRPr="00F40C39">
        <w:rPr>
          <w:rFonts w:ascii="Times New Roman" w:hAnsi="Times New Roman" w:cs="Times New Roman"/>
          <w:bCs w:val="0"/>
          <w:color w:val="auto"/>
          <w:w w:val="100"/>
          <w:sz w:val="28"/>
          <w:szCs w:val="28"/>
        </w:rPr>
        <w:t>ІНФОРМАЦІЯ ПРО КОРИСТУВАЧА</w:t>
      </w:r>
      <w:r w:rsidRPr="00F40C39">
        <w:rPr>
          <w:rFonts w:ascii="Times New Roman" w:hAnsi="Times New Roman" w:cs="Times New Roman"/>
          <w:bCs w:val="0"/>
          <w:color w:val="auto"/>
          <w:w w:val="100"/>
          <w:sz w:val="28"/>
          <w:szCs w:val="28"/>
        </w:rPr>
        <w:t xml:space="preserve"> РАДІОЧАСТОТНОГО</w:t>
      </w:r>
    </w:p>
    <w:p w:rsidR="00583156" w:rsidRPr="00F40C39" w:rsidRDefault="00891AD0" w:rsidP="00671800">
      <w:pPr>
        <w:pStyle w:val="Ch61"/>
        <w:spacing w:before="0" w:after="0" w:line="240" w:lineRule="auto"/>
        <w:ind w:left="0"/>
        <w:jc w:val="center"/>
        <w:rPr>
          <w:rFonts w:ascii="Times New Roman" w:hAnsi="Times New Roman" w:cs="Times New Roman"/>
          <w:bCs w:val="0"/>
          <w:color w:val="auto"/>
          <w:w w:val="100"/>
          <w:sz w:val="28"/>
          <w:szCs w:val="28"/>
        </w:rPr>
      </w:pPr>
      <w:r w:rsidRPr="00F40C39">
        <w:rPr>
          <w:rFonts w:ascii="Times New Roman" w:hAnsi="Times New Roman" w:cs="Times New Roman"/>
          <w:bCs w:val="0"/>
          <w:color w:val="auto"/>
          <w:w w:val="100"/>
          <w:sz w:val="28"/>
          <w:szCs w:val="28"/>
        </w:rPr>
        <w:t>СПЕКТРА</w:t>
      </w:r>
      <w:r w:rsidR="00F6354C" w:rsidRPr="00F40C39">
        <w:rPr>
          <w:rFonts w:ascii="Times New Roman" w:hAnsi="Times New Roman" w:cs="Times New Roman"/>
          <w:bCs w:val="0"/>
          <w:color w:val="auto"/>
          <w:w w:val="100"/>
          <w:sz w:val="28"/>
          <w:szCs w:val="28"/>
        </w:rPr>
        <w:t xml:space="preserve"> (</w:t>
      </w:r>
      <w:r w:rsidR="005E06BC" w:rsidRPr="00F40C39">
        <w:rPr>
          <w:rFonts w:ascii="Times New Roman" w:hAnsi="Times New Roman" w:cs="Times New Roman"/>
          <w:bCs w:val="0"/>
          <w:color w:val="auto"/>
          <w:w w:val="100"/>
          <w:sz w:val="28"/>
          <w:szCs w:val="28"/>
        </w:rPr>
        <w:t>СУБ'ЄКТА ЗВЕРНЕННЯ)</w:t>
      </w:r>
    </w:p>
    <w:tbl>
      <w:tblPr>
        <w:tblStyle w:val="a6"/>
        <w:tblW w:w="10031" w:type="dxa"/>
        <w:tblLook w:val="04A0" w:firstRow="1" w:lastRow="0" w:firstColumn="1" w:lastColumn="0" w:noHBand="0" w:noVBand="1"/>
      </w:tblPr>
      <w:tblGrid>
        <w:gridCol w:w="5353"/>
        <w:gridCol w:w="4678"/>
      </w:tblGrid>
      <w:tr w:rsidR="00883AC4" w:rsidRPr="00163F77" w:rsidTr="00824D9E">
        <w:tc>
          <w:tcPr>
            <w:tcW w:w="5353" w:type="dxa"/>
          </w:tcPr>
          <w:p w:rsidR="004C207E" w:rsidRPr="00AF2E58" w:rsidRDefault="004C207E" w:rsidP="00864DE5">
            <w:pPr>
              <w:spacing w:line="240" w:lineRule="auto"/>
              <w:rPr>
                <w:color w:val="auto"/>
              </w:rPr>
            </w:pPr>
            <w:r w:rsidRPr="00AF2E58">
              <w:rPr>
                <w:color w:val="auto"/>
              </w:rPr>
              <w:t>Юридична особа</w:t>
            </w:r>
          </w:p>
          <w:p w:rsidR="004C207E" w:rsidRPr="00AF2E58" w:rsidRDefault="004C207E" w:rsidP="00864DE5">
            <w:pPr>
              <w:spacing w:line="240" w:lineRule="auto"/>
              <w:rPr>
                <w:i/>
                <w:color w:val="auto"/>
              </w:rPr>
            </w:pPr>
            <w:r w:rsidRPr="00AF2E58">
              <w:rPr>
                <w:i/>
                <w:color w:val="auto"/>
              </w:rPr>
              <w:t>або Фізична особа – підприємець*</w:t>
            </w:r>
          </w:p>
          <w:p w:rsidR="004C207E" w:rsidRPr="00AF2E58" w:rsidRDefault="004C207E" w:rsidP="00864DE5">
            <w:pPr>
              <w:pStyle w:val="Ch61"/>
              <w:spacing w:before="0" w:after="0" w:line="240" w:lineRule="auto"/>
              <w:ind w:left="0"/>
              <w:jc w:val="both"/>
              <w:rPr>
                <w:rFonts w:ascii="Times New Roman" w:hAnsi="Times New Roman" w:cs="Times New Roman"/>
                <w:b w:val="0"/>
                <w:strike/>
                <w:color w:val="auto"/>
                <w:w w:val="100"/>
                <w:sz w:val="24"/>
                <w:szCs w:val="24"/>
              </w:rPr>
            </w:pPr>
            <w:r w:rsidRPr="00AF2E58">
              <w:rPr>
                <w:rFonts w:ascii="Times New Roman" w:hAnsi="Times New Roman" w:cs="Times New Roman"/>
                <w:b w:val="0"/>
                <w:i/>
                <w:color w:val="auto"/>
                <w:sz w:val="24"/>
                <w:szCs w:val="24"/>
              </w:rPr>
              <w:t>або Фізична особа – громадянин*</w:t>
            </w:r>
          </w:p>
        </w:tc>
        <w:tc>
          <w:tcPr>
            <w:tcW w:w="4678" w:type="dxa"/>
          </w:tcPr>
          <w:p w:rsidR="004C207E" w:rsidRPr="00DF253B" w:rsidRDefault="00D22482" w:rsidP="007A18A0">
            <w:pPr>
              <w:pStyle w:val="Ch61"/>
              <w:spacing w:before="0" w:after="0" w:line="240" w:lineRule="auto"/>
              <w:ind w:left="0"/>
              <w:rPr>
                <w:rFonts w:ascii="Times New Roman" w:hAnsi="Times New Roman" w:cs="Times New Roman"/>
                <w:color w:val="auto"/>
                <w:w w:val="100"/>
                <w:sz w:val="28"/>
                <w:szCs w:val="24"/>
              </w:rPr>
            </w:pPr>
            <w:r w:rsidRPr="00DF253B">
              <w:rPr>
                <w:rFonts w:ascii="Times New Roman" w:hAnsi="Times New Roman" w:cs="Times New Roman"/>
                <w:color w:val="auto"/>
                <w:w w:val="100"/>
                <w:sz w:val="28"/>
                <w:szCs w:val="24"/>
                <w:highlight w:val="yellow"/>
              </w:rPr>
              <w:t xml:space="preserve">АТ </w:t>
            </w:r>
            <w:r w:rsidR="007B6769" w:rsidRPr="00DF253B">
              <w:rPr>
                <w:rFonts w:ascii="Times New Roman" w:hAnsi="Times New Roman" w:cs="Times New Roman"/>
                <w:color w:val="auto"/>
                <w:w w:val="100"/>
                <w:sz w:val="28"/>
                <w:szCs w:val="24"/>
                <w:highlight w:val="yellow"/>
                <w:lang w:val="en-US"/>
              </w:rPr>
              <w:t>“</w:t>
            </w:r>
            <w:r w:rsidRPr="00DF253B">
              <w:rPr>
                <w:rFonts w:ascii="Times New Roman" w:hAnsi="Times New Roman" w:cs="Times New Roman"/>
                <w:color w:val="auto"/>
                <w:w w:val="100"/>
                <w:sz w:val="28"/>
                <w:szCs w:val="24"/>
                <w:highlight w:val="yellow"/>
              </w:rPr>
              <w:t>Укрзалізниця</w:t>
            </w:r>
            <w:r w:rsidR="007B6769" w:rsidRPr="00DF253B">
              <w:rPr>
                <w:rFonts w:ascii="Times New Roman" w:hAnsi="Times New Roman" w:cs="Times New Roman"/>
                <w:color w:val="auto"/>
                <w:w w:val="100"/>
                <w:sz w:val="28"/>
                <w:szCs w:val="24"/>
                <w:highlight w:val="yellow"/>
                <w:lang w:val="en-US"/>
              </w:rPr>
              <w:t>”</w:t>
            </w:r>
          </w:p>
        </w:tc>
      </w:tr>
      <w:tr w:rsidR="00883AC4" w:rsidRPr="00163F77" w:rsidTr="00824D9E">
        <w:tc>
          <w:tcPr>
            <w:tcW w:w="5353" w:type="dxa"/>
          </w:tcPr>
          <w:p w:rsidR="004C207E" w:rsidRPr="00AF2E58" w:rsidRDefault="004C207E" w:rsidP="00864DE5">
            <w:pPr>
              <w:spacing w:line="240" w:lineRule="auto"/>
              <w:rPr>
                <w:color w:val="auto"/>
              </w:rPr>
            </w:pPr>
            <w:r w:rsidRPr="00AF2E58">
              <w:rPr>
                <w:color w:val="auto"/>
              </w:rPr>
              <w:t>Найменування юридичної особи</w:t>
            </w:r>
          </w:p>
          <w:p w:rsidR="002A5036" w:rsidRPr="00AF2E58" w:rsidRDefault="004C207E" w:rsidP="00864DE5">
            <w:pPr>
              <w:pStyle w:val="Ch61"/>
              <w:spacing w:before="0" w:after="0" w:line="240" w:lineRule="auto"/>
              <w:ind w:left="0"/>
              <w:jc w:val="both"/>
              <w:rPr>
                <w:rFonts w:ascii="Times New Roman" w:hAnsi="Times New Roman" w:cs="Times New Roman"/>
                <w:b w:val="0"/>
                <w:i/>
                <w:color w:val="auto"/>
                <w:sz w:val="24"/>
                <w:szCs w:val="24"/>
              </w:rPr>
            </w:pPr>
            <w:r w:rsidRPr="00AF2E58">
              <w:rPr>
                <w:rFonts w:ascii="Times New Roman" w:hAnsi="Times New Roman" w:cs="Times New Roman"/>
                <w:b w:val="0"/>
                <w:i/>
                <w:color w:val="auto"/>
                <w:sz w:val="24"/>
                <w:szCs w:val="24"/>
              </w:rPr>
              <w:t xml:space="preserve">або прізвище, </w:t>
            </w:r>
            <w:r w:rsidR="009B250B" w:rsidRPr="00AF2E58">
              <w:rPr>
                <w:rFonts w:ascii="Times New Roman" w:hAnsi="Times New Roman" w:cs="Times New Roman"/>
                <w:b w:val="0"/>
                <w:i/>
                <w:color w:val="auto"/>
                <w:sz w:val="24"/>
                <w:szCs w:val="24"/>
              </w:rPr>
              <w:t xml:space="preserve">власне </w:t>
            </w:r>
            <w:r w:rsidRPr="00AF2E58">
              <w:rPr>
                <w:rFonts w:ascii="Times New Roman" w:hAnsi="Times New Roman" w:cs="Times New Roman"/>
                <w:b w:val="0"/>
                <w:i/>
                <w:color w:val="auto"/>
                <w:sz w:val="24"/>
                <w:szCs w:val="24"/>
              </w:rPr>
              <w:t>ім’я, по батькові</w:t>
            </w:r>
            <w:r w:rsidR="002A5036" w:rsidRPr="00AF2E58">
              <w:rPr>
                <w:rFonts w:ascii="Times New Roman" w:hAnsi="Times New Roman" w:cs="Times New Roman"/>
                <w:b w:val="0"/>
                <w:i/>
                <w:color w:val="auto"/>
                <w:sz w:val="24"/>
                <w:szCs w:val="24"/>
              </w:rPr>
              <w:t xml:space="preserve"> </w:t>
            </w:r>
          </w:p>
          <w:p w:rsidR="004C207E" w:rsidRPr="00AF2E58" w:rsidRDefault="002A5036" w:rsidP="002A5036">
            <w:pPr>
              <w:pStyle w:val="Default"/>
              <w:jc w:val="both"/>
              <w:rPr>
                <w:b/>
                <w:strike/>
                <w:color w:val="auto"/>
              </w:rPr>
            </w:pPr>
            <w:r w:rsidRPr="00AF2E58">
              <w:rPr>
                <w:i/>
                <w:iCs/>
              </w:rPr>
              <w:t xml:space="preserve">(за наявності) </w:t>
            </w:r>
            <w:r w:rsidRPr="00AF2E58">
              <w:rPr>
                <w:i/>
                <w:iCs/>
                <w:lang w:val="uk-UA"/>
              </w:rPr>
              <w:t>фізичної особи</w:t>
            </w:r>
            <w:r w:rsidR="004C207E" w:rsidRPr="00AF2E58">
              <w:rPr>
                <w:i/>
                <w:color w:val="auto"/>
              </w:rPr>
              <w:t>*</w:t>
            </w:r>
          </w:p>
        </w:tc>
        <w:tc>
          <w:tcPr>
            <w:tcW w:w="4678" w:type="dxa"/>
          </w:tcPr>
          <w:p w:rsidR="004C207E" w:rsidRPr="00DF253B" w:rsidRDefault="007B6769" w:rsidP="006446EC">
            <w:pPr>
              <w:pStyle w:val="Ch61"/>
              <w:spacing w:before="0" w:after="0" w:line="240" w:lineRule="auto"/>
              <w:ind w:left="0"/>
              <w:rPr>
                <w:rFonts w:ascii="Times New Roman" w:hAnsi="Times New Roman" w:cs="Times New Roman"/>
                <w:color w:val="auto"/>
                <w:w w:val="100"/>
                <w:sz w:val="28"/>
                <w:szCs w:val="24"/>
              </w:rPr>
            </w:pPr>
            <w:r w:rsidRPr="00DF253B">
              <w:rPr>
                <w:rFonts w:ascii="Times New Roman" w:hAnsi="Times New Roman" w:cs="Times New Roman"/>
                <w:color w:val="auto"/>
                <w:w w:val="100"/>
                <w:sz w:val="28"/>
                <w:szCs w:val="24"/>
                <w:highlight w:val="yellow"/>
              </w:rPr>
              <w:t>Філія ''Центр діагностики залізничної інфраструктури'' акціонерного товариства ''Українська залізниця''</w:t>
            </w:r>
          </w:p>
        </w:tc>
      </w:tr>
      <w:tr w:rsidR="00883AC4" w:rsidRPr="00163F77" w:rsidTr="00824D9E">
        <w:tc>
          <w:tcPr>
            <w:tcW w:w="5353" w:type="dxa"/>
          </w:tcPr>
          <w:p w:rsidR="002A5036" w:rsidRPr="00AF2E58" w:rsidRDefault="002A5036" w:rsidP="002A5036">
            <w:pPr>
              <w:pStyle w:val="Default"/>
              <w:jc w:val="both"/>
              <w:rPr>
                <w:lang w:val="uk-UA"/>
              </w:rPr>
            </w:pPr>
            <w:r w:rsidRPr="00AF2E58">
              <w:rPr>
                <w:lang w:val="uk-UA"/>
              </w:rPr>
              <w:t>Код згідно з ЄДРПОУ юридичної особи</w:t>
            </w:r>
            <w:r w:rsidR="00AB4376" w:rsidRPr="00AF2E58">
              <w:rPr>
                <w:lang w:val="uk-UA"/>
              </w:rPr>
              <w:t xml:space="preserve">/ </w:t>
            </w:r>
            <w:r w:rsidR="00AB4376" w:rsidRPr="00AF2E58">
              <w:rPr>
                <w:rStyle w:val="rvts0"/>
                <w:lang w:val="uk-UA"/>
              </w:rPr>
              <w:t>Код філії</w:t>
            </w:r>
            <w:r w:rsidRPr="00AF2E58">
              <w:rPr>
                <w:lang w:val="uk-UA"/>
              </w:rPr>
              <w:t xml:space="preserve"> </w:t>
            </w:r>
          </w:p>
          <w:p w:rsidR="004C207E" w:rsidRPr="00AF2E58" w:rsidRDefault="002A5036" w:rsidP="002A5036">
            <w:pPr>
              <w:pStyle w:val="Ch61"/>
              <w:spacing w:before="0" w:after="0" w:line="240" w:lineRule="auto"/>
              <w:ind w:left="0"/>
              <w:jc w:val="both"/>
              <w:rPr>
                <w:rFonts w:ascii="Times New Roman" w:hAnsi="Times New Roman" w:cs="Times New Roman"/>
                <w:b w:val="0"/>
                <w:strike/>
                <w:color w:val="auto"/>
                <w:w w:val="100"/>
                <w:sz w:val="24"/>
                <w:szCs w:val="24"/>
              </w:rPr>
            </w:pPr>
            <w:r w:rsidRPr="00AF2E58">
              <w:rPr>
                <w:rFonts w:ascii="Times New Roman" w:hAnsi="Times New Roman" w:cs="Times New Roman"/>
                <w:b w:val="0"/>
                <w:i/>
                <w:iCs/>
                <w:sz w:val="24"/>
                <w:szCs w:val="24"/>
              </w:rPr>
              <w:t>або реєстраційний номер облікової картки платника податків фізичної особи</w:t>
            </w:r>
            <w:r w:rsidRPr="00AF2E58">
              <w:rPr>
                <w:rFonts w:ascii="Times New Roman" w:hAnsi="Times New Roman" w:cs="Times New Roman"/>
                <w:b w:val="0"/>
                <w:i/>
                <w:iCs/>
                <w:sz w:val="24"/>
                <w:szCs w:val="24"/>
                <w:vertAlign w:val="superscript"/>
              </w:rPr>
              <w:t>1</w:t>
            </w:r>
            <w:r w:rsidRPr="00AF2E58">
              <w:rPr>
                <w:b w:val="0"/>
                <w:i/>
                <w:iCs/>
                <w:sz w:val="24"/>
                <w:szCs w:val="24"/>
              </w:rPr>
              <w:t xml:space="preserve"> </w:t>
            </w:r>
          </w:p>
        </w:tc>
        <w:tc>
          <w:tcPr>
            <w:tcW w:w="4678" w:type="dxa"/>
          </w:tcPr>
          <w:p w:rsidR="004C207E" w:rsidRPr="00DF253B" w:rsidRDefault="007B6769" w:rsidP="007B6769">
            <w:pPr>
              <w:pStyle w:val="Ch61"/>
              <w:spacing w:before="0" w:after="0" w:line="240" w:lineRule="auto"/>
              <w:ind w:left="0"/>
              <w:rPr>
                <w:rFonts w:ascii="Times New Roman" w:hAnsi="Times New Roman" w:cs="Times New Roman"/>
                <w:color w:val="auto"/>
                <w:w w:val="100"/>
                <w:sz w:val="28"/>
                <w:szCs w:val="24"/>
                <w:highlight w:val="yellow"/>
              </w:rPr>
            </w:pPr>
            <w:r w:rsidRPr="00DF253B">
              <w:rPr>
                <w:rFonts w:ascii="Times New Roman" w:hAnsi="Times New Roman" w:cs="Times New Roman"/>
                <w:color w:val="auto"/>
                <w:w w:val="100"/>
                <w:sz w:val="28"/>
                <w:szCs w:val="24"/>
                <w:highlight w:val="yellow"/>
              </w:rPr>
              <w:t>41303988</w:t>
            </w:r>
            <w:r w:rsidR="00400156">
              <w:rPr>
                <w:rFonts w:ascii="Times New Roman" w:hAnsi="Times New Roman" w:cs="Times New Roman"/>
                <w:color w:val="auto"/>
                <w:w w:val="100"/>
                <w:sz w:val="28"/>
                <w:szCs w:val="24"/>
              </w:rPr>
              <w:t>/429</w:t>
            </w:r>
          </w:p>
        </w:tc>
      </w:tr>
      <w:tr w:rsidR="00883AC4" w:rsidRPr="00163F77" w:rsidTr="00824D9E">
        <w:tc>
          <w:tcPr>
            <w:tcW w:w="5353" w:type="dxa"/>
          </w:tcPr>
          <w:p w:rsidR="004C207E" w:rsidRPr="00AF2E58" w:rsidRDefault="004C207E" w:rsidP="002A5036">
            <w:pPr>
              <w:spacing w:line="240" w:lineRule="auto"/>
              <w:rPr>
                <w:b/>
                <w:color w:val="auto"/>
              </w:rPr>
            </w:pPr>
            <w:r w:rsidRPr="00AF2E58">
              <w:rPr>
                <w:color w:val="auto"/>
              </w:rPr>
              <w:t>Місцезнаходження (для юридичної особи) або місце проживання (для фізичної особи) та адреса для листування</w:t>
            </w:r>
          </w:p>
        </w:tc>
        <w:tc>
          <w:tcPr>
            <w:tcW w:w="4678" w:type="dxa"/>
          </w:tcPr>
          <w:p w:rsidR="007B6769" w:rsidRPr="00DF253B" w:rsidRDefault="00F250B7" w:rsidP="007B6769">
            <w:pPr>
              <w:pStyle w:val="Ch61"/>
              <w:spacing w:before="0" w:after="0" w:line="240" w:lineRule="auto"/>
              <w:ind w:left="0"/>
              <w:rPr>
                <w:rFonts w:ascii="Times New Roman" w:hAnsi="Times New Roman" w:cs="Times New Roman"/>
                <w:color w:val="auto"/>
                <w:w w:val="100"/>
                <w:sz w:val="28"/>
                <w:szCs w:val="24"/>
                <w:highlight w:val="yellow"/>
              </w:rPr>
            </w:pPr>
            <w:r w:rsidRPr="00DF253B">
              <w:rPr>
                <w:rFonts w:ascii="Times New Roman" w:hAnsi="Times New Roman" w:cs="Times New Roman"/>
                <w:color w:val="auto"/>
                <w:w w:val="100"/>
                <w:sz w:val="28"/>
                <w:szCs w:val="24"/>
                <w:highlight w:val="yellow"/>
              </w:rPr>
              <w:t>0</w:t>
            </w:r>
            <w:r w:rsidR="007B6769" w:rsidRPr="00DF253B">
              <w:rPr>
                <w:rFonts w:ascii="Times New Roman" w:hAnsi="Times New Roman" w:cs="Times New Roman"/>
                <w:color w:val="auto"/>
                <w:w w:val="100"/>
                <w:sz w:val="28"/>
                <w:szCs w:val="24"/>
                <w:highlight w:val="yellow"/>
                <w:lang w:val="en-US"/>
              </w:rPr>
              <w:t>3115</w:t>
            </w:r>
            <w:r w:rsidRPr="00DF253B">
              <w:rPr>
                <w:rFonts w:ascii="Times New Roman" w:hAnsi="Times New Roman" w:cs="Times New Roman"/>
                <w:color w:val="auto"/>
                <w:w w:val="100"/>
                <w:sz w:val="28"/>
                <w:szCs w:val="24"/>
                <w:highlight w:val="yellow"/>
              </w:rPr>
              <w:t xml:space="preserve">, місто Київ, </w:t>
            </w:r>
          </w:p>
          <w:p w:rsidR="004C207E" w:rsidRPr="00DF253B" w:rsidRDefault="00F250B7" w:rsidP="007B6769">
            <w:pPr>
              <w:pStyle w:val="Ch61"/>
              <w:spacing w:before="0" w:after="0" w:line="240" w:lineRule="auto"/>
              <w:ind w:left="0"/>
              <w:rPr>
                <w:rFonts w:ascii="Times New Roman" w:hAnsi="Times New Roman" w:cs="Times New Roman"/>
                <w:color w:val="auto"/>
                <w:w w:val="100"/>
                <w:sz w:val="28"/>
                <w:szCs w:val="24"/>
                <w:highlight w:val="yellow"/>
              </w:rPr>
            </w:pPr>
            <w:r w:rsidRPr="00DF253B">
              <w:rPr>
                <w:rFonts w:ascii="Times New Roman" w:hAnsi="Times New Roman" w:cs="Times New Roman"/>
                <w:color w:val="auto"/>
                <w:w w:val="100"/>
                <w:sz w:val="28"/>
                <w:szCs w:val="24"/>
                <w:highlight w:val="yellow"/>
              </w:rPr>
              <w:t>вул.</w:t>
            </w:r>
            <w:r w:rsidR="007B6769" w:rsidRPr="00DF253B">
              <w:rPr>
                <w:rFonts w:ascii="Times New Roman" w:hAnsi="Times New Roman" w:cs="Times New Roman"/>
                <w:color w:val="auto"/>
                <w:w w:val="100"/>
                <w:sz w:val="28"/>
                <w:szCs w:val="24"/>
                <w:highlight w:val="yellow"/>
                <w:lang w:val="ru-RU"/>
              </w:rPr>
              <w:t xml:space="preserve"> Святошинська</w:t>
            </w:r>
            <w:r w:rsidRPr="00DF253B">
              <w:rPr>
                <w:rFonts w:ascii="Times New Roman" w:hAnsi="Times New Roman" w:cs="Times New Roman"/>
                <w:color w:val="auto"/>
                <w:w w:val="100"/>
                <w:sz w:val="28"/>
                <w:szCs w:val="24"/>
                <w:highlight w:val="yellow"/>
              </w:rPr>
              <w:t xml:space="preserve">, </w:t>
            </w:r>
            <w:r w:rsidR="007B6769" w:rsidRPr="00DF253B">
              <w:rPr>
                <w:rFonts w:ascii="Times New Roman" w:hAnsi="Times New Roman" w:cs="Times New Roman"/>
                <w:color w:val="auto"/>
                <w:w w:val="100"/>
                <w:sz w:val="28"/>
                <w:szCs w:val="24"/>
                <w:highlight w:val="yellow"/>
                <w:lang w:val="en-US"/>
              </w:rPr>
              <w:t>13</w:t>
            </w:r>
          </w:p>
        </w:tc>
      </w:tr>
      <w:tr w:rsidR="00883AC4" w:rsidRPr="00163F77" w:rsidTr="00824D9E">
        <w:tc>
          <w:tcPr>
            <w:tcW w:w="5353" w:type="dxa"/>
          </w:tcPr>
          <w:p w:rsidR="004C207E" w:rsidRPr="00AF2E58" w:rsidRDefault="004C207E" w:rsidP="002A5036">
            <w:pPr>
              <w:spacing w:line="240" w:lineRule="auto"/>
              <w:rPr>
                <w:b/>
                <w:color w:val="auto"/>
              </w:rPr>
            </w:pPr>
            <w:r w:rsidRPr="00AF2E58">
              <w:rPr>
                <w:color w:val="auto"/>
              </w:rPr>
              <w:t xml:space="preserve">Керівник (посада, прізвище, </w:t>
            </w:r>
            <w:r w:rsidR="009B250B" w:rsidRPr="00AF2E58">
              <w:rPr>
                <w:color w:val="auto"/>
              </w:rPr>
              <w:t xml:space="preserve">власне </w:t>
            </w:r>
            <w:r w:rsidRPr="00AF2E58">
              <w:rPr>
                <w:color w:val="auto"/>
              </w:rPr>
              <w:t xml:space="preserve">ім’я та по </w:t>
            </w:r>
            <w:r w:rsidR="002A5036" w:rsidRPr="00AF2E58">
              <w:rPr>
                <w:color w:val="auto"/>
              </w:rPr>
              <w:t>батькові (за наявності)</w:t>
            </w:r>
            <w:r w:rsidRPr="00AF2E58">
              <w:rPr>
                <w:color w:val="auto"/>
              </w:rPr>
              <w:t>, мобільний телефон</w:t>
            </w:r>
            <w:r w:rsidR="001A72BB" w:rsidRPr="00AF2E58">
              <w:rPr>
                <w:color w:val="auto"/>
              </w:rPr>
              <w:t> / </w:t>
            </w:r>
            <w:r w:rsidRPr="00AF2E58">
              <w:rPr>
                <w:color w:val="auto"/>
              </w:rPr>
              <w:t>електронна пошта</w:t>
            </w:r>
            <w:r w:rsidR="002A5036" w:rsidRPr="00AF2E58">
              <w:rPr>
                <w:color w:val="auto"/>
              </w:rPr>
              <w:t xml:space="preserve"> (за наявності)</w:t>
            </w:r>
          </w:p>
        </w:tc>
        <w:tc>
          <w:tcPr>
            <w:tcW w:w="4678" w:type="dxa"/>
          </w:tcPr>
          <w:p w:rsidR="004C207E" w:rsidRPr="00DF253B" w:rsidRDefault="007B6769" w:rsidP="007A18A0">
            <w:pPr>
              <w:pStyle w:val="Ch61"/>
              <w:spacing w:before="0" w:after="0" w:line="240" w:lineRule="auto"/>
              <w:ind w:left="0" w:right="-135"/>
              <w:rPr>
                <w:rFonts w:ascii="Times New Roman" w:hAnsi="Times New Roman" w:cs="Times New Roman"/>
                <w:color w:val="auto"/>
                <w:w w:val="100"/>
                <w:sz w:val="28"/>
                <w:szCs w:val="24"/>
                <w:lang w:val="ru-RU"/>
              </w:rPr>
            </w:pPr>
            <w:r w:rsidRPr="00DF253B">
              <w:rPr>
                <w:rFonts w:ascii="Times New Roman" w:hAnsi="Times New Roman" w:cs="Times New Roman"/>
                <w:color w:val="auto"/>
                <w:w w:val="100"/>
                <w:sz w:val="28"/>
                <w:szCs w:val="24"/>
                <w:highlight w:val="yellow"/>
              </w:rPr>
              <w:t>Начальник філії Петренко Іван Миколайович, +38</w:t>
            </w:r>
            <w:r w:rsidR="007A18A0" w:rsidRPr="00DF253B">
              <w:rPr>
                <w:rFonts w:ascii="Times New Roman" w:hAnsi="Times New Roman" w:cs="Times New Roman"/>
                <w:color w:val="auto"/>
                <w:w w:val="100"/>
                <w:sz w:val="28"/>
                <w:szCs w:val="24"/>
                <w:highlight w:val="yellow"/>
              </w:rPr>
              <w:t>(</w:t>
            </w:r>
            <w:r w:rsidRPr="00DF253B">
              <w:rPr>
                <w:rFonts w:ascii="Times New Roman" w:hAnsi="Times New Roman" w:cs="Times New Roman"/>
                <w:color w:val="auto"/>
                <w:w w:val="100"/>
                <w:sz w:val="28"/>
                <w:szCs w:val="24"/>
                <w:highlight w:val="yellow"/>
              </w:rPr>
              <w:t>0</w:t>
            </w:r>
            <w:r w:rsidR="00AF04BE" w:rsidRPr="00DF253B">
              <w:rPr>
                <w:rFonts w:ascii="Times New Roman" w:hAnsi="Times New Roman" w:cs="Times New Roman"/>
                <w:color w:val="auto"/>
                <w:w w:val="100"/>
                <w:sz w:val="28"/>
                <w:szCs w:val="24"/>
                <w:highlight w:val="yellow"/>
              </w:rPr>
              <w:t>66</w:t>
            </w:r>
            <w:r w:rsidR="007A18A0" w:rsidRPr="00DF253B">
              <w:rPr>
                <w:rFonts w:ascii="Times New Roman" w:hAnsi="Times New Roman" w:cs="Times New Roman"/>
                <w:color w:val="auto"/>
                <w:w w:val="100"/>
                <w:sz w:val="28"/>
                <w:szCs w:val="24"/>
                <w:highlight w:val="yellow"/>
              </w:rPr>
              <w:t>) 258-23-56</w:t>
            </w:r>
            <w:r w:rsidR="00AF04BE" w:rsidRPr="00DF253B">
              <w:rPr>
                <w:rFonts w:ascii="Times New Roman" w:hAnsi="Times New Roman" w:cs="Times New Roman"/>
                <w:color w:val="auto"/>
                <w:w w:val="100"/>
                <w:sz w:val="28"/>
                <w:szCs w:val="24"/>
                <w:highlight w:val="yellow"/>
              </w:rPr>
              <w:t xml:space="preserve">, </w:t>
            </w:r>
            <w:r w:rsidR="007A18A0" w:rsidRPr="00DF253B">
              <w:rPr>
                <w:rFonts w:ascii="Times New Roman" w:hAnsi="Times New Roman" w:cs="Times New Roman"/>
                <w:color w:val="auto"/>
                <w:w w:val="100"/>
                <w:sz w:val="28"/>
                <w:szCs w:val="24"/>
                <w:highlight w:val="yellow"/>
                <w:lang w:val="en-US"/>
              </w:rPr>
              <w:t>filiia</w:t>
            </w:r>
            <w:r w:rsidR="00AF04BE" w:rsidRPr="00DF253B">
              <w:rPr>
                <w:rFonts w:ascii="Times New Roman" w:hAnsi="Times New Roman" w:cs="Times New Roman"/>
                <w:color w:val="auto"/>
                <w:w w:val="100"/>
                <w:sz w:val="28"/>
                <w:szCs w:val="24"/>
                <w:highlight w:val="yellow"/>
              </w:rPr>
              <w:t>@ukr.net</w:t>
            </w:r>
          </w:p>
        </w:tc>
      </w:tr>
      <w:tr w:rsidR="00AF04BE" w:rsidRPr="00163F77" w:rsidTr="00824D9E">
        <w:tc>
          <w:tcPr>
            <w:tcW w:w="5353" w:type="dxa"/>
          </w:tcPr>
          <w:p w:rsidR="00AF04BE" w:rsidRPr="00AF2E58" w:rsidRDefault="00AF04BE" w:rsidP="002A5036">
            <w:pPr>
              <w:spacing w:line="240" w:lineRule="auto"/>
              <w:rPr>
                <w:color w:val="auto"/>
              </w:rPr>
            </w:pPr>
            <w:r w:rsidRPr="00AF2E58">
              <w:rPr>
                <w:color w:val="auto"/>
              </w:rPr>
              <w:t>Відповідальна особа за експлуатацію радіообладнання (посада, прізвище,</w:t>
            </w:r>
            <w:r w:rsidR="004846AE">
              <w:rPr>
                <w:color w:val="auto"/>
              </w:rPr>
              <w:t xml:space="preserve"> </w:t>
            </w:r>
            <w:r w:rsidR="002A5036" w:rsidRPr="00AF2E58">
              <w:rPr>
                <w:color w:val="auto"/>
              </w:rPr>
              <w:t>власне</w:t>
            </w:r>
            <w:r w:rsidRPr="00AF2E58">
              <w:rPr>
                <w:color w:val="auto"/>
              </w:rPr>
              <w:t xml:space="preserve"> ім’я та по </w:t>
            </w:r>
            <w:r w:rsidR="002A5036" w:rsidRPr="00AF2E58">
              <w:rPr>
                <w:color w:val="auto"/>
              </w:rPr>
              <w:t>батькові (за наявності)</w:t>
            </w:r>
            <w:r w:rsidRPr="00AF2E58">
              <w:rPr>
                <w:color w:val="auto"/>
              </w:rPr>
              <w:t>, мобільний телефон</w:t>
            </w:r>
            <w:r w:rsidR="001A72BB" w:rsidRPr="00AF2E58">
              <w:rPr>
                <w:color w:val="auto"/>
              </w:rPr>
              <w:t> / </w:t>
            </w:r>
            <w:r w:rsidRPr="00AF2E58">
              <w:rPr>
                <w:color w:val="auto"/>
              </w:rPr>
              <w:t>електронна пошта</w:t>
            </w:r>
            <w:r w:rsidR="002A5036" w:rsidRPr="00AF2E58">
              <w:rPr>
                <w:color w:val="auto"/>
              </w:rPr>
              <w:t xml:space="preserve"> (за наявності)</w:t>
            </w:r>
          </w:p>
        </w:tc>
        <w:tc>
          <w:tcPr>
            <w:tcW w:w="4678" w:type="dxa"/>
          </w:tcPr>
          <w:p w:rsidR="007A18A0" w:rsidRPr="00DF253B" w:rsidRDefault="007A18A0" w:rsidP="007A18A0">
            <w:pPr>
              <w:pStyle w:val="Ch61"/>
              <w:spacing w:before="0" w:after="0" w:line="240" w:lineRule="auto"/>
              <w:ind w:left="0"/>
              <w:rPr>
                <w:rFonts w:ascii="Times New Roman" w:hAnsi="Times New Roman" w:cs="Times New Roman"/>
                <w:color w:val="auto"/>
                <w:w w:val="100"/>
                <w:sz w:val="28"/>
                <w:szCs w:val="24"/>
                <w:highlight w:val="yellow"/>
              </w:rPr>
            </w:pPr>
            <w:r w:rsidRPr="00DF253B">
              <w:rPr>
                <w:rFonts w:ascii="Times New Roman" w:hAnsi="Times New Roman" w:cs="Times New Roman"/>
                <w:color w:val="auto"/>
                <w:w w:val="100"/>
                <w:sz w:val="28"/>
                <w:szCs w:val="24"/>
                <w:highlight w:val="yellow"/>
              </w:rPr>
              <w:t xml:space="preserve">Столярчук Петро Степанович +38(066) 258-25-28, </w:t>
            </w:r>
          </w:p>
          <w:p w:rsidR="00AF04BE" w:rsidRPr="00DF253B" w:rsidRDefault="007A18A0" w:rsidP="007A4FD1">
            <w:pPr>
              <w:pStyle w:val="Ch61"/>
              <w:spacing w:before="0" w:after="0" w:line="240" w:lineRule="auto"/>
              <w:ind w:left="0"/>
              <w:rPr>
                <w:rFonts w:ascii="Times New Roman" w:hAnsi="Times New Roman" w:cs="Times New Roman"/>
                <w:color w:val="auto"/>
                <w:w w:val="100"/>
                <w:sz w:val="28"/>
                <w:szCs w:val="24"/>
                <w:lang w:val="ru-RU"/>
              </w:rPr>
            </w:pPr>
            <w:r w:rsidRPr="00DF253B">
              <w:rPr>
                <w:rFonts w:ascii="Times New Roman" w:hAnsi="Times New Roman" w:cs="Times New Roman"/>
                <w:color w:val="auto"/>
                <w:w w:val="100"/>
                <w:sz w:val="28"/>
                <w:szCs w:val="24"/>
                <w:highlight w:val="yellow"/>
                <w:lang w:val="en-US"/>
              </w:rPr>
              <w:t>filiia</w:t>
            </w:r>
            <w:r w:rsidRPr="00DF253B">
              <w:rPr>
                <w:rFonts w:ascii="Times New Roman" w:hAnsi="Times New Roman" w:cs="Times New Roman"/>
                <w:color w:val="auto"/>
                <w:w w:val="100"/>
                <w:sz w:val="28"/>
                <w:szCs w:val="24"/>
                <w:highlight w:val="yellow"/>
              </w:rPr>
              <w:t>1</w:t>
            </w:r>
            <w:r w:rsidR="00AF04BE" w:rsidRPr="00DF253B">
              <w:rPr>
                <w:rFonts w:ascii="Times New Roman" w:hAnsi="Times New Roman" w:cs="Times New Roman"/>
                <w:color w:val="auto"/>
                <w:w w:val="100"/>
                <w:sz w:val="28"/>
                <w:szCs w:val="24"/>
                <w:highlight w:val="yellow"/>
              </w:rPr>
              <w:t>@ukr.net</w:t>
            </w:r>
          </w:p>
        </w:tc>
      </w:tr>
      <w:tr w:rsidR="00AF04BE" w:rsidRPr="00163F77" w:rsidTr="00824D9E">
        <w:tc>
          <w:tcPr>
            <w:tcW w:w="5353" w:type="dxa"/>
          </w:tcPr>
          <w:p w:rsidR="00AF04BE" w:rsidRPr="00AF2E58" w:rsidRDefault="002A5036" w:rsidP="00824D9E">
            <w:pPr>
              <w:spacing w:line="240" w:lineRule="auto"/>
              <w:rPr>
                <w:color w:val="auto"/>
              </w:rPr>
            </w:pPr>
            <w:r w:rsidRPr="00AF2E58">
              <w:rPr>
                <w:color w:val="auto"/>
              </w:rPr>
              <w:t xml:space="preserve">Банківські реквізити: найменування банку, № рахунку </w:t>
            </w:r>
          </w:p>
        </w:tc>
        <w:tc>
          <w:tcPr>
            <w:tcW w:w="4678" w:type="dxa"/>
          </w:tcPr>
          <w:p w:rsidR="007A18A0" w:rsidRPr="00DF253B" w:rsidRDefault="00AF04BE" w:rsidP="007A18A0">
            <w:pPr>
              <w:pStyle w:val="Ch61"/>
              <w:spacing w:before="0" w:after="0" w:line="240" w:lineRule="auto"/>
              <w:ind w:left="0"/>
              <w:rPr>
                <w:rFonts w:ascii="Times New Roman" w:hAnsi="Times New Roman" w:cs="Times New Roman"/>
                <w:color w:val="auto"/>
                <w:w w:val="100"/>
                <w:sz w:val="28"/>
                <w:szCs w:val="24"/>
                <w:highlight w:val="yellow"/>
                <w:lang w:val="ru-RU"/>
              </w:rPr>
            </w:pPr>
            <w:r w:rsidRPr="00DF253B">
              <w:rPr>
                <w:rFonts w:ascii="Times New Roman" w:hAnsi="Times New Roman" w:cs="Times New Roman"/>
                <w:color w:val="auto"/>
                <w:w w:val="100"/>
                <w:sz w:val="28"/>
                <w:szCs w:val="24"/>
                <w:highlight w:val="yellow"/>
              </w:rPr>
              <w:t>АТ КБ "ПРИВАТБАНК"</w:t>
            </w:r>
            <w:r w:rsidRPr="00DF253B">
              <w:rPr>
                <w:rFonts w:ascii="Times New Roman" w:hAnsi="Times New Roman" w:cs="Times New Roman"/>
                <w:color w:val="auto"/>
                <w:w w:val="100"/>
                <w:sz w:val="28"/>
                <w:szCs w:val="24"/>
                <w:highlight w:val="yellow"/>
                <w:lang w:val="ru-RU"/>
              </w:rPr>
              <w:t>,</w:t>
            </w:r>
            <w:r w:rsidR="007A18A0" w:rsidRPr="00DF253B">
              <w:rPr>
                <w:rFonts w:ascii="Times New Roman" w:hAnsi="Times New Roman" w:cs="Times New Roman"/>
                <w:color w:val="auto"/>
                <w:w w:val="100"/>
                <w:sz w:val="28"/>
                <w:szCs w:val="24"/>
                <w:highlight w:val="yellow"/>
                <w:lang w:val="ru-RU"/>
              </w:rPr>
              <w:t xml:space="preserve"> </w:t>
            </w:r>
          </w:p>
          <w:p w:rsidR="00AF04BE" w:rsidRPr="00DF253B" w:rsidRDefault="00AF04BE" w:rsidP="007A18A0">
            <w:pPr>
              <w:pStyle w:val="Ch61"/>
              <w:spacing w:before="0" w:after="0" w:line="240" w:lineRule="auto"/>
              <w:ind w:left="0"/>
              <w:rPr>
                <w:rFonts w:ascii="Times New Roman" w:hAnsi="Times New Roman" w:cs="Times New Roman"/>
                <w:color w:val="auto"/>
                <w:w w:val="100"/>
                <w:sz w:val="28"/>
                <w:szCs w:val="24"/>
                <w:highlight w:val="yellow"/>
                <w:lang w:val="en-US"/>
              </w:rPr>
            </w:pPr>
            <w:r w:rsidRPr="00DF253B">
              <w:rPr>
                <w:rFonts w:ascii="Times New Roman" w:hAnsi="Times New Roman" w:cs="Times New Roman"/>
                <w:color w:val="auto"/>
                <w:w w:val="100"/>
                <w:sz w:val="28"/>
                <w:szCs w:val="24"/>
                <w:highlight w:val="yellow"/>
                <w:lang w:val="en-US"/>
              </w:rPr>
              <w:t>UA</w:t>
            </w:r>
            <w:r w:rsidR="007A18A0" w:rsidRPr="00DF253B">
              <w:rPr>
                <w:rFonts w:ascii="Times New Roman" w:hAnsi="Times New Roman" w:cs="Times New Roman"/>
                <w:color w:val="auto"/>
                <w:w w:val="100"/>
                <w:sz w:val="28"/>
                <w:szCs w:val="24"/>
                <w:highlight w:val="yellow"/>
                <w:lang w:val="ru-RU"/>
              </w:rPr>
              <w:t>12345678000000002589</w:t>
            </w:r>
            <w:r w:rsidR="007A18A0" w:rsidRPr="00DF253B">
              <w:rPr>
                <w:rFonts w:ascii="Times New Roman" w:hAnsi="Times New Roman" w:cs="Times New Roman"/>
                <w:color w:val="auto"/>
                <w:w w:val="100"/>
                <w:sz w:val="28"/>
                <w:szCs w:val="24"/>
                <w:highlight w:val="yellow"/>
                <w:lang w:val="en-US"/>
              </w:rPr>
              <w:t>0125412</w:t>
            </w:r>
          </w:p>
        </w:tc>
      </w:tr>
    </w:tbl>
    <w:p w:rsidR="00824D9E" w:rsidRDefault="00824D9E" w:rsidP="00864DE5">
      <w:pPr>
        <w:spacing w:line="240" w:lineRule="auto"/>
        <w:jc w:val="both"/>
        <w:rPr>
          <w:b/>
          <w:i/>
          <w:color w:val="auto"/>
          <w:sz w:val="20"/>
          <w:szCs w:val="20"/>
        </w:rPr>
      </w:pPr>
    </w:p>
    <w:p w:rsidR="00824D9E" w:rsidRDefault="00824D9E" w:rsidP="00864DE5">
      <w:pPr>
        <w:spacing w:line="240" w:lineRule="auto"/>
        <w:jc w:val="both"/>
        <w:rPr>
          <w:b/>
          <w:i/>
          <w:color w:val="auto"/>
          <w:sz w:val="20"/>
          <w:szCs w:val="20"/>
        </w:rPr>
      </w:pPr>
      <w:r>
        <w:rPr>
          <w:b/>
          <w:i/>
          <w:color w:val="auto"/>
          <w:sz w:val="20"/>
          <w:szCs w:val="20"/>
        </w:rPr>
        <w:t>___________________</w:t>
      </w:r>
    </w:p>
    <w:p w:rsidR="00824D9E" w:rsidRDefault="00824D9E" w:rsidP="00864DE5">
      <w:pPr>
        <w:spacing w:line="240" w:lineRule="auto"/>
        <w:jc w:val="both"/>
        <w:rPr>
          <w:b/>
          <w:i/>
          <w:color w:val="auto"/>
          <w:sz w:val="20"/>
          <w:szCs w:val="20"/>
        </w:rPr>
      </w:pPr>
      <w:r>
        <w:rPr>
          <w:i/>
          <w:iCs/>
          <w:sz w:val="13"/>
          <w:szCs w:val="13"/>
        </w:rPr>
        <w:t xml:space="preserve">1 </w:t>
      </w:r>
      <w:r>
        <w:rPr>
          <w:i/>
          <w:iCs/>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зазначається серія (за наявності) та номер паспорта громадянина України.</w:t>
      </w:r>
    </w:p>
    <w:p w:rsidR="00824D9E" w:rsidRDefault="00824D9E" w:rsidP="00864DE5">
      <w:pPr>
        <w:spacing w:line="240" w:lineRule="auto"/>
        <w:jc w:val="both"/>
        <w:rPr>
          <w:b/>
          <w:i/>
          <w:color w:val="auto"/>
          <w:sz w:val="20"/>
          <w:szCs w:val="20"/>
        </w:rPr>
      </w:pPr>
    </w:p>
    <w:p w:rsidR="00824D9E" w:rsidRDefault="00824D9E" w:rsidP="00864DE5">
      <w:pPr>
        <w:spacing w:line="240" w:lineRule="auto"/>
        <w:jc w:val="both"/>
        <w:rPr>
          <w:b/>
          <w:i/>
          <w:color w:val="auto"/>
          <w:sz w:val="20"/>
          <w:szCs w:val="20"/>
        </w:rPr>
      </w:pPr>
    </w:p>
    <w:p w:rsidR="00864DE5" w:rsidRPr="006A2E1F" w:rsidRDefault="00864DE5" w:rsidP="00864DE5">
      <w:pPr>
        <w:spacing w:line="240" w:lineRule="auto"/>
        <w:jc w:val="both"/>
        <w:rPr>
          <w:b/>
          <w:i/>
          <w:color w:val="auto"/>
          <w:sz w:val="20"/>
          <w:szCs w:val="20"/>
        </w:rPr>
      </w:pPr>
      <w:r w:rsidRPr="006A2E1F">
        <w:rPr>
          <w:b/>
          <w:i/>
          <w:color w:val="auto"/>
          <w:sz w:val="20"/>
          <w:szCs w:val="20"/>
        </w:rPr>
        <w:t>* ЗГОДА НА ОБРОБКУ ПЕРСОНАЛЬНИХ ДАНИХ ФІЗИЧНОЇ ОСОБИ АБО ФІЗИЧНОЇ ОСОБИ-ПІДПРИЄМЦЯ:</w:t>
      </w:r>
    </w:p>
    <w:p w:rsidR="00D200BF" w:rsidRPr="006A2E1F" w:rsidRDefault="00864DE5" w:rsidP="00163F77">
      <w:pPr>
        <w:pStyle w:val="Ch61"/>
        <w:keepNext w:val="0"/>
        <w:keepLines w:val="0"/>
        <w:spacing w:before="0" w:after="0"/>
        <w:ind w:left="0" w:right="-2"/>
        <w:jc w:val="both"/>
        <w:rPr>
          <w:rFonts w:ascii="Times New Roman" w:hAnsi="Times New Roman" w:cs="Times New Roman"/>
          <w:b w:val="0"/>
          <w:i/>
          <w:color w:val="auto"/>
          <w:sz w:val="20"/>
          <w:szCs w:val="20"/>
        </w:rPr>
      </w:pPr>
      <w:r w:rsidRPr="006A2E1F">
        <w:rPr>
          <w:rFonts w:ascii="Times New Roman" w:hAnsi="Times New Roman" w:cs="Times New Roman"/>
          <w:b w:val="0"/>
          <w:i/>
          <w:color w:val="auto"/>
          <w:sz w:val="20"/>
          <w:szCs w:val="20"/>
        </w:rPr>
        <w:t>Відповідно до Закону України «Про захист персональних даних» даю згоду на: обробку моїх персональних даних з первинних джерел у такому обсязі: прізвище, ім’я, по батькові, реєстраційного номера облікової картки платника податків або серії та номера паспорта громадянина України (стаття 8 Закону України «Про електронні комунікації») та передачу їх до Автоматизованої інформаційної системи управління радіочастотним спектром державного підприємства «Український державний центр радіочастот» відповідно до Закону України «Про електронні комунікації»; доступ до персональних даних третіх осіб, що визначає дії володільця баз 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 (стаття 16 Закону України «Про захист персональних даних»).</w:t>
      </w:r>
    </w:p>
    <w:p w:rsidR="0028233B" w:rsidRDefault="003D520B" w:rsidP="00EB39D3">
      <w:pPr>
        <w:pStyle w:val="Ch61"/>
        <w:spacing w:before="0" w:after="0"/>
        <w:ind w:left="0"/>
        <w:rPr>
          <w:rFonts w:ascii="Times New Roman" w:hAnsi="Times New Roman" w:cs="Times New Roman"/>
          <w:color w:val="auto"/>
          <w:w w:val="100"/>
          <w:sz w:val="28"/>
          <w:szCs w:val="28"/>
        </w:rPr>
      </w:pPr>
      <w:r w:rsidRPr="00EB39D3">
        <w:rPr>
          <w:rFonts w:ascii="Times New Roman" w:hAnsi="Times New Roman" w:cs="Times New Roman"/>
          <w:color w:val="auto"/>
          <w:w w:val="100"/>
          <w:sz w:val="28"/>
          <w:szCs w:val="28"/>
        </w:rPr>
        <w:lastRenderedPageBreak/>
        <w:t>І</w:t>
      </w:r>
      <w:r w:rsidR="00806B38" w:rsidRPr="00EB39D3">
        <w:rPr>
          <w:rFonts w:ascii="Times New Roman" w:hAnsi="Times New Roman" w:cs="Times New Roman"/>
          <w:color w:val="auto"/>
          <w:w w:val="100"/>
          <w:sz w:val="28"/>
          <w:szCs w:val="28"/>
        </w:rPr>
        <w:t>І</w:t>
      </w:r>
      <w:r w:rsidR="00E577BD" w:rsidRPr="00EB39D3">
        <w:rPr>
          <w:rFonts w:ascii="Times New Roman" w:hAnsi="Times New Roman" w:cs="Times New Roman"/>
          <w:color w:val="auto"/>
          <w:w w:val="100"/>
          <w:sz w:val="28"/>
          <w:szCs w:val="28"/>
        </w:rPr>
        <w:t>.</w:t>
      </w:r>
      <w:r w:rsidR="00806B38" w:rsidRPr="00EB39D3">
        <w:rPr>
          <w:rFonts w:ascii="Times New Roman" w:hAnsi="Times New Roman" w:cs="Times New Roman"/>
          <w:color w:val="auto"/>
          <w:w w:val="100"/>
          <w:sz w:val="28"/>
          <w:szCs w:val="28"/>
        </w:rPr>
        <w:t xml:space="preserve"> </w:t>
      </w:r>
      <w:r w:rsidR="0028233B" w:rsidRPr="00EB39D3">
        <w:rPr>
          <w:rFonts w:ascii="Times New Roman" w:hAnsi="Times New Roman" w:cs="Times New Roman"/>
          <w:color w:val="auto"/>
          <w:w w:val="100"/>
          <w:sz w:val="28"/>
          <w:szCs w:val="28"/>
        </w:rPr>
        <w:t xml:space="preserve">ВІДОМОСТІ ПРО ТЕХНІЧНІ ХАРАКТЕРИСТИКИ РАДІООБЛАДНАННЯ </w:t>
      </w:r>
    </w:p>
    <w:tbl>
      <w:tblPr>
        <w:tblStyle w:val="a6"/>
        <w:tblW w:w="9890" w:type="dxa"/>
        <w:tblLook w:val="04A0" w:firstRow="1" w:lastRow="0" w:firstColumn="1" w:lastColumn="0" w:noHBand="0" w:noVBand="1"/>
      </w:tblPr>
      <w:tblGrid>
        <w:gridCol w:w="4644"/>
        <w:gridCol w:w="4253"/>
        <w:gridCol w:w="993"/>
      </w:tblGrid>
      <w:tr w:rsidR="00EB39D3" w:rsidRPr="0012161D" w:rsidTr="00824D9E">
        <w:trPr>
          <w:trHeight w:val="20"/>
        </w:trPr>
        <w:tc>
          <w:tcPr>
            <w:tcW w:w="4644" w:type="dxa"/>
          </w:tcPr>
          <w:p w:rsidR="00EB39D3" w:rsidRPr="00AF2E58" w:rsidRDefault="00EB39D3" w:rsidP="00B153F3">
            <w:pPr>
              <w:pStyle w:val="Ch61"/>
              <w:spacing w:before="0" w:after="0" w:line="240" w:lineRule="auto"/>
              <w:ind w:left="0"/>
              <w:rPr>
                <w:rFonts w:ascii="Times New Roman" w:eastAsiaTheme="minorHAnsi" w:hAnsi="Times New Roman" w:cs="Times New Roman"/>
                <w:b w:val="0"/>
                <w:bCs w:val="0"/>
                <w:w w:val="100"/>
                <w:sz w:val="24"/>
                <w:szCs w:val="24"/>
                <w:lang w:eastAsia="en-US"/>
              </w:rPr>
            </w:pPr>
            <w:r w:rsidRPr="00AF2E58">
              <w:rPr>
                <w:rFonts w:ascii="Times New Roman" w:eastAsiaTheme="minorHAnsi" w:hAnsi="Times New Roman" w:cs="Times New Roman"/>
                <w:b w:val="0"/>
                <w:bCs w:val="0"/>
                <w:w w:val="100"/>
                <w:sz w:val="24"/>
                <w:szCs w:val="24"/>
                <w:lang w:eastAsia="en-US"/>
              </w:rPr>
              <w:t>Назва та вид радіообладнання</w:t>
            </w:r>
          </w:p>
        </w:tc>
        <w:tc>
          <w:tcPr>
            <w:tcW w:w="5246" w:type="dxa"/>
            <w:gridSpan w:val="2"/>
          </w:tcPr>
          <w:p w:rsidR="00EB39D3" w:rsidRPr="00DF253B" w:rsidRDefault="00AE5991" w:rsidP="00AE5991">
            <w:pPr>
              <w:pStyle w:val="Ch61"/>
              <w:spacing w:before="0" w:after="0" w:line="240" w:lineRule="auto"/>
              <w:ind w:left="0" w:right="-37"/>
              <w:rPr>
                <w:rFonts w:ascii="Times New Roman" w:hAnsi="Times New Roman" w:cs="Times New Roman"/>
                <w:color w:val="auto"/>
                <w:w w:val="100"/>
                <w:sz w:val="28"/>
                <w:szCs w:val="24"/>
                <w:highlight w:val="yellow"/>
                <w:shd w:val="clear" w:color="auto" w:fill="FFFFFF"/>
              </w:rPr>
            </w:pPr>
            <w:r w:rsidRPr="00DF253B">
              <w:rPr>
                <w:rFonts w:ascii="Times New Roman" w:hAnsi="Times New Roman" w:cs="Times New Roman"/>
                <w:color w:val="auto"/>
                <w:w w:val="100"/>
                <w:sz w:val="28"/>
                <w:szCs w:val="24"/>
                <w:highlight w:val="yellow"/>
                <w:shd w:val="clear" w:color="auto" w:fill="FFFFFF"/>
              </w:rPr>
              <w:t xml:space="preserve">Kenwood </w:t>
            </w:r>
            <w:r w:rsidRPr="00DF253B">
              <w:rPr>
                <w:rFonts w:ascii="Times New Roman" w:hAnsi="Times New Roman" w:cs="Times New Roman"/>
                <w:color w:val="auto"/>
                <w:w w:val="100"/>
                <w:sz w:val="28"/>
                <w:szCs w:val="24"/>
                <w:highlight w:val="yellow"/>
                <w:shd w:val="clear" w:color="auto" w:fill="FFFFFF"/>
                <w:lang w:val="en-US"/>
              </w:rPr>
              <w:t>TK-</w:t>
            </w:r>
            <w:r w:rsidRPr="00DF253B">
              <w:rPr>
                <w:rFonts w:ascii="Times New Roman" w:hAnsi="Times New Roman" w:cs="Times New Roman"/>
                <w:color w:val="auto"/>
                <w:w w:val="100"/>
                <w:sz w:val="28"/>
                <w:szCs w:val="24"/>
                <w:highlight w:val="yellow"/>
                <w:shd w:val="clear" w:color="auto" w:fill="FFFFFF"/>
              </w:rPr>
              <w:t>2106, с</w:t>
            </w:r>
            <w:r w:rsidR="00626F98" w:rsidRPr="00DF253B">
              <w:rPr>
                <w:rFonts w:ascii="Times New Roman" w:hAnsi="Times New Roman" w:cs="Times New Roman"/>
                <w:color w:val="auto"/>
                <w:w w:val="100"/>
                <w:sz w:val="28"/>
                <w:szCs w:val="24"/>
                <w:highlight w:val="yellow"/>
                <w:shd w:val="clear" w:color="auto" w:fill="FFFFFF"/>
              </w:rPr>
              <w:t>таціонарна</w:t>
            </w:r>
            <w:r w:rsidR="00EB39D3" w:rsidRPr="00DF253B">
              <w:rPr>
                <w:rFonts w:ascii="Times New Roman" w:hAnsi="Times New Roman" w:cs="Times New Roman"/>
                <w:color w:val="auto"/>
                <w:w w:val="100"/>
                <w:sz w:val="28"/>
                <w:szCs w:val="24"/>
                <w:highlight w:val="yellow"/>
                <w:shd w:val="clear" w:color="auto" w:fill="FFFFFF"/>
              </w:rPr>
              <w:t xml:space="preserve"> станція </w:t>
            </w:r>
          </w:p>
        </w:tc>
      </w:tr>
      <w:tr w:rsidR="00824D9E" w:rsidRPr="0012161D" w:rsidTr="00824D9E">
        <w:trPr>
          <w:trHeight w:val="20"/>
        </w:trPr>
        <w:tc>
          <w:tcPr>
            <w:tcW w:w="4644" w:type="dxa"/>
          </w:tcPr>
          <w:p w:rsidR="00824D9E" w:rsidRPr="00AF2E58" w:rsidRDefault="00824D9E" w:rsidP="00B153F3">
            <w:pPr>
              <w:pStyle w:val="Ch61"/>
              <w:spacing w:before="0" w:after="0" w:line="240" w:lineRule="auto"/>
              <w:ind w:left="0"/>
              <w:rPr>
                <w:rFonts w:ascii="Times New Roman" w:eastAsiaTheme="minorHAnsi" w:hAnsi="Times New Roman" w:cs="Times New Roman"/>
                <w:b w:val="0"/>
                <w:bCs w:val="0"/>
                <w:w w:val="100"/>
                <w:sz w:val="24"/>
                <w:szCs w:val="24"/>
                <w:lang w:eastAsia="en-US"/>
              </w:rPr>
            </w:pPr>
            <w:r w:rsidRPr="00AF2E58">
              <w:rPr>
                <w:rFonts w:ascii="Times New Roman" w:eastAsiaTheme="minorHAnsi" w:hAnsi="Times New Roman" w:cs="Times New Roman"/>
                <w:b w:val="0"/>
                <w:bCs w:val="0"/>
                <w:w w:val="100"/>
                <w:sz w:val="24"/>
                <w:szCs w:val="24"/>
                <w:lang w:eastAsia="en-US"/>
              </w:rPr>
              <w:t>Радіотехнологія та умовне позначення переліку полів технічних характеристик радіообладнання (випромінювального пристрою) для декларації</w:t>
            </w:r>
          </w:p>
        </w:tc>
        <w:tc>
          <w:tcPr>
            <w:tcW w:w="4253" w:type="dxa"/>
          </w:tcPr>
          <w:p w:rsidR="00824D9E" w:rsidRPr="00DF253B" w:rsidRDefault="00626F98" w:rsidP="00626F98">
            <w:pPr>
              <w:pStyle w:val="Ch61"/>
              <w:spacing w:before="0" w:after="0" w:line="240" w:lineRule="auto"/>
              <w:ind w:left="0"/>
              <w:rPr>
                <w:rFonts w:ascii="Times New Roman" w:hAnsi="Times New Roman" w:cs="Times New Roman"/>
                <w:color w:val="auto"/>
                <w:w w:val="100"/>
                <w:sz w:val="28"/>
                <w:szCs w:val="24"/>
                <w:shd w:val="clear" w:color="auto" w:fill="FFFFFF"/>
              </w:rPr>
            </w:pPr>
            <w:r w:rsidRPr="00DF253B">
              <w:rPr>
                <w:rFonts w:ascii="Times New Roman" w:hAnsi="Times New Roman" w:cs="Times New Roman"/>
                <w:color w:val="auto"/>
                <w:w w:val="100"/>
                <w:sz w:val="28"/>
                <w:szCs w:val="24"/>
                <w:highlight w:val="yellow"/>
                <w:shd w:val="clear" w:color="auto" w:fill="FFFFFF"/>
              </w:rPr>
              <w:t>Аналоговий</w:t>
            </w:r>
            <w:r w:rsidR="00824D9E" w:rsidRPr="00DF253B">
              <w:rPr>
                <w:rFonts w:ascii="Times New Roman" w:hAnsi="Times New Roman" w:cs="Times New Roman"/>
                <w:color w:val="auto"/>
                <w:w w:val="100"/>
                <w:sz w:val="28"/>
                <w:szCs w:val="24"/>
                <w:highlight w:val="yellow"/>
                <w:shd w:val="clear" w:color="auto" w:fill="FFFFFF"/>
              </w:rPr>
              <w:t xml:space="preserve"> ультракороткохвильовий</w:t>
            </w:r>
            <w:r w:rsidR="00AE5991" w:rsidRPr="00DF253B">
              <w:rPr>
                <w:rFonts w:ascii="Times New Roman" w:hAnsi="Times New Roman" w:cs="Times New Roman"/>
                <w:color w:val="auto"/>
                <w:w w:val="100"/>
                <w:sz w:val="28"/>
                <w:szCs w:val="24"/>
                <w:highlight w:val="yellow"/>
                <w:shd w:val="clear" w:color="auto" w:fill="FFFFFF"/>
              </w:rPr>
              <w:t xml:space="preserve"> телефонний</w:t>
            </w:r>
            <w:r w:rsidR="00824D9E" w:rsidRPr="00DF253B">
              <w:rPr>
                <w:rFonts w:ascii="Times New Roman" w:hAnsi="Times New Roman" w:cs="Times New Roman"/>
                <w:color w:val="auto"/>
                <w:w w:val="100"/>
                <w:sz w:val="28"/>
                <w:szCs w:val="24"/>
                <w:highlight w:val="yellow"/>
                <w:shd w:val="clear" w:color="auto" w:fill="FFFFFF"/>
              </w:rPr>
              <w:t xml:space="preserve"> радіозв’язок</w:t>
            </w:r>
            <w:r w:rsidR="00824D9E" w:rsidRPr="00DF253B">
              <w:rPr>
                <w:rFonts w:ascii="Times New Roman" w:hAnsi="Times New Roman" w:cs="Times New Roman"/>
                <w:color w:val="auto"/>
                <w:w w:val="100"/>
                <w:sz w:val="28"/>
                <w:szCs w:val="24"/>
                <w:shd w:val="clear" w:color="auto" w:fill="FFFFFF"/>
              </w:rPr>
              <w:t xml:space="preserve"> </w:t>
            </w:r>
          </w:p>
        </w:tc>
        <w:tc>
          <w:tcPr>
            <w:tcW w:w="993" w:type="dxa"/>
          </w:tcPr>
          <w:p w:rsidR="00824D9E" w:rsidRPr="00DF253B" w:rsidRDefault="00626F98" w:rsidP="00626F98">
            <w:pPr>
              <w:pStyle w:val="Ch61"/>
              <w:spacing w:before="0" w:after="0" w:line="240" w:lineRule="auto"/>
              <w:ind w:left="0"/>
              <w:rPr>
                <w:rFonts w:ascii="Times New Roman" w:hAnsi="Times New Roman" w:cs="Times New Roman"/>
                <w:color w:val="auto"/>
                <w:w w:val="100"/>
                <w:sz w:val="28"/>
                <w:szCs w:val="24"/>
                <w:shd w:val="clear" w:color="auto" w:fill="FFFFFF"/>
              </w:rPr>
            </w:pPr>
            <w:r w:rsidRPr="00DF253B">
              <w:rPr>
                <w:rFonts w:ascii="Times New Roman" w:hAnsi="Times New Roman" w:cs="Times New Roman"/>
                <w:color w:val="auto"/>
                <w:w w:val="100"/>
                <w:sz w:val="28"/>
                <w:szCs w:val="24"/>
                <w:highlight w:val="yellow"/>
                <w:shd w:val="clear" w:color="auto" w:fill="FFFFFF"/>
              </w:rPr>
              <w:t>ТР</w:t>
            </w:r>
            <w:r w:rsidR="00824D9E" w:rsidRPr="00DF253B">
              <w:rPr>
                <w:rFonts w:ascii="Times New Roman" w:hAnsi="Times New Roman" w:cs="Times New Roman"/>
                <w:color w:val="auto"/>
                <w:w w:val="100"/>
                <w:sz w:val="28"/>
                <w:szCs w:val="24"/>
                <w:highlight w:val="yellow"/>
                <w:shd w:val="clear" w:color="auto" w:fill="FFFFFF"/>
              </w:rPr>
              <w:t>-</w:t>
            </w:r>
            <w:r w:rsidRPr="00DF253B">
              <w:rPr>
                <w:rFonts w:ascii="Times New Roman" w:hAnsi="Times New Roman" w:cs="Times New Roman"/>
                <w:color w:val="auto"/>
                <w:w w:val="100"/>
                <w:sz w:val="28"/>
                <w:szCs w:val="24"/>
                <w:highlight w:val="yellow"/>
                <w:shd w:val="clear" w:color="auto" w:fill="FFFFFF"/>
              </w:rPr>
              <w:t>З</w:t>
            </w:r>
          </w:p>
        </w:tc>
      </w:tr>
      <w:tr w:rsidR="00EB39D3" w:rsidRPr="0012161D" w:rsidTr="00824D9E">
        <w:trPr>
          <w:trHeight w:val="20"/>
        </w:trPr>
        <w:tc>
          <w:tcPr>
            <w:tcW w:w="4644" w:type="dxa"/>
          </w:tcPr>
          <w:p w:rsidR="00824D9E" w:rsidRPr="00AF2E58" w:rsidRDefault="00824D9E" w:rsidP="00824D9E">
            <w:pPr>
              <w:pStyle w:val="Default"/>
              <w:rPr>
                <w:lang w:val="uk-UA"/>
              </w:rPr>
            </w:pPr>
            <w:r w:rsidRPr="00824D9E">
              <w:rPr>
                <w:lang w:val="uk-UA"/>
              </w:rPr>
              <w:t>Номер пункту у Переліку радіотехнологій радіообладнання, для яких присвоєння радіочастот здійснюється без розрахунків електромагнітної сумісності, який визначається регуляторним органом за погодженням із Генеральним штабом Збройних Сил України</w:t>
            </w:r>
          </w:p>
          <w:p w:rsidR="00EB39D3" w:rsidRPr="00AF2E58" w:rsidRDefault="00EB39D3" w:rsidP="00B153F3">
            <w:pPr>
              <w:pStyle w:val="Ch61"/>
              <w:spacing w:before="0" w:after="0" w:line="240" w:lineRule="auto"/>
              <w:ind w:left="0"/>
              <w:rPr>
                <w:rFonts w:ascii="Times New Roman" w:eastAsiaTheme="minorHAnsi" w:hAnsi="Times New Roman" w:cs="Times New Roman"/>
                <w:b w:val="0"/>
                <w:bCs w:val="0"/>
                <w:w w:val="100"/>
                <w:sz w:val="24"/>
                <w:szCs w:val="24"/>
                <w:lang w:eastAsia="en-US"/>
              </w:rPr>
            </w:pPr>
          </w:p>
        </w:tc>
        <w:tc>
          <w:tcPr>
            <w:tcW w:w="5246" w:type="dxa"/>
            <w:gridSpan w:val="2"/>
          </w:tcPr>
          <w:p w:rsidR="00EB39D3" w:rsidRPr="00BD7CD9" w:rsidRDefault="00DF253B" w:rsidP="00BD7CD9">
            <w:pPr>
              <w:pStyle w:val="Ch61"/>
              <w:spacing w:before="0" w:after="0" w:line="240" w:lineRule="auto"/>
              <w:ind w:left="0"/>
              <w:rPr>
                <w:rFonts w:ascii="Times New Roman" w:hAnsi="Times New Roman" w:cs="Times New Roman"/>
                <w:color w:val="auto"/>
                <w:w w:val="100"/>
                <w:sz w:val="28"/>
                <w:szCs w:val="24"/>
                <w:highlight w:val="yellow"/>
                <w:shd w:val="clear" w:color="auto" w:fill="FFFFFF"/>
              </w:rPr>
            </w:pPr>
            <w:r w:rsidRPr="00DF253B">
              <w:rPr>
                <w:rFonts w:ascii="Times New Roman" w:hAnsi="Times New Roman" w:cs="Times New Roman"/>
                <w:color w:val="auto"/>
                <w:w w:val="100"/>
                <w:sz w:val="28"/>
                <w:szCs w:val="24"/>
                <w:highlight w:val="yellow"/>
                <w:shd w:val="clear" w:color="auto" w:fill="FFFFFF"/>
              </w:rPr>
              <w:t>Пункт 23 розділу ІІ</w:t>
            </w:r>
            <w:r w:rsidR="00BD7CD9">
              <w:rPr>
                <w:rFonts w:ascii="Times New Roman" w:hAnsi="Times New Roman" w:cs="Times New Roman"/>
                <w:color w:val="auto"/>
                <w:w w:val="100"/>
                <w:sz w:val="28"/>
                <w:szCs w:val="24"/>
                <w:highlight w:val="yellow"/>
                <w:shd w:val="clear" w:color="auto" w:fill="FFFFFF"/>
              </w:rPr>
              <w:t xml:space="preserve"> (постанова НКЕК від 07.07.2025 №</w:t>
            </w:r>
            <w:r w:rsidR="00FE52DC">
              <w:rPr>
                <w:rFonts w:ascii="Times New Roman" w:hAnsi="Times New Roman" w:cs="Times New Roman"/>
                <w:color w:val="auto"/>
                <w:w w:val="100"/>
                <w:sz w:val="28"/>
                <w:szCs w:val="24"/>
                <w:highlight w:val="yellow"/>
                <w:shd w:val="clear" w:color="auto" w:fill="FFFFFF"/>
              </w:rPr>
              <w:t> </w:t>
            </w:r>
            <w:r w:rsidR="00BD7CD9">
              <w:rPr>
                <w:rFonts w:ascii="Times New Roman" w:hAnsi="Times New Roman" w:cs="Times New Roman"/>
                <w:color w:val="auto"/>
                <w:w w:val="100"/>
                <w:sz w:val="28"/>
                <w:szCs w:val="24"/>
                <w:highlight w:val="yellow"/>
                <w:shd w:val="clear" w:color="auto" w:fill="FFFFFF"/>
              </w:rPr>
              <w:t>361)</w:t>
            </w:r>
          </w:p>
        </w:tc>
      </w:tr>
      <w:tr w:rsidR="00EB39D3" w:rsidRPr="0012161D" w:rsidTr="00824D9E">
        <w:trPr>
          <w:trHeight w:val="20"/>
        </w:trPr>
        <w:tc>
          <w:tcPr>
            <w:tcW w:w="4644" w:type="dxa"/>
          </w:tcPr>
          <w:p w:rsidR="00EB39D3" w:rsidRPr="00AF2E58" w:rsidRDefault="00824D9E" w:rsidP="00824D9E">
            <w:pPr>
              <w:pStyle w:val="Default"/>
              <w:rPr>
                <w:lang w:val="uk-UA"/>
              </w:rPr>
            </w:pPr>
            <w:r w:rsidRPr="00AF2E58">
              <w:rPr>
                <w:lang w:val="uk-UA"/>
              </w:rPr>
              <w:t xml:space="preserve">Умови застосування, та позначення умов використання у реєстрі радіообладнання та випромінювальних пристроїв, форма яких наведена у додатку 1 до Положення про реєстр радіообладнання та випромінювальних пристроїв, затвердженого постановою Національної комісії, що здійснює державне регулювання у сферах електронних комунікацій, радіочастотного спектра та надання послуг поштового зв’язку, від 29 червня 2022 року № 87, зареєстрованого в Міністерстві юстиції України 15 липня 2022 року за № 788/38124 </w:t>
            </w:r>
          </w:p>
        </w:tc>
        <w:tc>
          <w:tcPr>
            <w:tcW w:w="5246" w:type="dxa"/>
            <w:gridSpan w:val="2"/>
          </w:tcPr>
          <w:p w:rsidR="00EB39D3" w:rsidRPr="00DF253B" w:rsidRDefault="009A1EA5" w:rsidP="00877B69">
            <w:pPr>
              <w:pStyle w:val="Ch61"/>
              <w:spacing w:line="240" w:lineRule="auto"/>
              <w:ind w:left="33"/>
              <w:rPr>
                <w:rFonts w:ascii="Times New Roman" w:hAnsi="Times New Roman" w:cs="Times New Roman"/>
                <w:color w:val="auto"/>
                <w:w w:val="100"/>
                <w:sz w:val="28"/>
                <w:szCs w:val="24"/>
                <w:highlight w:val="yellow"/>
                <w:shd w:val="clear" w:color="auto" w:fill="FFFFFF"/>
              </w:rPr>
            </w:pPr>
            <w:r>
              <w:rPr>
                <w:rFonts w:ascii="Times New Roman" w:hAnsi="Times New Roman" w:cs="Times New Roman"/>
                <w:color w:val="auto"/>
                <w:w w:val="100"/>
                <w:sz w:val="28"/>
                <w:szCs w:val="24"/>
                <w:highlight w:val="yellow"/>
                <w:shd w:val="clear" w:color="auto" w:fill="FFFFFF"/>
              </w:rPr>
              <w:t xml:space="preserve">Додаток </w:t>
            </w:r>
            <w:r w:rsidR="00877B69" w:rsidRPr="00DF253B">
              <w:rPr>
                <w:rFonts w:ascii="Times New Roman" w:hAnsi="Times New Roman" w:cs="Times New Roman"/>
                <w:color w:val="auto"/>
                <w:w w:val="100"/>
                <w:sz w:val="28"/>
                <w:szCs w:val="24"/>
                <w:highlight w:val="yellow"/>
                <w:shd w:val="clear" w:color="auto" w:fill="FFFFFF"/>
              </w:rPr>
              <w:t xml:space="preserve">РІ </w:t>
            </w:r>
            <w:r>
              <w:rPr>
                <w:rFonts w:ascii="Times New Roman" w:hAnsi="Times New Roman" w:cs="Times New Roman"/>
                <w:color w:val="auto"/>
                <w:w w:val="100"/>
                <w:sz w:val="28"/>
                <w:szCs w:val="24"/>
                <w:highlight w:val="yellow"/>
                <w:shd w:val="clear" w:color="auto" w:fill="FFFFFF"/>
              </w:rPr>
              <w:t>3-7</w:t>
            </w:r>
            <w:r w:rsidR="00877B69" w:rsidRPr="00DF253B">
              <w:rPr>
                <w:rFonts w:ascii="Times New Roman" w:hAnsi="Times New Roman" w:cs="Times New Roman"/>
                <w:color w:val="auto"/>
                <w:w w:val="100"/>
                <w:sz w:val="28"/>
                <w:szCs w:val="24"/>
                <w:highlight w:val="yellow"/>
                <w:shd w:val="clear" w:color="auto" w:fill="FFFFFF"/>
              </w:rPr>
              <w:t xml:space="preserve"> ( рішення НК</w:t>
            </w:r>
            <w:r>
              <w:rPr>
                <w:rFonts w:ascii="Times New Roman" w:hAnsi="Times New Roman" w:cs="Times New Roman"/>
                <w:color w:val="auto"/>
                <w:w w:val="100"/>
                <w:sz w:val="28"/>
                <w:szCs w:val="24"/>
                <w:highlight w:val="yellow"/>
                <w:shd w:val="clear" w:color="auto" w:fill="FFFFFF"/>
              </w:rPr>
              <w:t>ЕК</w:t>
            </w:r>
            <w:r w:rsidR="00877B69" w:rsidRPr="00DF253B">
              <w:rPr>
                <w:rFonts w:ascii="Times New Roman" w:hAnsi="Times New Roman" w:cs="Times New Roman"/>
                <w:color w:val="auto"/>
                <w:w w:val="100"/>
                <w:sz w:val="28"/>
                <w:szCs w:val="24"/>
                <w:highlight w:val="yellow"/>
                <w:shd w:val="clear" w:color="auto" w:fill="FFFFFF"/>
              </w:rPr>
              <w:t xml:space="preserve"> від 12.0</w:t>
            </w:r>
            <w:r>
              <w:rPr>
                <w:rFonts w:ascii="Times New Roman" w:hAnsi="Times New Roman" w:cs="Times New Roman"/>
                <w:color w:val="auto"/>
                <w:w w:val="100"/>
                <w:sz w:val="28"/>
                <w:szCs w:val="24"/>
                <w:highlight w:val="yellow"/>
                <w:shd w:val="clear" w:color="auto" w:fill="FFFFFF"/>
              </w:rPr>
              <w:t>2</w:t>
            </w:r>
            <w:r w:rsidR="00877B69" w:rsidRPr="00DF253B">
              <w:rPr>
                <w:rFonts w:ascii="Times New Roman" w:hAnsi="Times New Roman" w:cs="Times New Roman"/>
                <w:color w:val="auto"/>
                <w:w w:val="100"/>
                <w:sz w:val="28"/>
                <w:szCs w:val="24"/>
                <w:highlight w:val="yellow"/>
                <w:shd w:val="clear" w:color="auto" w:fill="FFFFFF"/>
              </w:rPr>
              <w:t>.20</w:t>
            </w:r>
            <w:r>
              <w:rPr>
                <w:rFonts w:ascii="Times New Roman" w:hAnsi="Times New Roman" w:cs="Times New Roman"/>
                <w:color w:val="auto"/>
                <w:w w:val="100"/>
                <w:sz w:val="28"/>
                <w:szCs w:val="24"/>
                <w:highlight w:val="yellow"/>
                <w:shd w:val="clear" w:color="auto" w:fill="FFFFFF"/>
              </w:rPr>
              <w:t>25</w:t>
            </w:r>
            <w:r w:rsidR="00877B69" w:rsidRPr="00DF253B">
              <w:rPr>
                <w:rFonts w:ascii="Times New Roman" w:hAnsi="Times New Roman" w:cs="Times New Roman"/>
                <w:color w:val="auto"/>
                <w:w w:val="100"/>
                <w:sz w:val="28"/>
                <w:szCs w:val="24"/>
                <w:highlight w:val="yellow"/>
                <w:shd w:val="clear" w:color="auto" w:fill="FFFFFF"/>
              </w:rPr>
              <w:t xml:space="preserve"> № </w:t>
            </w:r>
            <w:r>
              <w:rPr>
                <w:rFonts w:ascii="Times New Roman" w:hAnsi="Times New Roman" w:cs="Times New Roman"/>
                <w:color w:val="auto"/>
                <w:w w:val="100"/>
                <w:sz w:val="28"/>
                <w:szCs w:val="24"/>
                <w:highlight w:val="yellow"/>
                <w:shd w:val="clear" w:color="auto" w:fill="FFFFFF"/>
              </w:rPr>
              <w:t>81)</w:t>
            </w:r>
          </w:p>
          <w:p w:rsidR="00EB39D3" w:rsidRPr="00DF253B" w:rsidRDefault="00EB39D3" w:rsidP="00EB39D3">
            <w:pPr>
              <w:pStyle w:val="Ch61"/>
              <w:spacing w:before="0" w:after="0" w:line="240" w:lineRule="auto"/>
              <w:ind w:left="0"/>
              <w:rPr>
                <w:rFonts w:ascii="Times New Roman" w:hAnsi="Times New Roman" w:cs="Times New Roman"/>
                <w:color w:val="auto"/>
                <w:w w:val="100"/>
                <w:sz w:val="28"/>
                <w:szCs w:val="24"/>
                <w:highlight w:val="yellow"/>
                <w:shd w:val="clear" w:color="auto" w:fill="FFFFFF"/>
              </w:rPr>
            </w:pPr>
          </w:p>
        </w:tc>
      </w:tr>
    </w:tbl>
    <w:p w:rsidR="00824D9E" w:rsidRPr="00AF2E58" w:rsidRDefault="00824D9E" w:rsidP="00AF2E58">
      <w:pPr>
        <w:pStyle w:val="Ch61"/>
        <w:spacing w:before="0" w:after="0" w:line="240" w:lineRule="auto"/>
        <w:ind w:left="0"/>
        <w:rPr>
          <w:rFonts w:ascii="Times New Roman" w:eastAsiaTheme="minorHAnsi" w:hAnsi="Times New Roman" w:cs="Times New Roman"/>
          <w:b w:val="0"/>
          <w:bCs w:val="0"/>
          <w:w w:val="100"/>
          <w:sz w:val="24"/>
          <w:szCs w:val="24"/>
          <w:lang w:eastAsia="en-US"/>
        </w:rPr>
      </w:pPr>
      <w:bookmarkStart w:id="2" w:name="_Hlk90645779"/>
      <w:r w:rsidRPr="00AF2E58">
        <w:rPr>
          <w:rFonts w:ascii="Times New Roman" w:eastAsiaTheme="minorHAnsi" w:hAnsi="Times New Roman" w:cs="Times New Roman"/>
          <w:b w:val="0"/>
          <w:bCs w:val="0"/>
          <w:w w:val="100"/>
          <w:sz w:val="24"/>
          <w:szCs w:val="24"/>
          <w:lang w:eastAsia="en-US"/>
        </w:rPr>
        <w:t xml:space="preserve">Підтверджую про дотримання вимог законодавства щодо захисту населення від впливу електромагнітних випромінювань радіообладнання. </w:t>
      </w:r>
    </w:p>
    <w:p w:rsidR="00824D9E" w:rsidRPr="00AF2E58" w:rsidRDefault="00824D9E" w:rsidP="00AF2E58">
      <w:pPr>
        <w:pStyle w:val="Ch61"/>
        <w:spacing w:before="0" w:after="0" w:line="240" w:lineRule="auto"/>
        <w:ind w:left="0"/>
        <w:rPr>
          <w:rFonts w:ascii="Times New Roman" w:eastAsiaTheme="minorHAnsi" w:hAnsi="Times New Roman" w:cs="Times New Roman"/>
          <w:b w:val="0"/>
          <w:bCs w:val="0"/>
          <w:w w:val="100"/>
          <w:sz w:val="24"/>
          <w:szCs w:val="24"/>
          <w:lang w:eastAsia="en-US"/>
        </w:rPr>
      </w:pPr>
      <w:r w:rsidRPr="00AF2E58">
        <w:rPr>
          <w:rFonts w:ascii="Times New Roman" w:eastAsiaTheme="minorHAnsi" w:hAnsi="Times New Roman" w:cs="Times New Roman"/>
          <w:b w:val="0"/>
          <w:bCs w:val="0"/>
          <w:w w:val="100"/>
          <w:sz w:val="24"/>
          <w:szCs w:val="24"/>
          <w:lang w:eastAsia="en-US"/>
        </w:rPr>
        <w:t xml:space="preserve">Усі відомості, подані в цій Декларації та додатках до неї, достовірні й повні. </w:t>
      </w:r>
    </w:p>
    <w:p w:rsidR="00824D9E" w:rsidRPr="00AF2E58" w:rsidRDefault="00824D9E" w:rsidP="00AF2E58">
      <w:pPr>
        <w:pStyle w:val="Ch61"/>
        <w:spacing w:before="0" w:after="0" w:line="240" w:lineRule="auto"/>
        <w:ind w:left="0"/>
        <w:rPr>
          <w:rFonts w:ascii="Times New Roman" w:eastAsiaTheme="minorHAnsi" w:hAnsi="Times New Roman" w:cs="Times New Roman"/>
          <w:b w:val="0"/>
          <w:bCs w:val="0"/>
          <w:w w:val="100"/>
          <w:sz w:val="24"/>
          <w:szCs w:val="24"/>
          <w:lang w:eastAsia="en-US"/>
        </w:rPr>
      </w:pPr>
      <w:r w:rsidRPr="00AF2E58">
        <w:rPr>
          <w:rFonts w:ascii="Times New Roman" w:eastAsiaTheme="minorHAnsi" w:hAnsi="Times New Roman" w:cs="Times New Roman"/>
          <w:b w:val="0"/>
          <w:bCs w:val="0"/>
          <w:w w:val="100"/>
          <w:sz w:val="24"/>
          <w:szCs w:val="24"/>
          <w:lang w:eastAsia="en-US"/>
        </w:rPr>
        <w:t xml:space="preserve">Просимо надати запланований статус присвоєння радіочастоти. </w:t>
      </w:r>
    </w:p>
    <w:p w:rsidR="00824D9E" w:rsidRDefault="00824D9E"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7A18A0" w:rsidRDefault="007A18A0" w:rsidP="00824D9E">
      <w:pPr>
        <w:pStyle w:val="Ch6"/>
        <w:tabs>
          <w:tab w:val="left" w:pos="3640"/>
        </w:tabs>
        <w:spacing w:line="240" w:lineRule="auto"/>
        <w:ind w:firstLine="0"/>
        <w:rPr>
          <w:rFonts w:ascii="Times New Roman" w:hAnsi="Times New Roman" w:cs="Times New Roman"/>
          <w:w w:val="100"/>
          <w:sz w:val="28"/>
          <w:szCs w:val="28"/>
          <w:lang w:eastAsia="uk-UA"/>
        </w:rPr>
      </w:pPr>
    </w:p>
    <w:p w:rsidR="00824D9E" w:rsidRDefault="00824D9E" w:rsidP="00824D9E">
      <w:pPr>
        <w:pStyle w:val="Ch6"/>
        <w:tabs>
          <w:tab w:val="left" w:pos="3640"/>
        </w:tabs>
        <w:spacing w:line="240" w:lineRule="auto"/>
        <w:ind w:firstLine="0"/>
        <w:rPr>
          <w:rFonts w:ascii="Times New Roman" w:hAnsi="Times New Roman" w:cs="Times New Roman"/>
          <w:w w:val="100"/>
          <w:sz w:val="28"/>
          <w:szCs w:val="28"/>
          <w:lang w:eastAsia="uk-UA"/>
        </w:rPr>
      </w:pPr>
    </w:p>
    <w:p w:rsidR="004846AE" w:rsidRDefault="004846AE" w:rsidP="00824D9E">
      <w:pPr>
        <w:pStyle w:val="Ch6"/>
        <w:tabs>
          <w:tab w:val="left" w:pos="3640"/>
        </w:tabs>
        <w:spacing w:line="240" w:lineRule="auto"/>
        <w:ind w:firstLine="0"/>
        <w:rPr>
          <w:rFonts w:ascii="Times New Roman" w:hAnsi="Times New Roman" w:cs="Times New Roman"/>
          <w:w w:val="100"/>
          <w:sz w:val="28"/>
          <w:szCs w:val="28"/>
          <w:lang w:eastAsia="uk-UA"/>
        </w:rPr>
      </w:pPr>
    </w:p>
    <w:p w:rsidR="004846AE" w:rsidRDefault="004846AE" w:rsidP="00824D9E">
      <w:pPr>
        <w:pStyle w:val="Ch6"/>
        <w:tabs>
          <w:tab w:val="left" w:pos="3640"/>
        </w:tabs>
        <w:spacing w:line="240" w:lineRule="auto"/>
        <w:ind w:firstLine="0"/>
        <w:rPr>
          <w:rFonts w:ascii="Times New Roman" w:hAnsi="Times New Roman" w:cs="Times New Roman"/>
          <w:w w:val="100"/>
          <w:sz w:val="28"/>
          <w:szCs w:val="28"/>
          <w:lang w:eastAsia="uk-UA"/>
        </w:rPr>
      </w:pPr>
    </w:p>
    <w:p w:rsidR="004846AE" w:rsidRDefault="004846AE" w:rsidP="00824D9E">
      <w:pPr>
        <w:pStyle w:val="Ch6"/>
        <w:tabs>
          <w:tab w:val="left" w:pos="3640"/>
        </w:tabs>
        <w:spacing w:line="240" w:lineRule="auto"/>
        <w:ind w:firstLine="0"/>
        <w:rPr>
          <w:rFonts w:ascii="Times New Roman" w:hAnsi="Times New Roman" w:cs="Times New Roman"/>
          <w:w w:val="100"/>
          <w:sz w:val="28"/>
          <w:szCs w:val="28"/>
          <w:lang w:eastAsia="uk-UA"/>
        </w:rPr>
      </w:pPr>
    </w:p>
    <w:p w:rsidR="00C85550" w:rsidRPr="00F40C39" w:rsidRDefault="005E06BC" w:rsidP="00824D9E">
      <w:pPr>
        <w:pStyle w:val="Ch6"/>
        <w:tabs>
          <w:tab w:val="left" w:pos="3640"/>
        </w:tabs>
        <w:spacing w:line="240" w:lineRule="auto"/>
        <w:ind w:firstLine="0"/>
        <w:rPr>
          <w:rFonts w:ascii="Times New Roman" w:hAnsi="Times New Roman" w:cs="Times New Roman"/>
          <w:b/>
          <w:bCs/>
          <w:color w:val="auto"/>
          <w:w w:val="100"/>
          <w:sz w:val="28"/>
          <w:szCs w:val="28"/>
        </w:rPr>
      </w:pPr>
      <w:r w:rsidRPr="00F40C39">
        <w:rPr>
          <w:rFonts w:ascii="Times New Roman" w:hAnsi="Times New Roman" w:cs="Times New Roman"/>
          <w:b/>
          <w:bCs/>
          <w:color w:val="auto"/>
          <w:w w:val="100"/>
          <w:sz w:val="28"/>
          <w:szCs w:val="28"/>
        </w:rPr>
        <w:lastRenderedPageBreak/>
        <w:t>I</w:t>
      </w:r>
      <w:r w:rsidR="00A465D9" w:rsidRPr="00F40C39">
        <w:rPr>
          <w:rFonts w:ascii="Times New Roman" w:hAnsi="Times New Roman" w:cs="Times New Roman"/>
          <w:b/>
          <w:bCs/>
          <w:color w:val="auto"/>
          <w:w w:val="100"/>
          <w:sz w:val="28"/>
          <w:szCs w:val="28"/>
        </w:rPr>
        <w:t>ІІ</w:t>
      </w:r>
      <w:r w:rsidRPr="00F40C39">
        <w:rPr>
          <w:rFonts w:ascii="Times New Roman" w:hAnsi="Times New Roman" w:cs="Times New Roman"/>
          <w:b/>
          <w:bCs/>
          <w:color w:val="auto"/>
          <w:w w:val="100"/>
          <w:sz w:val="28"/>
          <w:szCs w:val="28"/>
        </w:rPr>
        <w:t xml:space="preserve">. </w:t>
      </w:r>
      <w:r w:rsidR="00EF6D53" w:rsidRPr="00F40C39">
        <w:rPr>
          <w:rFonts w:ascii="Times New Roman" w:hAnsi="Times New Roman" w:cs="Times New Roman"/>
          <w:b/>
          <w:bCs/>
          <w:color w:val="auto"/>
          <w:w w:val="100"/>
          <w:sz w:val="28"/>
          <w:szCs w:val="28"/>
        </w:rPr>
        <w:t>ДОДАТ</w:t>
      </w:r>
      <w:r w:rsidR="00864DE5" w:rsidRPr="00F40C39">
        <w:rPr>
          <w:rFonts w:ascii="Times New Roman" w:hAnsi="Times New Roman" w:cs="Times New Roman"/>
          <w:b/>
          <w:bCs/>
          <w:color w:val="auto"/>
          <w:w w:val="100"/>
          <w:sz w:val="28"/>
          <w:szCs w:val="28"/>
        </w:rPr>
        <w:t>О</w:t>
      </w:r>
      <w:r w:rsidR="00EF6D53" w:rsidRPr="00F40C39">
        <w:rPr>
          <w:rFonts w:ascii="Times New Roman" w:hAnsi="Times New Roman" w:cs="Times New Roman"/>
          <w:b/>
          <w:bCs/>
          <w:color w:val="auto"/>
          <w:w w:val="100"/>
          <w:sz w:val="28"/>
          <w:szCs w:val="28"/>
        </w:rPr>
        <w:t>К</w:t>
      </w:r>
      <w:r w:rsidRPr="00F40C39">
        <w:rPr>
          <w:rFonts w:ascii="Times New Roman" w:hAnsi="Times New Roman" w:cs="Times New Roman"/>
          <w:b/>
          <w:bCs/>
          <w:color w:val="auto"/>
          <w:w w:val="100"/>
          <w:sz w:val="28"/>
          <w:szCs w:val="28"/>
        </w:rPr>
        <w:t>:</w:t>
      </w:r>
    </w:p>
    <w:p w:rsidR="0065495F" w:rsidRPr="00F40C39" w:rsidRDefault="00A674C2" w:rsidP="0065495F">
      <w:pPr>
        <w:pStyle w:val="Ch61"/>
        <w:spacing w:before="0" w:after="0" w:line="240" w:lineRule="auto"/>
        <w:ind w:left="0"/>
        <w:jc w:val="both"/>
        <w:rPr>
          <w:rFonts w:ascii="Times New Roman" w:hAnsi="Times New Roman" w:cs="Times New Roman"/>
          <w:b w:val="0"/>
          <w:color w:val="auto"/>
          <w:w w:val="100"/>
          <w:sz w:val="28"/>
          <w:szCs w:val="28"/>
        </w:rPr>
      </w:pPr>
      <w:r>
        <w:rPr>
          <w:sz w:val="28"/>
          <w:szCs w:val="28"/>
        </w:rPr>
        <w:t>Номер(и) та умовне позначення датку(ів) до цієї Декларації (відповідно до переліку полів технічних характеристик для декларації про забезпечення електромагнітної сумісності радіообладнання (для якого не потрібен розрахунок електромагнітної сумісності радіообладнання), наведених у додатках 1 – 6 до форми цієї Декларації.</w:t>
      </w:r>
    </w:p>
    <w:bookmarkEnd w:id="2"/>
    <w:p w:rsidR="00A674C2" w:rsidRDefault="00A674C2" w:rsidP="000B40E7">
      <w:pPr>
        <w:pStyle w:val="Default"/>
        <w:ind w:left="7797"/>
        <w:rPr>
          <w:b/>
          <w:color w:val="auto"/>
          <w:lang w:val="uk-UA"/>
        </w:rPr>
      </w:pPr>
    </w:p>
    <w:p w:rsidR="00E310BE" w:rsidRPr="00A674C2" w:rsidRDefault="00E310BE" w:rsidP="000B40E7">
      <w:pPr>
        <w:pStyle w:val="Default"/>
        <w:ind w:left="7797"/>
        <w:rPr>
          <w:color w:val="auto"/>
          <w:lang w:val="uk-UA"/>
        </w:rPr>
      </w:pPr>
      <w:r w:rsidRPr="00A674C2">
        <w:rPr>
          <w:color w:val="auto"/>
          <w:lang w:val="uk-UA"/>
        </w:rPr>
        <w:t>Додаток 6</w:t>
      </w:r>
    </w:p>
    <w:p w:rsidR="00A674C2" w:rsidRPr="00A674C2" w:rsidRDefault="00A674C2" w:rsidP="00A674C2">
      <w:pPr>
        <w:widowControl/>
        <w:suppressAutoHyphens w:val="0"/>
        <w:spacing w:line="240" w:lineRule="auto"/>
        <w:ind w:left="4962"/>
        <w:textAlignment w:val="auto"/>
        <w:rPr>
          <w:lang w:eastAsia="uk-UA"/>
        </w:rPr>
      </w:pPr>
      <w:r w:rsidRPr="00A674C2">
        <w:rPr>
          <w:lang w:eastAsia="uk-UA"/>
        </w:rPr>
        <w:t xml:space="preserve">до Декларації про забезпечення електромагнітної сумісності радіообладнання (для якого не потрібен розрахунок електромагнітної сумісності радіообладнання) </w:t>
      </w:r>
    </w:p>
    <w:p w:rsidR="00A674C2" w:rsidRPr="00A674C2" w:rsidRDefault="00A674C2" w:rsidP="00A674C2">
      <w:pPr>
        <w:ind w:left="4962"/>
        <w:rPr>
          <w:lang w:eastAsia="uk-UA"/>
        </w:rPr>
      </w:pPr>
      <w:r w:rsidRPr="00A674C2">
        <w:rPr>
          <w:lang w:eastAsia="uk-UA"/>
        </w:rPr>
        <w:t xml:space="preserve">(розділ ІІІ) </w:t>
      </w:r>
    </w:p>
    <w:p w:rsidR="00E310BE" w:rsidRPr="00856EE4" w:rsidRDefault="00E310BE" w:rsidP="00A674C2">
      <w:pPr>
        <w:rPr>
          <w:b/>
          <w:color w:val="auto"/>
        </w:rPr>
      </w:pPr>
      <w:r w:rsidRPr="00856EE4">
        <w:rPr>
          <w:b/>
          <w:color w:val="auto"/>
        </w:rPr>
        <w:t>АР-Д</w:t>
      </w:r>
    </w:p>
    <w:p w:rsidR="00E310BE" w:rsidRPr="00F40C39" w:rsidRDefault="00E847F8" w:rsidP="000B40E7">
      <w:pPr>
        <w:pStyle w:val="Default"/>
        <w:jc w:val="center"/>
        <w:rPr>
          <w:color w:val="auto"/>
          <w:lang w:val="uk-UA"/>
        </w:rPr>
      </w:pPr>
      <w:r>
        <w:rPr>
          <w:color w:val="auto"/>
          <w:szCs w:val="26"/>
          <w:lang w:val="uk-UA"/>
        </w:rPr>
        <w:t>Т</w:t>
      </w:r>
      <w:r w:rsidR="00E310BE" w:rsidRPr="00F40C39">
        <w:rPr>
          <w:color w:val="auto"/>
          <w:szCs w:val="26"/>
          <w:lang w:val="uk-UA"/>
        </w:rPr>
        <w:t>ехнічн</w:t>
      </w:r>
      <w:r>
        <w:rPr>
          <w:color w:val="auto"/>
          <w:szCs w:val="26"/>
          <w:lang w:val="uk-UA"/>
        </w:rPr>
        <w:t>і</w:t>
      </w:r>
      <w:r w:rsidR="00E310BE" w:rsidRPr="00F40C39">
        <w:rPr>
          <w:color w:val="auto"/>
          <w:szCs w:val="26"/>
          <w:lang w:val="uk-UA"/>
        </w:rPr>
        <w:t xml:space="preserve"> характеристик</w:t>
      </w:r>
      <w:r>
        <w:rPr>
          <w:color w:val="auto"/>
          <w:szCs w:val="26"/>
          <w:lang w:val="uk-UA"/>
        </w:rPr>
        <w:t>и</w:t>
      </w:r>
      <w:r w:rsidR="00E310BE" w:rsidRPr="00F40C39">
        <w:rPr>
          <w:color w:val="auto"/>
          <w:szCs w:val="26"/>
          <w:lang w:val="uk-UA"/>
        </w:rPr>
        <w:t xml:space="preserve"> для</w:t>
      </w:r>
      <w:r w:rsidR="00E310BE" w:rsidRPr="00F40C39">
        <w:rPr>
          <w:color w:val="auto"/>
          <w:lang w:val="uk-UA"/>
        </w:rPr>
        <w:t xml:space="preserve"> декларації </w:t>
      </w:r>
    </w:p>
    <w:p w:rsidR="00E310BE" w:rsidRPr="00F40C39" w:rsidRDefault="00E310BE" w:rsidP="000B40E7">
      <w:pPr>
        <w:pStyle w:val="Default"/>
        <w:jc w:val="center"/>
        <w:rPr>
          <w:color w:val="auto"/>
          <w:lang w:val="uk-UA"/>
        </w:rPr>
      </w:pPr>
      <w:r w:rsidRPr="00F40C39">
        <w:rPr>
          <w:color w:val="auto"/>
          <w:lang w:val="uk-UA"/>
        </w:rPr>
        <w:t xml:space="preserve">про забезпечення електромагнітної сумісності радіообладнання </w:t>
      </w:r>
    </w:p>
    <w:p w:rsidR="00E310BE" w:rsidRPr="00F40C39" w:rsidRDefault="00E310BE" w:rsidP="000B40E7">
      <w:pPr>
        <w:jc w:val="center"/>
        <w:rPr>
          <w:color w:val="auto"/>
        </w:rPr>
      </w:pPr>
      <w:r w:rsidRPr="00F40C39">
        <w:rPr>
          <w:color w:val="auto"/>
        </w:rPr>
        <w:t>(для як</w:t>
      </w:r>
      <w:r w:rsidR="00BF61B7">
        <w:rPr>
          <w:color w:val="auto"/>
        </w:rPr>
        <w:t>ого</w:t>
      </w:r>
      <w:r w:rsidRPr="00F40C39">
        <w:rPr>
          <w:color w:val="auto"/>
        </w:rPr>
        <w:t xml:space="preserve"> не потрібно проводити розрахунки електромагнітної сумісності</w:t>
      </w:r>
      <w:r w:rsidR="00BF61B7">
        <w:rPr>
          <w:color w:val="auto"/>
        </w:rPr>
        <w:t xml:space="preserve"> </w:t>
      </w:r>
      <w:r w:rsidR="00BF61B7" w:rsidRPr="00F40C39">
        <w:rPr>
          <w:color w:val="auto"/>
        </w:rPr>
        <w:t>радіообладнання</w:t>
      </w:r>
      <w:r w:rsidRPr="00F40C39">
        <w:rPr>
          <w:color w:val="auto"/>
        </w:rPr>
        <w:t>)</w:t>
      </w:r>
    </w:p>
    <w:p w:rsidR="00E310BE" w:rsidRPr="00F40C39" w:rsidRDefault="00E310BE" w:rsidP="000B40E7">
      <w:pPr>
        <w:jc w:val="center"/>
        <w:rPr>
          <w:color w:val="auto"/>
          <w:sz w:val="6"/>
          <w:szCs w:val="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639"/>
      </w:tblGrid>
      <w:tr w:rsidR="00883AC4" w:rsidRPr="00F40C39" w:rsidTr="00E54DB8">
        <w:trPr>
          <w:trHeight w:hRule="exact" w:val="28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F40C39" w:rsidRDefault="00E310BE" w:rsidP="000B40E7">
            <w:pPr>
              <w:spacing w:line="240" w:lineRule="auto"/>
              <w:jc w:val="center"/>
              <w:rPr>
                <w:color w:val="auto"/>
              </w:rPr>
            </w:pPr>
            <w:r w:rsidRPr="00F40C39">
              <w:rPr>
                <w:color w:val="auto"/>
              </w:rPr>
              <w:t>1.</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F40C39" w:rsidRDefault="00E310BE" w:rsidP="00626F98">
            <w:pPr>
              <w:spacing w:line="240" w:lineRule="auto"/>
              <w:rPr>
                <w:color w:val="auto"/>
              </w:rPr>
            </w:pPr>
            <w:r w:rsidRPr="00F40C39">
              <w:rPr>
                <w:color w:val="auto"/>
              </w:rPr>
              <w:t>Радіотехнологія:</w:t>
            </w:r>
            <w:r w:rsidR="00E54DB8">
              <w:rPr>
                <w:color w:val="auto"/>
              </w:rPr>
              <w:t xml:space="preserve"> </w:t>
            </w:r>
            <w:r w:rsidR="00626F98">
              <w:rPr>
                <w:b/>
                <w:color w:val="auto"/>
                <w:highlight w:val="yellow"/>
                <w:shd w:val="clear" w:color="auto" w:fill="FFFFFF"/>
              </w:rPr>
              <w:t>Аналоговий</w:t>
            </w:r>
            <w:r w:rsidR="00E54DB8" w:rsidRPr="00E34387">
              <w:rPr>
                <w:b/>
                <w:color w:val="auto"/>
                <w:highlight w:val="yellow"/>
                <w:shd w:val="clear" w:color="auto" w:fill="FFFFFF"/>
              </w:rPr>
              <w:t xml:space="preserve"> ультракороткохвильовий </w:t>
            </w:r>
            <w:r w:rsidR="00AE5991">
              <w:rPr>
                <w:b/>
                <w:color w:val="auto"/>
                <w:highlight w:val="yellow"/>
                <w:shd w:val="clear" w:color="auto" w:fill="FFFFFF"/>
              </w:rPr>
              <w:t xml:space="preserve">телефонний </w:t>
            </w:r>
            <w:r w:rsidR="00E54DB8" w:rsidRPr="00E34387">
              <w:rPr>
                <w:b/>
                <w:color w:val="auto"/>
                <w:highlight w:val="yellow"/>
                <w:shd w:val="clear" w:color="auto" w:fill="FFFFFF"/>
              </w:rPr>
              <w:t>радіозв’язок</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2.</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CB2E3F" w:rsidRDefault="00E310BE" w:rsidP="00D34A4B">
            <w:pPr>
              <w:spacing w:line="240" w:lineRule="auto"/>
              <w:jc w:val="both"/>
              <w:rPr>
                <w:b/>
                <w:color w:val="auto"/>
              </w:rPr>
            </w:pPr>
            <w:r w:rsidRPr="00F40C39">
              <w:rPr>
                <w:color w:val="auto"/>
              </w:rPr>
              <w:t>Ліцензія на користування радіочастотним спектром</w:t>
            </w:r>
            <w:r w:rsidR="00D34A4B">
              <w:rPr>
                <w:color w:val="auto"/>
              </w:rPr>
              <w:t xml:space="preserve"> </w:t>
            </w:r>
            <w:r w:rsidR="00D34A4B" w:rsidRPr="00F40C39">
              <w:rPr>
                <w:color w:val="auto"/>
              </w:rPr>
              <w:t>(за наявності)</w:t>
            </w:r>
            <w:r w:rsidR="00D34A4B">
              <w:rPr>
                <w:color w:val="auto"/>
              </w:rPr>
              <w:t>,</w:t>
            </w:r>
            <w:r w:rsidRPr="00F40C39">
              <w:rPr>
                <w:color w:val="auto"/>
              </w:rPr>
              <w:t xml:space="preserve"> її номер та дата видачі</w:t>
            </w:r>
            <w:r w:rsidR="00CB2E3F">
              <w:rPr>
                <w:color w:val="auto"/>
              </w:rPr>
              <w:t xml:space="preserve">: </w:t>
            </w:r>
            <w:r w:rsidR="00CB2E3F" w:rsidRPr="00E34387">
              <w:rPr>
                <w:b/>
                <w:color w:val="auto"/>
                <w:highlight w:val="yellow"/>
              </w:rPr>
              <w:t>відсутня</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3.</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CB2E3F" w:rsidRDefault="00E310BE" w:rsidP="00E34387">
            <w:pPr>
              <w:spacing w:line="240" w:lineRule="auto"/>
              <w:rPr>
                <w:b/>
                <w:color w:val="auto"/>
              </w:rPr>
            </w:pPr>
            <w:r w:rsidRPr="00F40C39">
              <w:rPr>
                <w:color w:val="auto"/>
              </w:rPr>
              <w:t>Регіон використання радіообладнання</w:t>
            </w:r>
            <w:r w:rsidR="00CB2E3F">
              <w:rPr>
                <w:color w:val="auto"/>
              </w:rPr>
              <w:t xml:space="preserve">: </w:t>
            </w:r>
            <w:r w:rsidR="001103A2" w:rsidRPr="00DF253B">
              <w:rPr>
                <w:b/>
                <w:i/>
                <w:color w:val="auto"/>
                <w:highlight w:val="yellow"/>
              </w:rPr>
              <w:t xml:space="preserve">(зазначається один або декілька регіонів, або </w:t>
            </w:r>
            <w:r w:rsidR="00E34387" w:rsidRPr="00DF253B">
              <w:rPr>
                <w:b/>
                <w:i/>
                <w:color w:val="auto"/>
                <w:highlight w:val="yellow"/>
              </w:rPr>
              <w:t>в</w:t>
            </w:r>
            <w:r w:rsidR="00CB2E3F" w:rsidRPr="00DF253B">
              <w:rPr>
                <w:b/>
                <w:i/>
                <w:color w:val="auto"/>
                <w:highlight w:val="yellow"/>
              </w:rPr>
              <w:t xml:space="preserve">ся </w:t>
            </w:r>
            <w:r w:rsidR="001103A2" w:rsidRPr="00DF253B">
              <w:rPr>
                <w:b/>
                <w:i/>
                <w:color w:val="auto"/>
                <w:highlight w:val="yellow"/>
              </w:rPr>
              <w:t>Україна)</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4.</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4C10B4" w:rsidRDefault="004C10B4" w:rsidP="00FE52DC">
            <w:pPr>
              <w:pStyle w:val="Default"/>
              <w:rPr>
                <w:color w:val="auto"/>
                <w:lang w:val="ru-RU"/>
              </w:rPr>
            </w:pPr>
            <w:r w:rsidRPr="004C10B4">
              <w:rPr>
                <w:sz w:val="22"/>
                <w:szCs w:val="22"/>
                <w:lang w:val="ru-RU"/>
              </w:rPr>
              <w:t>Номер запису в реєстрі радіообладнання та випромінювальних пристроїв, форма якого наведена у додатку 1 до Положення про реєстр радіообладнання та випромінювальних пристроїв, затвердженого постановою Національної комісії, що здійснює державне регулювання у сферах електронних комунікацій, радіочастотного спектра та надання послуг поштового зв’язку, від 29 червня 2022 року № 87, зареєстрованого в Міністерстві юстиції України 15 липня 2022 року за №</w:t>
            </w:r>
            <w:r w:rsidR="00FE52DC">
              <w:rPr>
                <w:sz w:val="22"/>
                <w:szCs w:val="22"/>
                <w:lang w:val="ru-RU"/>
              </w:rPr>
              <w:t> </w:t>
            </w:r>
            <w:r w:rsidRPr="004C10B4">
              <w:rPr>
                <w:sz w:val="22"/>
                <w:szCs w:val="22"/>
                <w:lang w:val="ru-RU"/>
              </w:rPr>
              <w:t xml:space="preserve">788/38124 </w:t>
            </w:r>
            <w:r w:rsidR="00CB2E3F" w:rsidRPr="004C10B4">
              <w:rPr>
                <w:color w:val="auto"/>
                <w:lang w:val="ru-RU"/>
              </w:rPr>
              <w:t xml:space="preserve">: </w:t>
            </w:r>
            <w:r w:rsidR="00E34387" w:rsidRPr="00E34387">
              <w:rPr>
                <w:b/>
                <w:color w:val="auto"/>
                <w:highlight w:val="yellow"/>
                <w:lang w:val="ru-RU"/>
              </w:rPr>
              <w:t xml:space="preserve">Перелік </w:t>
            </w:r>
            <w:r w:rsidR="00E34387" w:rsidRPr="00E34387">
              <w:rPr>
                <w:b/>
                <w:color w:val="auto"/>
                <w:highlight w:val="yellow"/>
              </w:rPr>
              <w:t>V</w:t>
            </w:r>
            <w:r w:rsidR="00E34387" w:rsidRPr="00E34387">
              <w:rPr>
                <w:color w:val="auto"/>
                <w:highlight w:val="yellow"/>
                <w:lang w:val="ru-RU"/>
              </w:rPr>
              <w:t xml:space="preserve">, </w:t>
            </w:r>
            <w:r w:rsidR="00CB2E3F" w:rsidRPr="00E34387">
              <w:rPr>
                <w:b/>
                <w:highlight w:val="yellow"/>
                <w:lang w:val="ru-RU"/>
              </w:rPr>
              <w:t xml:space="preserve">Розділ </w:t>
            </w:r>
            <w:r w:rsidR="00626F98">
              <w:rPr>
                <w:b/>
                <w:highlight w:val="yellow"/>
                <w:lang w:val="ru-RU"/>
              </w:rPr>
              <w:t>3</w:t>
            </w:r>
            <w:r w:rsidR="00CB2E3F" w:rsidRPr="00E34387">
              <w:rPr>
                <w:b/>
                <w:highlight w:val="yellow"/>
                <w:lang w:val="ru-RU"/>
              </w:rPr>
              <w:t xml:space="preserve">, </w:t>
            </w:r>
            <w:r w:rsidR="006B1EBA" w:rsidRPr="00E34387">
              <w:rPr>
                <w:b/>
                <w:highlight w:val="yellow"/>
                <w:lang w:val="ru-RU"/>
              </w:rPr>
              <w:t xml:space="preserve">п. </w:t>
            </w:r>
            <w:r w:rsidR="006446EC" w:rsidRPr="00E34387">
              <w:rPr>
                <w:b/>
                <w:highlight w:val="yellow"/>
                <w:lang w:val="ru-RU"/>
              </w:rPr>
              <w:t>1</w:t>
            </w:r>
            <w:r w:rsidR="00CB2E3F" w:rsidRPr="00E34387">
              <w:rPr>
                <w:b/>
                <w:highlight w:val="yellow"/>
                <w:lang w:val="ru-RU"/>
              </w:rPr>
              <w:t>08</w:t>
            </w:r>
            <w:r w:rsidR="00E310BE" w:rsidRPr="004C10B4">
              <w:rPr>
                <w:color w:val="auto"/>
                <w:lang w:val="ru-RU"/>
              </w:rPr>
              <w:t xml:space="preserve"> </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5.</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E310BE" w:rsidRPr="00E34387" w:rsidRDefault="00E310BE" w:rsidP="00632CE8">
            <w:pPr>
              <w:spacing w:line="240" w:lineRule="auto"/>
              <w:rPr>
                <w:i/>
                <w:color w:val="auto"/>
              </w:rPr>
            </w:pPr>
            <w:r w:rsidRPr="00F40C39">
              <w:rPr>
                <w:color w:val="auto"/>
              </w:rPr>
              <w:t>Заявлений термін дії присвоєння радіочастот</w:t>
            </w:r>
            <w:r w:rsidR="00CB2E3F">
              <w:rPr>
                <w:color w:val="auto"/>
              </w:rPr>
              <w:t xml:space="preserve">: </w:t>
            </w:r>
            <w:r w:rsidR="00CB2E3F" w:rsidRPr="00E34387">
              <w:rPr>
                <w:b/>
                <w:color w:val="auto"/>
                <w:highlight w:val="yellow"/>
              </w:rPr>
              <w:t xml:space="preserve">на </w:t>
            </w:r>
            <w:r w:rsidR="00632CE8" w:rsidRPr="00E34387">
              <w:rPr>
                <w:b/>
                <w:color w:val="auto"/>
                <w:highlight w:val="yellow"/>
              </w:rPr>
              <w:t>строк</w:t>
            </w:r>
            <w:r w:rsidR="00CB2E3F" w:rsidRPr="00E34387">
              <w:rPr>
                <w:b/>
                <w:color w:val="auto"/>
                <w:highlight w:val="yellow"/>
              </w:rPr>
              <w:t xml:space="preserve"> дії </w:t>
            </w:r>
            <w:r w:rsidR="00CB2E3F" w:rsidRPr="007A18A0">
              <w:rPr>
                <w:b/>
                <w:color w:val="auto"/>
                <w:highlight w:val="yellow"/>
              </w:rPr>
              <w:t>радіотехнології</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E53069" w:rsidRDefault="00E53069" w:rsidP="000B40E7">
            <w:pPr>
              <w:spacing w:line="240" w:lineRule="auto"/>
              <w:jc w:val="center"/>
              <w:rPr>
                <w:color w:val="auto"/>
              </w:rPr>
            </w:pPr>
            <w:r w:rsidRPr="00E53069">
              <w:rPr>
                <w:color w:val="auto"/>
              </w:rPr>
              <w:t>6</w:t>
            </w:r>
            <w:r w:rsidR="00E310BE" w:rsidRPr="00E5306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E310BE" w:rsidRPr="00E53069" w:rsidRDefault="00E310BE" w:rsidP="00AA39C3">
            <w:pPr>
              <w:spacing w:line="240" w:lineRule="auto"/>
              <w:rPr>
                <w:color w:val="auto"/>
              </w:rPr>
            </w:pPr>
            <w:r w:rsidRPr="00E53069">
              <w:rPr>
                <w:color w:val="auto"/>
              </w:rPr>
              <w:t>Присвоєння радіочастот, що потребує продовження (номер та дата видачі)</w:t>
            </w:r>
            <w:r w:rsidR="00D34A4B">
              <w:rPr>
                <w:rStyle w:val="ad"/>
                <w:color w:val="auto"/>
              </w:rPr>
              <w:t>1</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53069" w:rsidP="000B40E7">
            <w:pPr>
              <w:spacing w:line="240" w:lineRule="auto"/>
              <w:jc w:val="center"/>
              <w:rPr>
                <w:color w:val="auto"/>
              </w:rPr>
            </w:pPr>
            <w:r>
              <w:rPr>
                <w:color w:val="auto"/>
              </w:rPr>
              <w:t>7</w:t>
            </w:r>
            <w:r w:rsidR="00E310BE" w:rsidRPr="00F40C3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E310BE" w:rsidRPr="00F40C39" w:rsidRDefault="00E310BE" w:rsidP="00A87299">
            <w:pPr>
              <w:spacing w:line="240" w:lineRule="auto"/>
              <w:rPr>
                <w:color w:val="auto"/>
              </w:rPr>
            </w:pPr>
            <w:r w:rsidRPr="00F40C39">
              <w:rPr>
                <w:color w:val="auto"/>
              </w:rPr>
              <w:t>Інші суттєві вимоги чи пояснення (за потреби)</w:t>
            </w:r>
          </w:p>
        </w:tc>
      </w:tr>
      <w:tr w:rsidR="00E310BE"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53069" w:rsidP="000B40E7">
            <w:pPr>
              <w:spacing w:line="240" w:lineRule="auto"/>
              <w:jc w:val="center"/>
              <w:rPr>
                <w:color w:val="auto"/>
              </w:rPr>
            </w:pPr>
            <w:r>
              <w:rPr>
                <w:color w:val="auto"/>
              </w:rPr>
              <w:t>8</w:t>
            </w:r>
            <w:r w:rsidR="00E310BE" w:rsidRPr="00F40C3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E310BE" w:rsidRPr="00CD6008" w:rsidRDefault="00CD6008" w:rsidP="00CD6008">
            <w:pPr>
              <w:pStyle w:val="Default"/>
              <w:jc w:val="both"/>
              <w:rPr>
                <w:b/>
                <w:color w:val="auto"/>
                <w:lang w:val="uk-UA"/>
              </w:rPr>
            </w:pPr>
            <w:r w:rsidRPr="00CD6008">
              <w:rPr>
                <w:lang w:val="uk-UA"/>
              </w:rPr>
              <w:t>Інформація щодо виконання умов електромагнітної сумісності, у тому числі умов застосування радіообладнання включеного до переліку радіотехнологій, радіообладнання, для яких присвоєння радіочастот здійснюється без розрахунків електромагнітної сумісності, який визначається регуляторним органом за погодженням із Генеральним штабом Збройних Сил України</w:t>
            </w:r>
            <w:r w:rsidR="00CB2E3F" w:rsidRPr="00CD6008">
              <w:rPr>
                <w:color w:val="auto"/>
                <w:lang w:val="uk-UA"/>
              </w:rPr>
              <w:t xml:space="preserve">: </w:t>
            </w:r>
            <w:r w:rsidR="00CB2E3F" w:rsidRPr="00CD6008">
              <w:rPr>
                <w:b/>
                <w:color w:val="auto"/>
                <w:highlight w:val="yellow"/>
                <w:lang w:val="uk-UA"/>
              </w:rPr>
              <w:t>заявлене обладнання відповідає вказаним умовам</w:t>
            </w:r>
          </w:p>
        </w:tc>
      </w:tr>
    </w:tbl>
    <w:p w:rsidR="00E310BE" w:rsidRPr="00F40C39" w:rsidRDefault="00E310BE" w:rsidP="000B40E7">
      <w:pPr>
        <w:rPr>
          <w:color w:val="auto"/>
          <w:sz w:val="2"/>
          <w:szCs w:val="2"/>
        </w:rPr>
      </w:pPr>
    </w:p>
    <w:p w:rsidR="00E310BE" w:rsidRDefault="00E310BE" w:rsidP="000B40E7">
      <w:pPr>
        <w:rPr>
          <w:color w:val="auto"/>
          <w:sz w:val="12"/>
        </w:rPr>
      </w:pPr>
    </w:p>
    <w:p w:rsidR="00D34A4B" w:rsidRPr="00DF1487" w:rsidRDefault="00D34A4B" w:rsidP="00D34A4B">
      <w:pPr>
        <w:pStyle w:val="ab"/>
        <w:rPr>
          <w:sz w:val="18"/>
          <w:szCs w:val="18"/>
        </w:rPr>
      </w:pPr>
      <w:r>
        <w:rPr>
          <w:rStyle w:val="ad"/>
          <w:sz w:val="18"/>
          <w:szCs w:val="18"/>
        </w:rPr>
        <w:t>1</w:t>
      </w:r>
      <w:r w:rsidRPr="00DF1487">
        <w:rPr>
          <w:sz w:val="18"/>
          <w:szCs w:val="18"/>
        </w:rPr>
        <w:t xml:space="preserve"> Заповнюється у випадку подання заяви на продовження строку дії присвоєння радіочастоти.</w:t>
      </w:r>
    </w:p>
    <w:p w:rsidR="00D34A4B" w:rsidRDefault="00D34A4B" w:rsidP="000B40E7">
      <w:pPr>
        <w:rPr>
          <w:color w:val="auto"/>
          <w:sz w:val="12"/>
        </w:rPr>
      </w:pPr>
    </w:p>
    <w:p w:rsidR="00D34A4B" w:rsidRDefault="00D34A4B" w:rsidP="000B40E7">
      <w:pPr>
        <w:rPr>
          <w:color w:val="auto"/>
          <w:sz w:val="12"/>
        </w:rPr>
      </w:pPr>
    </w:p>
    <w:p w:rsidR="00D34A4B" w:rsidRPr="00F839DB" w:rsidRDefault="00D34A4B" w:rsidP="000B40E7">
      <w:pPr>
        <w:rPr>
          <w:color w:val="auto"/>
          <w:sz w:val="12"/>
        </w:rPr>
      </w:pPr>
    </w:p>
    <w:p w:rsidR="005F3FC2" w:rsidRPr="00F839DB" w:rsidRDefault="005F3FC2" w:rsidP="0034673B">
      <w:pPr>
        <w:pStyle w:val="Ch6"/>
        <w:spacing w:line="240" w:lineRule="auto"/>
        <w:ind w:firstLine="0"/>
        <w:jc w:val="center"/>
        <w:rPr>
          <w:rFonts w:ascii="Times New Roman" w:hAnsi="Times New Roman" w:cs="Times New Roman"/>
          <w:color w:val="auto"/>
          <w:w w:val="100"/>
          <w:sz w:val="14"/>
          <w:szCs w:val="28"/>
        </w:rPr>
        <w:sectPr w:rsidR="005F3FC2" w:rsidRPr="00F839DB" w:rsidSect="00F577E5">
          <w:headerReference w:type="default" r:id="rId8"/>
          <w:pgSz w:w="11906" w:h="16838"/>
          <w:pgMar w:top="567" w:right="567" w:bottom="426" w:left="1418" w:header="709" w:footer="709" w:gutter="0"/>
          <w:cols w:space="708"/>
          <w:titlePg/>
          <w:docGrid w:linePitch="360"/>
        </w:sectPr>
      </w:pPr>
    </w:p>
    <w:tbl>
      <w:tblPr>
        <w:tblW w:w="15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1"/>
        <w:gridCol w:w="7977"/>
      </w:tblGrid>
      <w:tr w:rsidR="00A45183" w:rsidRPr="00203A01" w:rsidTr="00BF61B7">
        <w:trPr>
          <w:jc w:val="right"/>
        </w:trPr>
        <w:tc>
          <w:tcPr>
            <w:tcW w:w="7791" w:type="dxa"/>
            <w:tcBorders>
              <w:top w:val="nil"/>
              <w:left w:val="nil"/>
              <w:bottom w:val="nil"/>
              <w:right w:val="nil"/>
            </w:tcBorders>
          </w:tcPr>
          <w:p w:rsidR="00A45183" w:rsidRPr="00203A01" w:rsidRDefault="00A45183" w:rsidP="001558EB">
            <w:pPr>
              <w:jc w:val="both"/>
              <w:rPr>
                <w:b/>
                <w:snapToGrid w:val="0"/>
              </w:rPr>
            </w:pPr>
          </w:p>
        </w:tc>
        <w:tc>
          <w:tcPr>
            <w:tcW w:w="7977" w:type="dxa"/>
            <w:tcBorders>
              <w:top w:val="nil"/>
              <w:left w:val="nil"/>
              <w:bottom w:val="nil"/>
              <w:right w:val="nil"/>
            </w:tcBorders>
          </w:tcPr>
          <w:p w:rsidR="00A45183" w:rsidRPr="00203A01" w:rsidRDefault="00A45183" w:rsidP="001558EB">
            <w:pPr>
              <w:ind w:firstLine="4269"/>
              <w:jc w:val="right"/>
              <w:rPr>
                <w:b/>
                <w:snapToGrid w:val="0"/>
                <w:szCs w:val="18"/>
              </w:rPr>
            </w:pPr>
            <w:r w:rsidRPr="00203A01">
              <w:rPr>
                <w:b/>
                <w:snapToGrid w:val="0"/>
                <w:szCs w:val="18"/>
              </w:rPr>
              <w:t xml:space="preserve">Продовження додатка </w:t>
            </w:r>
            <w:r w:rsidR="005F7B6C" w:rsidRPr="00203A01">
              <w:rPr>
                <w:b/>
                <w:snapToGrid w:val="0"/>
                <w:szCs w:val="18"/>
              </w:rPr>
              <w:t>6</w:t>
            </w:r>
          </w:p>
          <w:p w:rsidR="00A45183" w:rsidRPr="00203A01" w:rsidRDefault="005F7B6C" w:rsidP="001558EB">
            <w:pPr>
              <w:jc w:val="right"/>
              <w:rPr>
                <w:b/>
                <w:snapToGrid w:val="0"/>
                <w:szCs w:val="18"/>
              </w:rPr>
            </w:pPr>
            <w:r w:rsidRPr="00203A01">
              <w:rPr>
                <w:b/>
                <w:color w:val="auto"/>
                <w:szCs w:val="18"/>
              </w:rPr>
              <w:t>до ФОРМИ ДБ</w:t>
            </w:r>
          </w:p>
        </w:tc>
      </w:tr>
    </w:tbl>
    <w:p w:rsidR="00E847F8" w:rsidRPr="00203A01" w:rsidRDefault="00E847F8" w:rsidP="00E847F8">
      <w:pPr>
        <w:pStyle w:val="Default"/>
        <w:jc w:val="center"/>
        <w:rPr>
          <w:b/>
          <w:color w:val="auto"/>
          <w:lang w:val="uk-UA"/>
        </w:rPr>
      </w:pPr>
      <w:r w:rsidRPr="00203A01">
        <w:rPr>
          <w:b/>
          <w:color w:val="auto"/>
          <w:szCs w:val="26"/>
          <w:lang w:val="uk-UA"/>
        </w:rPr>
        <w:t>Технічні характеристики для</w:t>
      </w:r>
      <w:r w:rsidRPr="00203A01">
        <w:rPr>
          <w:b/>
          <w:color w:val="auto"/>
          <w:lang w:val="uk-UA"/>
        </w:rPr>
        <w:t xml:space="preserve"> </w:t>
      </w:r>
      <w:r w:rsidR="005E3581" w:rsidRPr="00203A01">
        <w:rPr>
          <w:b/>
          <w:color w:val="auto"/>
          <w:lang w:val="uk-UA"/>
        </w:rPr>
        <w:t>Д</w:t>
      </w:r>
      <w:r w:rsidRPr="00203A01">
        <w:rPr>
          <w:b/>
          <w:color w:val="auto"/>
          <w:lang w:val="uk-UA"/>
        </w:rPr>
        <w:t xml:space="preserve">екларації про забезпечення електромагнітної сумісності радіообладнання </w:t>
      </w:r>
    </w:p>
    <w:p w:rsidR="00A45183" w:rsidRPr="00203A01" w:rsidRDefault="00E847F8" w:rsidP="00E847F8">
      <w:pPr>
        <w:jc w:val="center"/>
        <w:rPr>
          <w:bCs/>
          <w:i/>
          <w:sz w:val="28"/>
          <w:szCs w:val="28"/>
        </w:rPr>
      </w:pPr>
      <w:r w:rsidRPr="00203A01">
        <w:rPr>
          <w:color w:val="auto"/>
        </w:rPr>
        <w:t xml:space="preserve">(для експлуатації яких не потрібно проводити розрахунки електромагнітної сумісності) </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399"/>
        <w:gridCol w:w="3562"/>
        <w:gridCol w:w="950"/>
        <w:gridCol w:w="584"/>
        <w:gridCol w:w="876"/>
        <w:gridCol w:w="744"/>
        <w:gridCol w:w="425"/>
        <w:gridCol w:w="390"/>
        <w:gridCol w:w="1984"/>
        <w:gridCol w:w="1134"/>
        <w:gridCol w:w="1276"/>
        <w:gridCol w:w="1276"/>
        <w:gridCol w:w="992"/>
      </w:tblGrid>
      <w:tr w:rsidR="00EE0F45" w:rsidRPr="00391385" w:rsidTr="00EE0F45">
        <w:trPr>
          <w:cantSplit/>
          <w:trHeight w:val="4400"/>
          <w:jc w:val="center"/>
        </w:trPr>
        <w:tc>
          <w:tcPr>
            <w:tcW w:w="421" w:type="dxa"/>
            <w:textDirection w:val="btLr"/>
            <w:vAlign w:val="center"/>
          </w:tcPr>
          <w:p w:rsidR="00EE0F45" w:rsidRPr="00391385" w:rsidRDefault="00EE0F45" w:rsidP="00B24516">
            <w:pPr>
              <w:jc w:val="center"/>
            </w:pPr>
            <w:r w:rsidRPr="00391385">
              <w:t>№</w:t>
            </w:r>
            <w:r>
              <w:t xml:space="preserve"> з/п</w:t>
            </w:r>
          </w:p>
        </w:tc>
        <w:tc>
          <w:tcPr>
            <w:tcW w:w="1399" w:type="dxa"/>
            <w:textDirection w:val="btLr"/>
            <w:vAlign w:val="center"/>
          </w:tcPr>
          <w:p w:rsidR="00EE0F45" w:rsidRPr="00391385" w:rsidRDefault="00EE0F45" w:rsidP="00B24516">
            <w:pPr>
              <w:ind w:right="-57"/>
              <w:jc w:val="center"/>
            </w:pPr>
            <w:r w:rsidRPr="00391385">
              <w:t xml:space="preserve">Назва/тип </w:t>
            </w:r>
            <w:r>
              <w:t>РО</w:t>
            </w:r>
          </w:p>
        </w:tc>
        <w:tc>
          <w:tcPr>
            <w:tcW w:w="3562" w:type="dxa"/>
            <w:textDirection w:val="btLr"/>
            <w:vAlign w:val="center"/>
          </w:tcPr>
          <w:p w:rsidR="00EE0F45" w:rsidRPr="00391385" w:rsidRDefault="00EE0F45" w:rsidP="00B24516">
            <w:pPr>
              <w:jc w:val="center"/>
            </w:pPr>
            <w:r w:rsidRPr="00391385">
              <w:t xml:space="preserve">Власник </w:t>
            </w:r>
            <w:r>
              <w:t>РО</w:t>
            </w:r>
          </w:p>
        </w:tc>
        <w:tc>
          <w:tcPr>
            <w:tcW w:w="950" w:type="dxa"/>
            <w:textDirection w:val="btLr"/>
            <w:vAlign w:val="center"/>
          </w:tcPr>
          <w:p w:rsidR="00EE0F45" w:rsidRPr="00B24516" w:rsidRDefault="00EE0F45" w:rsidP="006D75B0">
            <w:pPr>
              <w:spacing w:line="240" w:lineRule="auto"/>
              <w:ind w:firstLine="74"/>
              <w:jc w:val="center"/>
            </w:pPr>
            <w:r w:rsidRPr="00B24516">
              <w:t>Смуга радіочастот або номінал(и) частоти(т) (приймання/ передавання) МГц</w:t>
            </w:r>
          </w:p>
        </w:tc>
        <w:tc>
          <w:tcPr>
            <w:tcW w:w="584" w:type="dxa"/>
            <w:textDirection w:val="btLr"/>
            <w:vAlign w:val="center"/>
          </w:tcPr>
          <w:p w:rsidR="00EE0F45" w:rsidRPr="00391385" w:rsidRDefault="00EE0F45" w:rsidP="00B24516">
            <w:pPr>
              <w:jc w:val="center"/>
            </w:pPr>
            <w:r w:rsidRPr="00391385">
              <w:t>Потужність передавача, Вт</w:t>
            </w:r>
          </w:p>
        </w:tc>
        <w:tc>
          <w:tcPr>
            <w:tcW w:w="876" w:type="dxa"/>
            <w:textDirection w:val="btLr"/>
          </w:tcPr>
          <w:p w:rsidR="00EE0F45" w:rsidRDefault="00EE0F45" w:rsidP="00B24516">
            <w:pPr>
              <w:jc w:val="center"/>
            </w:pPr>
            <w:r>
              <w:t>Необхідна ш</w:t>
            </w:r>
            <w:r w:rsidRPr="00391385">
              <w:t xml:space="preserve">ирина смуги </w:t>
            </w:r>
            <w:r>
              <w:t>і</w:t>
            </w:r>
          </w:p>
          <w:p w:rsidR="00EE0F45" w:rsidRPr="00391385" w:rsidRDefault="00EE0F45" w:rsidP="00B24516">
            <w:pPr>
              <w:jc w:val="center"/>
            </w:pPr>
            <w:r>
              <w:t xml:space="preserve"> </w:t>
            </w:r>
            <w:r w:rsidRPr="00391385">
              <w:t>клас випромінювання, кГц</w:t>
            </w:r>
            <w:r w:rsidRPr="00391385">
              <w:rPr>
                <w:sz w:val="20"/>
                <w:szCs w:val="20"/>
                <w:vertAlign w:val="superscript"/>
              </w:rPr>
              <w:t xml:space="preserve"> </w:t>
            </w:r>
          </w:p>
        </w:tc>
        <w:tc>
          <w:tcPr>
            <w:tcW w:w="744" w:type="dxa"/>
            <w:textDirection w:val="btLr"/>
            <w:vAlign w:val="center"/>
          </w:tcPr>
          <w:p w:rsidR="00EE0F45" w:rsidRPr="00391385" w:rsidRDefault="00EE0F45" w:rsidP="00B24516">
            <w:pPr>
              <w:jc w:val="center"/>
            </w:pPr>
            <w:r w:rsidRPr="00391385">
              <w:t>Тип антени та розмір</w:t>
            </w:r>
            <w:r>
              <w:rPr>
                <w:sz w:val="20"/>
                <w:szCs w:val="20"/>
                <w:vertAlign w:val="superscript"/>
              </w:rPr>
              <w:t>3</w:t>
            </w:r>
            <w:r w:rsidRPr="00391385">
              <w:t>, м</w:t>
            </w:r>
          </w:p>
        </w:tc>
        <w:tc>
          <w:tcPr>
            <w:tcW w:w="425" w:type="dxa"/>
            <w:textDirection w:val="btLr"/>
            <w:vAlign w:val="center"/>
          </w:tcPr>
          <w:p w:rsidR="00EE0F45" w:rsidRPr="00391385" w:rsidRDefault="00EE0F45" w:rsidP="00B24516">
            <w:pPr>
              <w:jc w:val="center"/>
            </w:pPr>
            <w:r w:rsidRPr="00391385">
              <w:t xml:space="preserve">Коефіцієнт підсилення антени, дБі </w:t>
            </w:r>
            <w:r>
              <w:rPr>
                <w:sz w:val="20"/>
                <w:szCs w:val="20"/>
                <w:vertAlign w:val="superscript"/>
              </w:rPr>
              <w:t>3</w:t>
            </w:r>
          </w:p>
        </w:tc>
        <w:tc>
          <w:tcPr>
            <w:tcW w:w="390" w:type="dxa"/>
            <w:textDirection w:val="btLr"/>
          </w:tcPr>
          <w:p w:rsidR="00EE0F45" w:rsidRDefault="00EE0F45" w:rsidP="00B24516">
            <w:pPr>
              <w:jc w:val="center"/>
            </w:pPr>
            <w:r w:rsidRPr="00EE0F45">
              <w:t>Висота антени над рівнем землі, м</w:t>
            </w:r>
          </w:p>
        </w:tc>
        <w:tc>
          <w:tcPr>
            <w:tcW w:w="1984" w:type="dxa"/>
            <w:textDirection w:val="btLr"/>
            <w:vAlign w:val="center"/>
          </w:tcPr>
          <w:p w:rsidR="00EE0F45" w:rsidRPr="00391385" w:rsidRDefault="00EE0F45" w:rsidP="00B24516">
            <w:pPr>
              <w:jc w:val="center"/>
            </w:pPr>
            <w:r>
              <w:t xml:space="preserve">Адреса розташування РО </w:t>
            </w:r>
          </w:p>
        </w:tc>
        <w:tc>
          <w:tcPr>
            <w:tcW w:w="1134" w:type="dxa"/>
            <w:textDirection w:val="btLr"/>
          </w:tcPr>
          <w:p w:rsidR="00EE0F45" w:rsidRPr="00B24516" w:rsidRDefault="00EE0F45" w:rsidP="00B24516">
            <w:pPr>
              <w:jc w:val="center"/>
            </w:pPr>
            <w:r w:rsidRPr="00B24516">
              <w:t>Широта (гр.хв.сек.)</w:t>
            </w:r>
          </w:p>
        </w:tc>
        <w:tc>
          <w:tcPr>
            <w:tcW w:w="1276" w:type="dxa"/>
            <w:textDirection w:val="btLr"/>
          </w:tcPr>
          <w:p w:rsidR="00EE0F45" w:rsidRPr="00B24516" w:rsidRDefault="00EE0F45" w:rsidP="00B24516">
            <w:pPr>
              <w:jc w:val="center"/>
            </w:pPr>
            <w:r w:rsidRPr="00B24516">
              <w:t>Довгота (гр.хв.сек.)</w:t>
            </w:r>
          </w:p>
        </w:tc>
        <w:tc>
          <w:tcPr>
            <w:tcW w:w="1276" w:type="dxa"/>
            <w:textDirection w:val="btLr"/>
            <w:vAlign w:val="center"/>
          </w:tcPr>
          <w:p w:rsidR="00EE0F45" w:rsidRPr="00391385" w:rsidRDefault="00EE0F45" w:rsidP="00B24516">
            <w:pPr>
              <w:jc w:val="center"/>
              <w:rPr>
                <w:vertAlign w:val="superscript"/>
              </w:rPr>
            </w:pPr>
            <w:r w:rsidRPr="00391385">
              <w:t xml:space="preserve">Позивний (номер в абонентській мережі, номер вибірк. виклику, </w:t>
            </w:r>
            <w:r>
              <w:t>номер телефону);  МАС-</w:t>
            </w:r>
            <w:r w:rsidRPr="00391385">
              <w:t>адреса; назва супутникової мережі; орбітальна позиція ГСО</w:t>
            </w:r>
            <w:r>
              <w:rPr>
                <w:vertAlign w:val="superscript"/>
              </w:rPr>
              <w:t>2</w:t>
            </w:r>
          </w:p>
        </w:tc>
        <w:tc>
          <w:tcPr>
            <w:tcW w:w="992" w:type="dxa"/>
            <w:textDirection w:val="btLr"/>
            <w:vAlign w:val="center"/>
          </w:tcPr>
          <w:p w:rsidR="00EE0F45" w:rsidRPr="00391385" w:rsidRDefault="00EE0F45" w:rsidP="00B24516">
            <w:pPr>
              <w:jc w:val="center"/>
            </w:pPr>
            <w:r w:rsidRPr="00391385">
              <w:t>Примітки</w:t>
            </w:r>
          </w:p>
        </w:tc>
      </w:tr>
      <w:tr w:rsidR="00EE0F45" w:rsidRPr="00391385" w:rsidTr="00EE0F45">
        <w:trPr>
          <w:trHeight w:val="20"/>
          <w:jc w:val="center"/>
        </w:trPr>
        <w:tc>
          <w:tcPr>
            <w:tcW w:w="421" w:type="dxa"/>
          </w:tcPr>
          <w:p w:rsidR="00EE0F45" w:rsidRPr="00CC6A0C" w:rsidRDefault="00EE0F45" w:rsidP="001558EB">
            <w:pPr>
              <w:jc w:val="center"/>
              <w:rPr>
                <w:bCs/>
                <w:sz w:val="20"/>
                <w:szCs w:val="20"/>
              </w:rPr>
            </w:pPr>
            <w:r w:rsidRPr="00CC6A0C">
              <w:rPr>
                <w:bCs/>
                <w:sz w:val="20"/>
                <w:szCs w:val="20"/>
              </w:rPr>
              <w:t>1</w:t>
            </w:r>
          </w:p>
        </w:tc>
        <w:tc>
          <w:tcPr>
            <w:tcW w:w="1399" w:type="dxa"/>
          </w:tcPr>
          <w:p w:rsidR="00EE0F45" w:rsidRPr="00CC6A0C" w:rsidRDefault="00EE0F45" w:rsidP="001558EB">
            <w:pPr>
              <w:ind w:right="-57"/>
              <w:jc w:val="center"/>
              <w:rPr>
                <w:bCs/>
                <w:sz w:val="20"/>
                <w:szCs w:val="20"/>
              </w:rPr>
            </w:pPr>
            <w:r w:rsidRPr="00CC6A0C">
              <w:rPr>
                <w:bCs/>
                <w:sz w:val="20"/>
                <w:szCs w:val="20"/>
              </w:rPr>
              <w:t>2</w:t>
            </w:r>
          </w:p>
        </w:tc>
        <w:tc>
          <w:tcPr>
            <w:tcW w:w="3562" w:type="dxa"/>
          </w:tcPr>
          <w:p w:rsidR="00EE0F45" w:rsidRPr="00CC6A0C" w:rsidRDefault="00EE0F45" w:rsidP="001558EB">
            <w:pPr>
              <w:jc w:val="center"/>
              <w:rPr>
                <w:bCs/>
                <w:sz w:val="20"/>
                <w:szCs w:val="20"/>
                <w:lang w:val="en-US"/>
              </w:rPr>
            </w:pPr>
            <w:r w:rsidRPr="00CC6A0C">
              <w:rPr>
                <w:bCs/>
                <w:sz w:val="20"/>
                <w:szCs w:val="20"/>
                <w:lang w:val="en-US"/>
              </w:rPr>
              <w:t>4</w:t>
            </w:r>
          </w:p>
        </w:tc>
        <w:tc>
          <w:tcPr>
            <w:tcW w:w="950" w:type="dxa"/>
          </w:tcPr>
          <w:p w:rsidR="00EE0F45" w:rsidRPr="00CC6A0C" w:rsidRDefault="00EE0F45" w:rsidP="001558EB">
            <w:pPr>
              <w:jc w:val="center"/>
              <w:rPr>
                <w:bCs/>
                <w:sz w:val="20"/>
                <w:szCs w:val="20"/>
                <w:lang w:val="en-US"/>
              </w:rPr>
            </w:pPr>
            <w:r w:rsidRPr="00CC6A0C">
              <w:rPr>
                <w:bCs/>
                <w:sz w:val="20"/>
                <w:szCs w:val="20"/>
                <w:lang w:val="en-US"/>
              </w:rPr>
              <w:t>5</w:t>
            </w:r>
          </w:p>
        </w:tc>
        <w:tc>
          <w:tcPr>
            <w:tcW w:w="584" w:type="dxa"/>
          </w:tcPr>
          <w:p w:rsidR="00EE0F45" w:rsidRPr="00CC6A0C" w:rsidRDefault="00EE0F45" w:rsidP="001558EB">
            <w:pPr>
              <w:jc w:val="center"/>
              <w:rPr>
                <w:bCs/>
                <w:sz w:val="20"/>
                <w:szCs w:val="20"/>
                <w:lang w:val="en-US"/>
              </w:rPr>
            </w:pPr>
            <w:r w:rsidRPr="00CC6A0C">
              <w:rPr>
                <w:bCs/>
                <w:sz w:val="20"/>
                <w:szCs w:val="20"/>
                <w:lang w:val="en-US"/>
              </w:rPr>
              <w:t>6</w:t>
            </w:r>
          </w:p>
        </w:tc>
        <w:tc>
          <w:tcPr>
            <w:tcW w:w="876" w:type="dxa"/>
          </w:tcPr>
          <w:p w:rsidR="00EE0F45" w:rsidRPr="00CC6A0C" w:rsidRDefault="00EE0F45" w:rsidP="001558EB">
            <w:pPr>
              <w:jc w:val="center"/>
              <w:rPr>
                <w:bCs/>
                <w:sz w:val="20"/>
                <w:szCs w:val="20"/>
                <w:lang w:val="en-US"/>
              </w:rPr>
            </w:pPr>
            <w:r w:rsidRPr="00CC6A0C">
              <w:rPr>
                <w:bCs/>
                <w:sz w:val="20"/>
                <w:szCs w:val="20"/>
                <w:lang w:val="en-US"/>
              </w:rPr>
              <w:t>7</w:t>
            </w:r>
          </w:p>
        </w:tc>
        <w:tc>
          <w:tcPr>
            <w:tcW w:w="744" w:type="dxa"/>
            <w:vAlign w:val="center"/>
          </w:tcPr>
          <w:p w:rsidR="00EE0F45" w:rsidRPr="00CC6A0C" w:rsidRDefault="00EE0F45" w:rsidP="001558EB">
            <w:pPr>
              <w:jc w:val="center"/>
              <w:rPr>
                <w:bCs/>
                <w:sz w:val="20"/>
                <w:szCs w:val="20"/>
                <w:lang w:val="en-US"/>
              </w:rPr>
            </w:pPr>
            <w:r w:rsidRPr="00CC6A0C">
              <w:rPr>
                <w:bCs/>
                <w:sz w:val="20"/>
                <w:szCs w:val="20"/>
                <w:lang w:val="en-US"/>
              </w:rPr>
              <w:t>8</w:t>
            </w:r>
          </w:p>
        </w:tc>
        <w:tc>
          <w:tcPr>
            <w:tcW w:w="425" w:type="dxa"/>
          </w:tcPr>
          <w:p w:rsidR="00EE0F45" w:rsidRPr="00CC6A0C" w:rsidRDefault="00EE0F45" w:rsidP="001558EB">
            <w:pPr>
              <w:jc w:val="center"/>
              <w:rPr>
                <w:bCs/>
                <w:sz w:val="20"/>
                <w:szCs w:val="20"/>
                <w:lang w:val="en-US"/>
              </w:rPr>
            </w:pPr>
            <w:r w:rsidRPr="00CC6A0C">
              <w:rPr>
                <w:bCs/>
                <w:sz w:val="20"/>
                <w:szCs w:val="20"/>
                <w:lang w:val="en-US"/>
              </w:rPr>
              <w:t>9</w:t>
            </w:r>
          </w:p>
        </w:tc>
        <w:tc>
          <w:tcPr>
            <w:tcW w:w="390" w:type="dxa"/>
          </w:tcPr>
          <w:p w:rsidR="00EE0F45" w:rsidRPr="00CC6A0C" w:rsidRDefault="00EE0F45" w:rsidP="001558EB">
            <w:pPr>
              <w:jc w:val="center"/>
              <w:rPr>
                <w:bCs/>
                <w:sz w:val="20"/>
                <w:szCs w:val="20"/>
                <w:lang w:val="en-US"/>
              </w:rPr>
            </w:pPr>
          </w:p>
        </w:tc>
        <w:tc>
          <w:tcPr>
            <w:tcW w:w="1984" w:type="dxa"/>
          </w:tcPr>
          <w:p w:rsidR="00EE0F45" w:rsidRPr="00CC6A0C" w:rsidRDefault="00EE0F45" w:rsidP="001558EB">
            <w:pPr>
              <w:jc w:val="center"/>
              <w:rPr>
                <w:bCs/>
                <w:sz w:val="20"/>
                <w:szCs w:val="20"/>
                <w:lang w:val="en-US"/>
              </w:rPr>
            </w:pPr>
            <w:r w:rsidRPr="00CC6A0C">
              <w:rPr>
                <w:bCs/>
                <w:sz w:val="20"/>
                <w:szCs w:val="20"/>
                <w:lang w:val="en-US"/>
              </w:rPr>
              <w:t>10</w:t>
            </w:r>
          </w:p>
        </w:tc>
        <w:tc>
          <w:tcPr>
            <w:tcW w:w="1134" w:type="dxa"/>
          </w:tcPr>
          <w:p w:rsidR="00EE0F45" w:rsidRPr="00CC6A0C" w:rsidRDefault="00EE0F45" w:rsidP="001558EB">
            <w:pPr>
              <w:jc w:val="center"/>
              <w:rPr>
                <w:bCs/>
                <w:sz w:val="20"/>
                <w:szCs w:val="20"/>
                <w:lang w:val="en-US"/>
              </w:rPr>
            </w:pPr>
          </w:p>
        </w:tc>
        <w:tc>
          <w:tcPr>
            <w:tcW w:w="1276" w:type="dxa"/>
          </w:tcPr>
          <w:p w:rsidR="00EE0F45" w:rsidRPr="00CC6A0C" w:rsidRDefault="00EE0F45" w:rsidP="001558EB">
            <w:pPr>
              <w:jc w:val="center"/>
              <w:rPr>
                <w:bCs/>
                <w:sz w:val="20"/>
                <w:szCs w:val="20"/>
                <w:lang w:val="en-US"/>
              </w:rPr>
            </w:pPr>
          </w:p>
        </w:tc>
        <w:tc>
          <w:tcPr>
            <w:tcW w:w="1276" w:type="dxa"/>
          </w:tcPr>
          <w:p w:rsidR="00EE0F45" w:rsidRPr="00CC6A0C" w:rsidRDefault="00EE0F45" w:rsidP="001558EB">
            <w:pPr>
              <w:jc w:val="center"/>
              <w:rPr>
                <w:bCs/>
                <w:sz w:val="20"/>
                <w:szCs w:val="20"/>
                <w:lang w:val="en-US"/>
              </w:rPr>
            </w:pPr>
            <w:r w:rsidRPr="00CC6A0C">
              <w:rPr>
                <w:bCs/>
                <w:sz w:val="20"/>
                <w:szCs w:val="20"/>
                <w:lang w:val="en-US"/>
              </w:rPr>
              <w:t>11</w:t>
            </w:r>
          </w:p>
        </w:tc>
        <w:tc>
          <w:tcPr>
            <w:tcW w:w="992" w:type="dxa"/>
          </w:tcPr>
          <w:p w:rsidR="00EE0F45" w:rsidRPr="00E53069" w:rsidRDefault="00EE0F45" w:rsidP="00E53069">
            <w:pPr>
              <w:jc w:val="center"/>
              <w:rPr>
                <w:bCs/>
                <w:sz w:val="20"/>
                <w:szCs w:val="20"/>
              </w:rPr>
            </w:pPr>
            <w:r w:rsidRPr="00CC6A0C">
              <w:rPr>
                <w:bCs/>
                <w:sz w:val="20"/>
                <w:szCs w:val="20"/>
                <w:lang w:val="en-US"/>
              </w:rPr>
              <w:t>1</w:t>
            </w:r>
            <w:r>
              <w:rPr>
                <w:bCs/>
                <w:sz w:val="20"/>
                <w:szCs w:val="20"/>
              </w:rPr>
              <w:t>3</w:t>
            </w:r>
          </w:p>
        </w:tc>
      </w:tr>
      <w:tr w:rsidR="00EE0F45" w:rsidRPr="00391385" w:rsidTr="00EE0F45">
        <w:trPr>
          <w:trHeight w:val="20"/>
          <w:jc w:val="center"/>
        </w:trPr>
        <w:tc>
          <w:tcPr>
            <w:tcW w:w="421" w:type="dxa"/>
          </w:tcPr>
          <w:p w:rsidR="00EE0F45" w:rsidRPr="006D75B0" w:rsidRDefault="00EE0F45" w:rsidP="001558EB">
            <w:pPr>
              <w:jc w:val="center"/>
              <w:rPr>
                <w:sz w:val="20"/>
                <w:szCs w:val="20"/>
              </w:rPr>
            </w:pPr>
            <w:r w:rsidRPr="006D75B0">
              <w:rPr>
                <w:sz w:val="20"/>
                <w:szCs w:val="20"/>
              </w:rPr>
              <w:t>1</w:t>
            </w:r>
          </w:p>
        </w:tc>
        <w:tc>
          <w:tcPr>
            <w:tcW w:w="1399" w:type="dxa"/>
          </w:tcPr>
          <w:p w:rsidR="00EE0F45" w:rsidRPr="00B43689" w:rsidRDefault="00EE0F45" w:rsidP="00AE5991">
            <w:pPr>
              <w:ind w:left="-94" w:right="-57"/>
              <w:jc w:val="center"/>
              <w:rPr>
                <w:color w:val="auto"/>
                <w:sz w:val="20"/>
                <w:szCs w:val="20"/>
                <w:highlight w:val="yellow"/>
              </w:rPr>
            </w:pPr>
            <w:r w:rsidRPr="00B43689">
              <w:rPr>
                <w:color w:val="auto"/>
                <w:sz w:val="20"/>
                <w:szCs w:val="20"/>
                <w:highlight w:val="yellow"/>
              </w:rPr>
              <w:t>Радіостанція Kenwood 2106</w:t>
            </w:r>
          </w:p>
        </w:tc>
        <w:tc>
          <w:tcPr>
            <w:tcW w:w="3562" w:type="dxa"/>
          </w:tcPr>
          <w:p w:rsidR="00EE0F45" w:rsidRPr="00B43689" w:rsidRDefault="00EE0F45" w:rsidP="003F041C">
            <w:pPr>
              <w:ind w:left="-113" w:right="-113"/>
              <w:jc w:val="center"/>
              <w:rPr>
                <w:color w:val="auto"/>
                <w:sz w:val="20"/>
                <w:szCs w:val="20"/>
                <w:highlight w:val="yellow"/>
              </w:rPr>
            </w:pPr>
            <w:r w:rsidRPr="00B43689">
              <w:rPr>
                <w:color w:val="auto"/>
                <w:sz w:val="20"/>
                <w:szCs w:val="20"/>
                <w:highlight w:val="yellow"/>
              </w:rPr>
              <w:t xml:space="preserve"> __</w:t>
            </w:r>
            <w:r w:rsidRPr="006D75B0">
              <w:rPr>
                <w:color w:val="auto"/>
                <w:sz w:val="20"/>
                <w:szCs w:val="20"/>
                <w:highlight w:val="yellow"/>
              </w:rPr>
              <w:t xml:space="preserve"> Філія ''Центр діагностики залізничної інфраструктури'' акціонерного товариства ''Українська залізниця''</w:t>
            </w:r>
            <w:r w:rsidRPr="00B43689">
              <w:rPr>
                <w:color w:val="auto"/>
                <w:sz w:val="20"/>
                <w:szCs w:val="20"/>
                <w:highlight w:val="yellow"/>
              </w:rPr>
              <w:t>___</w:t>
            </w:r>
          </w:p>
        </w:tc>
        <w:tc>
          <w:tcPr>
            <w:tcW w:w="950" w:type="dxa"/>
          </w:tcPr>
          <w:p w:rsidR="00EE0F45" w:rsidRPr="00B43689" w:rsidRDefault="00EE0F45" w:rsidP="009F3CFB">
            <w:pPr>
              <w:ind w:left="-75" w:right="-117"/>
              <w:jc w:val="center"/>
              <w:rPr>
                <w:color w:val="auto"/>
                <w:sz w:val="20"/>
                <w:szCs w:val="20"/>
                <w:highlight w:val="yellow"/>
              </w:rPr>
            </w:pPr>
            <w:r w:rsidRPr="00B43689">
              <w:rPr>
                <w:color w:val="auto"/>
                <w:sz w:val="20"/>
                <w:szCs w:val="20"/>
                <w:highlight w:val="yellow"/>
              </w:rPr>
              <w:t>153,725/</w:t>
            </w:r>
          </w:p>
          <w:p w:rsidR="00EE0F45" w:rsidRPr="00B43689" w:rsidRDefault="00EE0F45" w:rsidP="009F3CFB">
            <w:pPr>
              <w:ind w:left="-75" w:right="-117"/>
              <w:jc w:val="center"/>
              <w:rPr>
                <w:color w:val="auto"/>
                <w:sz w:val="20"/>
                <w:szCs w:val="20"/>
                <w:highlight w:val="yellow"/>
              </w:rPr>
            </w:pPr>
            <w:r w:rsidRPr="00B43689">
              <w:rPr>
                <w:color w:val="auto"/>
                <w:sz w:val="20"/>
                <w:szCs w:val="20"/>
                <w:highlight w:val="yellow"/>
              </w:rPr>
              <w:t>153</w:t>
            </w:r>
            <w:r>
              <w:rPr>
                <w:color w:val="auto"/>
                <w:sz w:val="20"/>
                <w:szCs w:val="20"/>
                <w:highlight w:val="yellow"/>
                <w:lang w:val="en-US"/>
              </w:rPr>
              <w:t>,</w:t>
            </w:r>
            <w:r w:rsidRPr="00B43689">
              <w:rPr>
                <w:color w:val="auto"/>
                <w:sz w:val="20"/>
                <w:szCs w:val="20"/>
                <w:highlight w:val="yellow"/>
              </w:rPr>
              <w:t>725</w:t>
            </w:r>
          </w:p>
        </w:tc>
        <w:tc>
          <w:tcPr>
            <w:tcW w:w="584" w:type="dxa"/>
          </w:tcPr>
          <w:p w:rsidR="00EE0F45" w:rsidRPr="00B43689" w:rsidRDefault="00EE0F45" w:rsidP="001558EB">
            <w:pPr>
              <w:jc w:val="center"/>
              <w:rPr>
                <w:color w:val="auto"/>
                <w:sz w:val="20"/>
                <w:szCs w:val="20"/>
                <w:highlight w:val="yellow"/>
              </w:rPr>
            </w:pPr>
            <w:r w:rsidRPr="00B43689">
              <w:rPr>
                <w:color w:val="auto"/>
                <w:sz w:val="20"/>
                <w:szCs w:val="20"/>
                <w:highlight w:val="yellow"/>
              </w:rPr>
              <w:t>10</w:t>
            </w:r>
          </w:p>
        </w:tc>
        <w:tc>
          <w:tcPr>
            <w:tcW w:w="876" w:type="dxa"/>
          </w:tcPr>
          <w:p w:rsidR="00EE0F45" w:rsidRPr="00B43689" w:rsidRDefault="00EE0F45" w:rsidP="006D75B0">
            <w:pPr>
              <w:ind w:left="-103" w:right="-106"/>
              <w:jc w:val="center"/>
              <w:rPr>
                <w:color w:val="auto"/>
                <w:sz w:val="20"/>
                <w:szCs w:val="20"/>
                <w:highlight w:val="yellow"/>
              </w:rPr>
            </w:pPr>
            <w:r w:rsidRPr="00B43689">
              <w:rPr>
                <w:color w:val="auto"/>
                <w:sz w:val="20"/>
                <w:szCs w:val="20"/>
                <w:highlight w:val="yellow"/>
              </w:rPr>
              <w:t>11K0F3E</w:t>
            </w:r>
          </w:p>
        </w:tc>
        <w:tc>
          <w:tcPr>
            <w:tcW w:w="744" w:type="dxa"/>
          </w:tcPr>
          <w:p w:rsidR="00EE0F45" w:rsidRPr="00B43689" w:rsidRDefault="00EE0F45" w:rsidP="009F3CFB">
            <w:pPr>
              <w:ind w:left="-57" w:right="-57"/>
              <w:jc w:val="center"/>
              <w:rPr>
                <w:color w:val="auto"/>
                <w:sz w:val="20"/>
                <w:szCs w:val="20"/>
                <w:highlight w:val="yellow"/>
              </w:rPr>
            </w:pPr>
            <w:r w:rsidRPr="00B43689">
              <w:rPr>
                <w:color w:val="auto"/>
                <w:sz w:val="20"/>
                <w:szCs w:val="20"/>
                <w:highlight w:val="yellow"/>
              </w:rPr>
              <w:t>Штир</w:t>
            </w:r>
          </w:p>
        </w:tc>
        <w:tc>
          <w:tcPr>
            <w:tcW w:w="425" w:type="dxa"/>
          </w:tcPr>
          <w:p w:rsidR="00EE0F45" w:rsidRPr="00B43689" w:rsidRDefault="00EE0F45" w:rsidP="001558EB">
            <w:pPr>
              <w:jc w:val="center"/>
              <w:rPr>
                <w:color w:val="auto"/>
                <w:sz w:val="20"/>
                <w:szCs w:val="20"/>
                <w:highlight w:val="yellow"/>
              </w:rPr>
            </w:pPr>
            <w:r w:rsidRPr="00B43689">
              <w:rPr>
                <w:color w:val="auto"/>
                <w:sz w:val="20"/>
                <w:szCs w:val="20"/>
                <w:highlight w:val="yellow"/>
              </w:rPr>
              <w:t>2</w:t>
            </w:r>
          </w:p>
        </w:tc>
        <w:tc>
          <w:tcPr>
            <w:tcW w:w="390" w:type="dxa"/>
          </w:tcPr>
          <w:p w:rsidR="00EE0F45" w:rsidRPr="00EE0F45" w:rsidRDefault="00EE0F45" w:rsidP="00B43689">
            <w:pPr>
              <w:pStyle w:val="Ch61"/>
              <w:spacing w:before="0" w:after="0" w:line="240" w:lineRule="auto"/>
              <w:ind w:left="0" w:right="-75"/>
              <w:rPr>
                <w:rFonts w:ascii="Times New Roman" w:hAnsi="Times New Roman" w:cs="Times New Roman"/>
                <w:b w:val="0"/>
                <w:bCs w:val="0"/>
                <w:color w:val="auto"/>
                <w:w w:val="100"/>
                <w:sz w:val="20"/>
                <w:szCs w:val="20"/>
                <w:highlight w:val="yellow"/>
                <w:lang w:val="en-US"/>
              </w:rPr>
            </w:pPr>
            <w:r>
              <w:rPr>
                <w:rFonts w:ascii="Times New Roman" w:hAnsi="Times New Roman" w:cs="Times New Roman"/>
                <w:b w:val="0"/>
                <w:bCs w:val="0"/>
                <w:color w:val="auto"/>
                <w:w w:val="100"/>
                <w:sz w:val="20"/>
                <w:szCs w:val="20"/>
                <w:highlight w:val="yellow"/>
                <w:lang w:val="en-US"/>
              </w:rPr>
              <w:t>25</w:t>
            </w:r>
          </w:p>
        </w:tc>
        <w:tc>
          <w:tcPr>
            <w:tcW w:w="1984" w:type="dxa"/>
          </w:tcPr>
          <w:p w:rsidR="00EE0F45" w:rsidRPr="00B43689" w:rsidRDefault="00EE0F45" w:rsidP="00B43689">
            <w:pPr>
              <w:pStyle w:val="Ch61"/>
              <w:spacing w:before="0" w:after="0" w:line="240" w:lineRule="auto"/>
              <w:ind w:left="0" w:right="-75"/>
              <w:rPr>
                <w:rFonts w:ascii="Times New Roman" w:hAnsi="Times New Roman" w:cs="Times New Roman"/>
                <w:b w:val="0"/>
                <w:bCs w:val="0"/>
                <w:color w:val="auto"/>
                <w:w w:val="100"/>
                <w:sz w:val="20"/>
                <w:szCs w:val="20"/>
                <w:highlight w:val="yellow"/>
              </w:rPr>
            </w:pPr>
            <w:r w:rsidRPr="00B43689">
              <w:rPr>
                <w:rFonts w:ascii="Times New Roman" w:hAnsi="Times New Roman" w:cs="Times New Roman"/>
                <w:b w:val="0"/>
                <w:bCs w:val="0"/>
                <w:color w:val="auto"/>
                <w:w w:val="100"/>
                <w:sz w:val="20"/>
                <w:szCs w:val="20"/>
                <w:highlight w:val="yellow"/>
              </w:rPr>
              <w:t>03115, місто Київ, вул. Весняна, 15</w:t>
            </w:r>
          </w:p>
        </w:tc>
        <w:tc>
          <w:tcPr>
            <w:tcW w:w="1134" w:type="dxa"/>
          </w:tcPr>
          <w:p w:rsidR="00EE0F45" w:rsidRPr="00B43689" w:rsidRDefault="00EE0F45" w:rsidP="006D75B0">
            <w:pPr>
              <w:ind w:left="-145" w:right="-109"/>
              <w:jc w:val="center"/>
              <w:rPr>
                <w:color w:val="auto"/>
                <w:sz w:val="20"/>
                <w:szCs w:val="20"/>
                <w:highlight w:val="yellow"/>
              </w:rPr>
            </w:pPr>
            <w:r w:rsidRPr="00B43689">
              <w:rPr>
                <w:color w:val="auto"/>
                <w:sz w:val="20"/>
                <w:szCs w:val="20"/>
                <w:highlight w:val="yellow"/>
              </w:rPr>
              <w:t>51°N 11' 53''</w:t>
            </w:r>
          </w:p>
        </w:tc>
        <w:tc>
          <w:tcPr>
            <w:tcW w:w="1276" w:type="dxa"/>
          </w:tcPr>
          <w:p w:rsidR="00EE0F45" w:rsidRPr="00B43689" w:rsidRDefault="00EE0F45" w:rsidP="006D75B0">
            <w:pPr>
              <w:ind w:left="-105" w:right="-108"/>
              <w:jc w:val="center"/>
              <w:rPr>
                <w:color w:val="auto"/>
                <w:sz w:val="20"/>
                <w:szCs w:val="20"/>
                <w:highlight w:val="yellow"/>
              </w:rPr>
            </w:pPr>
            <w:r w:rsidRPr="00B43689">
              <w:rPr>
                <w:color w:val="auto"/>
                <w:sz w:val="20"/>
                <w:szCs w:val="20"/>
                <w:highlight w:val="yellow"/>
              </w:rPr>
              <w:t>23°E 53' 48''</w:t>
            </w:r>
          </w:p>
        </w:tc>
        <w:tc>
          <w:tcPr>
            <w:tcW w:w="1276" w:type="dxa"/>
          </w:tcPr>
          <w:p w:rsidR="00EE0F45" w:rsidRPr="00B43689" w:rsidRDefault="00EE0F45" w:rsidP="00CB2E3F">
            <w:pPr>
              <w:jc w:val="center"/>
              <w:rPr>
                <w:color w:val="auto"/>
                <w:sz w:val="20"/>
                <w:szCs w:val="20"/>
                <w:highlight w:val="yellow"/>
              </w:rPr>
            </w:pPr>
            <w:r w:rsidRPr="00B43689">
              <w:rPr>
                <w:color w:val="auto"/>
                <w:sz w:val="20"/>
                <w:szCs w:val="20"/>
                <w:highlight w:val="yellow"/>
              </w:rPr>
              <w:t>Колія-101</w:t>
            </w:r>
          </w:p>
        </w:tc>
        <w:tc>
          <w:tcPr>
            <w:tcW w:w="992" w:type="dxa"/>
          </w:tcPr>
          <w:p w:rsidR="00EE0F45" w:rsidRPr="00391385" w:rsidRDefault="00EE0F45" w:rsidP="001558EB">
            <w:pPr>
              <w:jc w:val="center"/>
            </w:pPr>
          </w:p>
        </w:tc>
      </w:tr>
      <w:tr w:rsidR="00EE0F45" w:rsidRPr="00391385" w:rsidTr="00EE0F45">
        <w:trPr>
          <w:trHeight w:val="20"/>
          <w:jc w:val="center"/>
        </w:trPr>
        <w:tc>
          <w:tcPr>
            <w:tcW w:w="421" w:type="dxa"/>
          </w:tcPr>
          <w:p w:rsidR="00EE0F45" w:rsidRPr="006D75B0" w:rsidRDefault="00EE0F45" w:rsidP="006D75B0">
            <w:pPr>
              <w:jc w:val="center"/>
              <w:rPr>
                <w:sz w:val="20"/>
                <w:szCs w:val="20"/>
              </w:rPr>
            </w:pPr>
            <w:r w:rsidRPr="006D75B0">
              <w:rPr>
                <w:sz w:val="20"/>
                <w:szCs w:val="20"/>
              </w:rPr>
              <w:t>2</w:t>
            </w:r>
          </w:p>
        </w:tc>
        <w:tc>
          <w:tcPr>
            <w:tcW w:w="1399" w:type="dxa"/>
          </w:tcPr>
          <w:p w:rsidR="00EE0F45" w:rsidRPr="00B43689" w:rsidRDefault="00EE0F45" w:rsidP="006D75B0">
            <w:pPr>
              <w:ind w:left="-94" w:right="-57"/>
              <w:jc w:val="center"/>
              <w:rPr>
                <w:color w:val="auto"/>
                <w:sz w:val="20"/>
                <w:szCs w:val="20"/>
                <w:highlight w:val="yellow"/>
              </w:rPr>
            </w:pPr>
            <w:r w:rsidRPr="00B43689">
              <w:rPr>
                <w:color w:val="auto"/>
                <w:sz w:val="20"/>
                <w:szCs w:val="20"/>
                <w:highlight w:val="yellow"/>
              </w:rPr>
              <w:t>Радіостанція Kenwood 2106</w:t>
            </w:r>
          </w:p>
        </w:tc>
        <w:tc>
          <w:tcPr>
            <w:tcW w:w="3562" w:type="dxa"/>
          </w:tcPr>
          <w:p w:rsidR="00EE0F45" w:rsidRPr="00B43689" w:rsidRDefault="00EE0F45" w:rsidP="006D75B0">
            <w:pPr>
              <w:ind w:left="-113" w:right="-113"/>
              <w:jc w:val="center"/>
              <w:rPr>
                <w:color w:val="auto"/>
                <w:sz w:val="20"/>
                <w:szCs w:val="20"/>
                <w:highlight w:val="yellow"/>
              </w:rPr>
            </w:pPr>
            <w:r w:rsidRPr="00B43689">
              <w:rPr>
                <w:color w:val="auto"/>
                <w:sz w:val="20"/>
                <w:szCs w:val="20"/>
                <w:highlight w:val="yellow"/>
              </w:rPr>
              <w:t xml:space="preserve"> __</w:t>
            </w:r>
            <w:r w:rsidRPr="006D75B0">
              <w:rPr>
                <w:color w:val="auto"/>
                <w:sz w:val="20"/>
                <w:szCs w:val="20"/>
                <w:highlight w:val="yellow"/>
              </w:rPr>
              <w:t xml:space="preserve"> Філія ''Центр діагностики залізничної інфраструктури'' акціонерного товариства ''Українська залізниця''</w:t>
            </w:r>
            <w:r w:rsidRPr="00B43689">
              <w:rPr>
                <w:color w:val="auto"/>
                <w:sz w:val="20"/>
                <w:szCs w:val="20"/>
                <w:highlight w:val="yellow"/>
              </w:rPr>
              <w:t>___</w:t>
            </w:r>
          </w:p>
        </w:tc>
        <w:tc>
          <w:tcPr>
            <w:tcW w:w="950" w:type="dxa"/>
          </w:tcPr>
          <w:p w:rsidR="00EE0F45" w:rsidRPr="00B43689" w:rsidRDefault="00EE0F45" w:rsidP="006D75B0">
            <w:pPr>
              <w:ind w:left="-75" w:right="-117"/>
              <w:jc w:val="center"/>
              <w:rPr>
                <w:color w:val="auto"/>
                <w:sz w:val="20"/>
                <w:szCs w:val="20"/>
                <w:highlight w:val="yellow"/>
              </w:rPr>
            </w:pPr>
            <w:r w:rsidRPr="00B43689">
              <w:rPr>
                <w:color w:val="auto"/>
                <w:sz w:val="20"/>
                <w:szCs w:val="20"/>
                <w:highlight w:val="yellow"/>
              </w:rPr>
              <w:t>153,725/</w:t>
            </w:r>
          </w:p>
          <w:p w:rsidR="00EE0F45" w:rsidRPr="00B43689" w:rsidRDefault="00EE0F45" w:rsidP="006D75B0">
            <w:pPr>
              <w:ind w:left="-75" w:right="-117"/>
              <w:jc w:val="center"/>
              <w:rPr>
                <w:color w:val="auto"/>
                <w:sz w:val="20"/>
                <w:szCs w:val="20"/>
                <w:highlight w:val="yellow"/>
              </w:rPr>
            </w:pPr>
            <w:r w:rsidRPr="00B43689">
              <w:rPr>
                <w:color w:val="auto"/>
                <w:sz w:val="20"/>
                <w:szCs w:val="20"/>
                <w:highlight w:val="yellow"/>
              </w:rPr>
              <w:t>153</w:t>
            </w:r>
            <w:r>
              <w:rPr>
                <w:color w:val="auto"/>
                <w:sz w:val="20"/>
                <w:szCs w:val="20"/>
                <w:highlight w:val="yellow"/>
                <w:lang w:val="en-US"/>
              </w:rPr>
              <w:t>,</w:t>
            </w:r>
            <w:r w:rsidRPr="00B43689">
              <w:rPr>
                <w:color w:val="auto"/>
                <w:sz w:val="20"/>
                <w:szCs w:val="20"/>
                <w:highlight w:val="yellow"/>
              </w:rPr>
              <w:t>725</w:t>
            </w:r>
          </w:p>
        </w:tc>
        <w:tc>
          <w:tcPr>
            <w:tcW w:w="584" w:type="dxa"/>
          </w:tcPr>
          <w:p w:rsidR="00EE0F45" w:rsidRPr="00B43689" w:rsidRDefault="00EE0F45" w:rsidP="006D75B0">
            <w:pPr>
              <w:jc w:val="center"/>
              <w:rPr>
                <w:color w:val="auto"/>
                <w:sz w:val="20"/>
                <w:szCs w:val="20"/>
                <w:highlight w:val="yellow"/>
              </w:rPr>
            </w:pPr>
            <w:r w:rsidRPr="00B43689">
              <w:rPr>
                <w:color w:val="auto"/>
                <w:sz w:val="20"/>
                <w:szCs w:val="20"/>
                <w:highlight w:val="yellow"/>
              </w:rPr>
              <w:t>10</w:t>
            </w:r>
          </w:p>
        </w:tc>
        <w:tc>
          <w:tcPr>
            <w:tcW w:w="876" w:type="dxa"/>
          </w:tcPr>
          <w:p w:rsidR="00EE0F45" w:rsidRPr="00B43689" w:rsidRDefault="00EE0F45" w:rsidP="006D75B0">
            <w:pPr>
              <w:ind w:left="-103" w:right="-106"/>
              <w:jc w:val="center"/>
              <w:rPr>
                <w:color w:val="auto"/>
                <w:sz w:val="20"/>
                <w:szCs w:val="20"/>
                <w:highlight w:val="yellow"/>
              </w:rPr>
            </w:pPr>
            <w:r w:rsidRPr="00B43689">
              <w:rPr>
                <w:color w:val="auto"/>
                <w:sz w:val="20"/>
                <w:szCs w:val="20"/>
                <w:highlight w:val="yellow"/>
              </w:rPr>
              <w:t>11K0F3E</w:t>
            </w:r>
          </w:p>
        </w:tc>
        <w:tc>
          <w:tcPr>
            <w:tcW w:w="744" w:type="dxa"/>
          </w:tcPr>
          <w:p w:rsidR="00EE0F45" w:rsidRPr="00B43689" w:rsidRDefault="00EE0F45" w:rsidP="006D75B0">
            <w:pPr>
              <w:ind w:left="-57" w:right="-57"/>
              <w:jc w:val="center"/>
              <w:rPr>
                <w:color w:val="auto"/>
                <w:sz w:val="20"/>
                <w:szCs w:val="20"/>
                <w:highlight w:val="yellow"/>
              </w:rPr>
            </w:pPr>
            <w:r w:rsidRPr="00B43689">
              <w:rPr>
                <w:color w:val="auto"/>
                <w:sz w:val="20"/>
                <w:szCs w:val="20"/>
                <w:highlight w:val="yellow"/>
              </w:rPr>
              <w:t>Штир</w:t>
            </w:r>
          </w:p>
        </w:tc>
        <w:tc>
          <w:tcPr>
            <w:tcW w:w="425" w:type="dxa"/>
          </w:tcPr>
          <w:p w:rsidR="00EE0F45" w:rsidRPr="00B43689" w:rsidRDefault="00EE0F45" w:rsidP="006D75B0">
            <w:pPr>
              <w:jc w:val="center"/>
              <w:rPr>
                <w:color w:val="auto"/>
                <w:sz w:val="20"/>
                <w:szCs w:val="20"/>
                <w:highlight w:val="yellow"/>
              </w:rPr>
            </w:pPr>
            <w:r w:rsidRPr="00B43689">
              <w:rPr>
                <w:color w:val="auto"/>
                <w:sz w:val="20"/>
                <w:szCs w:val="20"/>
                <w:highlight w:val="yellow"/>
              </w:rPr>
              <w:t>3</w:t>
            </w:r>
          </w:p>
        </w:tc>
        <w:tc>
          <w:tcPr>
            <w:tcW w:w="390" w:type="dxa"/>
          </w:tcPr>
          <w:p w:rsidR="00EE0F45" w:rsidRPr="00BD3FF9" w:rsidRDefault="00EE0F45" w:rsidP="00B43689">
            <w:pPr>
              <w:ind w:left="-41" w:right="-30"/>
              <w:jc w:val="center"/>
              <w:rPr>
                <w:color w:val="auto"/>
                <w:sz w:val="20"/>
                <w:szCs w:val="20"/>
                <w:highlight w:val="yellow"/>
              </w:rPr>
            </w:pPr>
            <w:r>
              <w:rPr>
                <w:color w:val="auto"/>
                <w:sz w:val="20"/>
                <w:szCs w:val="20"/>
                <w:highlight w:val="yellow"/>
                <w:lang w:val="en-US"/>
              </w:rPr>
              <w:t>47</w:t>
            </w:r>
          </w:p>
        </w:tc>
        <w:tc>
          <w:tcPr>
            <w:tcW w:w="1984" w:type="dxa"/>
          </w:tcPr>
          <w:p w:rsidR="00EE0F45" w:rsidRPr="00B43689" w:rsidRDefault="00EE0F45" w:rsidP="00B43689">
            <w:pPr>
              <w:ind w:left="-41" w:right="-30"/>
              <w:jc w:val="center"/>
              <w:rPr>
                <w:color w:val="auto"/>
                <w:sz w:val="20"/>
                <w:szCs w:val="20"/>
                <w:highlight w:val="yellow"/>
              </w:rPr>
            </w:pPr>
            <w:r w:rsidRPr="006D75B0">
              <w:rPr>
                <w:color w:val="auto"/>
                <w:sz w:val="20"/>
                <w:szCs w:val="20"/>
                <w:highlight w:val="yellow"/>
              </w:rPr>
              <w:t>0</w:t>
            </w:r>
            <w:r w:rsidRPr="00B43689">
              <w:rPr>
                <w:color w:val="auto"/>
                <w:sz w:val="20"/>
                <w:szCs w:val="20"/>
                <w:highlight w:val="yellow"/>
              </w:rPr>
              <w:t>3125</w:t>
            </w:r>
            <w:r w:rsidRPr="006D75B0">
              <w:rPr>
                <w:color w:val="auto"/>
                <w:sz w:val="20"/>
                <w:szCs w:val="20"/>
                <w:highlight w:val="yellow"/>
              </w:rPr>
              <w:t>, місто Київ, вул.</w:t>
            </w:r>
            <w:r w:rsidRPr="00B43689">
              <w:rPr>
                <w:color w:val="auto"/>
                <w:sz w:val="20"/>
                <w:szCs w:val="20"/>
                <w:highlight w:val="yellow"/>
              </w:rPr>
              <w:t xml:space="preserve"> Мрії, 25</w:t>
            </w:r>
          </w:p>
        </w:tc>
        <w:tc>
          <w:tcPr>
            <w:tcW w:w="1134" w:type="dxa"/>
          </w:tcPr>
          <w:p w:rsidR="00EE0F45" w:rsidRPr="00B43689" w:rsidRDefault="00EE0F45" w:rsidP="006D75B0">
            <w:pPr>
              <w:ind w:left="-145" w:right="-109"/>
              <w:jc w:val="center"/>
              <w:rPr>
                <w:color w:val="auto"/>
                <w:sz w:val="20"/>
                <w:szCs w:val="20"/>
                <w:highlight w:val="yellow"/>
              </w:rPr>
            </w:pPr>
            <w:r w:rsidRPr="00B43689">
              <w:rPr>
                <w:color w:val="auto"/>
                <w:sz w:val="20"/>
                <w:szCs w:val="20"/>
                <w:highlight w:val="yellow"/>
              </w:rPr>
              <w:t>51°N 22' 03''</w:t>
            </w:r>
          </w:p>
        </w:tc>
        <w:tc>
          <w:tcPr>
            <w:tcW w:w="1276" w:type="dxa"/>
          </w:tcPr>
          <w:p w:rsidR="00EE0F45" w:rsidRPr="00B43689" w:rsidRDefault="00EE0F45" w:rsidP="006D75B0">
            <w:pPr>
              <w:ind w:left="-105" w:right="-108"/>
              <w:jc w:val="center"/>
              <w:rPr>
                <w:color w:val="auto"/>
                <w:sz w:val="20"/>
                <w:szCs w:val="20"/>
                <w:highlight w:val="yellow"/>
              </w:rPr>
            </w:pPr>
            <w:r w:rsidRPr="00B43689">
              <w:rPr>
                <w:color w:val="auto"/>
                <w:sz w:val="20"/>
                <w:szCs w:val="20"/>
                <w:highlight w:val="yellow"/>
              </w:rPr>
              <w:t>23°E 52' 32''</w:t>
            </w:r>
          </w:p>
        </w:tc>
        <w:tc>
          <w:tcPr>
            <w:tcW w:w="1276" w:type="dxa"/>
          </w:tcPr>
          <w:p w:rsidR="00EE0F45" w:rsidRPr="00B43689" w:rsidRDefault="00EE0F45" w:rsidP="006D75B0">
            <w:pPr>
              <w:jc w:val="center"/>
              <w:rPr>
                <w:color w:val="auto"/>
                <w:sz w:val="20"/>
                <w:szCs w:val="20"/>
                <w:highlight w:val="yellow"/>
              </w:rPr>
            </w:pPr>
            <w:r w:rsidRPr="00B43689">
              <w:rPr>
                <w:color w:val="auto"/>
                <w:sz w:val="20"/>
                <w:szCs w:val="20"/>
                <w:highlight w:val="yellow"/>
              </w:rPr>
              <w:t>Колія-102</w:t>
            </w:r>
          </w:p>
        </w:tc>
        <w:tc>
          <w:tcPr>
            <w:tcW w:w="992" w:type="dxa"/>
          </w:tcPr>
          <w:p w:rsidR="00EE0F45" w:rsidRPr="00391385" w:rsidRDefault="00EE0F45" w:rsidP="006D75B0">
            <w:pPr>
              <w:jc w:val="center"/>
            </w:pPr>
          </w:p>
        </w:tc>
      </w:tr>
    </w:tbl>
    <w:p w:rsidR="00856EE4" w:rsidRPr="003D080B" w:rsidRDefault="003D080B" w:rsidP="003D080B">
      <w:pPr>
        <w:widowControl/>
        <w:suppressAutoHyphens w:val="0"/>
        <w:autoSpaceDE/>
        <w:autoSpaceDN/>
        <w:adjustRightInd/>
        <w:spacing w:line="240" w:lineRule="auto"/>
        <w:ind w:firstLine="851"/>
        <w:jc w:val="both"/>
        <w:textAlignment w:val="auto"/>
        <w:rPr>
          <w:b/>
          <w:i/>
          <w:color w:val="auto"/>
          <w:sz w:val="22"/>
        </w:rPr>
      </w:pPr>
      <w:r w:rsidRPr="00DF253B">
        <w:rPr>
          <w:color w:val="auto"/>
          <w:sz w:val="28"/>
          <w:highlight w:val="yellow"/>
        </w:rPr>
        <w:t>Начальник філії</w:t>
      </w:r>
      <w:r w:rsidR="00856EE4" w:rsidRPr="00182B03">
        <w:rPr>
          <w:b/>
          <w:bCs/>
          <w:sz w:val="28"/>
        </w:rPr>
        <w:t xml:space="preserve">                                                       </w:t>
      </w:r>
      <w:r w:rsidRPr="003D080B">
        <w:rPr>
          <w:bCs/>
          <w:i/>
          <w:sz w:val="28"/>
          <w:highlight w:val="yellow"/>
        </w:rPr>
        <w:t>Іван ПЕТРЕНКО</w:t>
      </w:r>
    </w:p>
    <w:p w:rsidR="00856EE4" w:rsidRPr="00182B03" w:rsidRDefault="00856EE4" w:rsidP="00856EE4">
      <w:pPr>
        <w:spacing w:line="240" w:lineRule="auto"/>
        <w:jc w:val="both"/>
        <w:rPr>
          <w:b/>
          <w:i/>
          <w:color w:val="auto"/>
          <w:szCs w:val="28"/>
        </w:rPr>
      </w:pPr>
    </w:p>
    <w:p w:rsidR="00856EE4" w:rsidRPr="00B43689" w:rsidRDefault="00856EE4" w:rsidP="00856EE4">
      <w:pPr>
        <w:spacing w:line="240" w:lineRule="auto"/>
        <w:jc w:val="both"/>
        <w:rPr>
          <w:color w:val="auto"/>
          <w:sz w:val="20"/>
          <w:szCs w:val="20"/>
        </w:rPr>
      </w:pPr>
      <w:r w:rsidRPr="00B43689">
        <w:rPr>
          <w:color w:val="auto"/>
          <w:sz w:val="20"/>
          <w:szCs w:val="20"/>
        </w:rPr>
        <w:t>Декларація підписується суб’єктом звернення (або від його імені уповноваженою особою)** із застосуванням засобів кваліфікованого електронного підпису (КЕП) із кваліфікованою відміткою часу</w:t>
      </w:r>
    </w:p>
    <w:p w:rsidR="00856EE4" w:rsidRPr="00B43689" w:rsidRDefault="00A674C2" w:rsidP="00856EE4">
      <w:pPr>
        <w:widowControl/>
        <w:suppressAutoHyphens w:val="0"/>
        <w:autoSpaceDE/>
        <w:autoSpaceDN/>
        <w:adjustRightInd/>
        <w:spacing w:line="240" w:lineRule="auto"/>
        <w:jc w:val="both"/>
        <w:textAlignment w:val="auto"/>
        <w:rPr>
          <w:i/>
          <w:color w:val="auto"/>
          <w:sz w:val="20"/>
          <w:szCs w:val="20"/>
        </w:rPr>
      </w:pPr>
      <w:r w:rsidRPr="00B43689">
        <w:rPr>
          <w:i/>
          <w:iCs/>
          <w:sz w:val="20"/>
          <w:szCs w:val="20"/>
        </w:rPr>
        <w:t>** при першому звернені надається документ, який визначає повноваження особи діяти від імені суб'єкта звернення (у випадку підписання цієї Декларації уповноваженою особою фізичної особи-підприємця, фізичною особою або для юридичної особи іншою особою, ніж зазначена в Єдиному державному реєстрі юридичних осіб, фізичних осіб-підприємців та громадських формувань).</w:t>
      </w:r>
    </w:p>
    <w:p w:rsidR="00E53069" w:rsidRPr="00B43689" w:rsidRDefault="00CD6008" w:rsidP="00E53069">
      <w:pPr>
        <w:pStyle w:val="ab"/>
        <w:jc w:val="both"/>
      </w:pPr>
      <w:r w:rsidRPr="00B43689">
        <w:rPr>
          <w:rStyle w:val="ad"/>
        </w:rPr>
        <w:t>1</w:t>
      </w:r>
      <w:r w:rsidR="00E53069" w:rsidRPr="00B43689">
        <w:t xml:space="preserve"> У разі виникнення необхідності заміни радіообладнання на обладнання аналогічного типу його власник повідомляє про це УДЦР (Філію) та надає нові ідентифікаційні дані (заводський номер, МАС-адресу тощо) відповідно до форми частотного плану радіомережі.</w:t>
      </w:r>
    </w:p>
    <w:p w:rsidR="00E53069" w:rsidRPr="00B43689" w:rsidRDefault="00CD6008" w:rsidP="00E53069">
      <w:pPr>
        <w:pStyle w:val="ab"/>
      </w:pPr>
      <w:r w:rsidRPr="00B43689">
        <w:rPr>
          <w:rStyle w:val="ad"/>
        </w:rPr>
        <w:t>2</w:t>
      </w:r>
      <w:r w:rsidR="00E53069" w:rsidRPr="00B43689">
        <w:t xml:space="preserve"> Заповнюється для радіообладнання фіксованого супутникового радіозв`язку, крім супутникових </w:t>
      </w:r>
      <w:r w:rsidR="00E53069" w:rsidRPr="00B43689">
        <w:rPr>
          <w:lang w:val="en-US"/>
        </w:rPr>
        <w:t>VSAT</w:t>
      </w:r>
      <w:r w:rsidR="00E53069" w:rsidRPr="00B43689">
        <w:t>-терміналів Ка-діапазону.</w:t>
      </w:r>
    </w:p>
    <w:p w:rsidR="00E53069" w:rsidRPr="00B43689" w:rsidRDefault="00CD6008" w:rsidP="00E53069">
      <w:pPr>
        <w:pStyle w:val="ab"/>
        <w:jc w:val="both"/>
      </w:pPr>
      <w:r w:rsidRPr="00B43689">
        <w:rPr>
          <w:vertAlign w:val="superscript"/>
        </w:rPr>
        <w:t>3</w:t>
      </w:r>
      <w:r w:rsidR="00E53069" w:rsidRPr="00B43689">
        <w:rPr>
          <w:vertAlign w:val="superscript"/>
        </w:rPr>
        <w:t xml:space="preserve"> </w:t>
      </w:r>
      <w:r w:rsidR="00E53069" w:rsidRPr="00B43689">
        <w:t>Заповнюється для абонентського радіообладнання широкосмугового, мультисервісного радіодоступу і радіообладнання фіксованого супутникового радіозв’язку.</w:t>
      </w:r>
    </w:p>
    <w:p w:rsidR="00E53069" w:rsidRPr="00B43689" w:rsidRDefault="00E53069" w:rsidP="00E53069">
      <w:pPr>
        <w:pStyle w:val="ab"/>
      </w:pPr>
    </w:p>
    <w:sectPr w:rsidR="00E53069" w:rsidRPr="00B43689" w:rsidSect="00983367">
      <w:footnotePr>
        <w:numRestart w:val="eachPage"/>
      </w:footnotePr>
      <w:pgSz w:w="16840" w:h="11907" w:orient="landscape"/>
      <w:pgMar w:top="567" w:right="737" w:bottom="357" w:left="73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C" w:rsidRDefault="000C40BC" w:rsidP="00247A43">
      <w:pPr>
        <w:spacing w:line="240" w:lineRule="auto"/>
      </w:pPr>
      <w:r>
        <w:separator/>
      </w:r>
    </w:p>
  </w:endnote>
  <w:endnote w:type="continuationSeparator" w:id="0">
    <w:p w:rsidR="000C40BC" w:rsidRDefault="000C40BC" w:rsidP="00247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C" w:rsidRDefault="000C40BC" w:rsidP="00247A43">
      <w:pPr>
        <w:spacing w:line="240" w:lineRule="auto"/>
      </w:pPr>
      <w:r>
        <w:separator/>
      </w:r>
    </w:p>
  </w:footnote>
  <w:footnote w:type="continuationSeparator" w:id="0">
    <w:p w:rsidR="000C40BC" w:rsidRDefault="000C40BC" w:rsidP="00247A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550026"/>
      <w:docPartObj>
        <w:docPartGallery w:val="Page Numbers (Top of Page)"/>
        <w:docPartUnique/>
      </w:docPartObj>
    </w:sdtPr>
    <w:sdtEndPr/>
    <w:sdtContent>
      <w:p w:rsidR="00727FCF" w:rsidRDefault="00270AC8">
        <w:pPr>
          <w:pStyle w:val="a7"/>
          <w:jc w:val="center"/>
        </w:pPr>
        <w:r>
          <w:fldChar w:fldCharType="begin"/>
        </w:r>
        <w:r>
          <w:instrText>PAGE   \* MERGEFORMAT</w:instrText>
        </w:r>
        <w:r>
          <w:fldChar w:fldCharType="separate"/>
        </w:r>
        <w:r w:rsidR="00E50F90">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05AF"/>
    <w:multiLevelType w:val="hybridMultilevel"/>
    <w:tmpl w:val="689EF2CA"/>
    <w:lvl w:ilvl="0" w:tplc="CE68F210">
      <w:start w:val="1"/>
      <w:numFmt w:val="bullet"/>
      <w:lvlText w:val="-"/>
      <w:lvlJc w:val="left"/>
      <w:pPr>
        <w:tabs>
          <w:tab w:val="num" w:pos="720"/>
        </w:tabs>
        <w:ind w:left="720" w:hanging="360"/>
      </w:pPr>
      <w:rPr>
        <w:rFonts w:ascii="Times New Roman" w:hAnsi="Times New Roman" w:hint="default"/>
      </w:rPr>
    </w:lvl>
    <w:lvl w:ilvl="1" w:tplc="115A0CC4" w:tentative="1">
      <w:start w:val="1"/>
      <w:numFmt w:val="bullet"/>
      <w:lvlText w:val="-"/>
      <w:lvlJc w:val="left"/>
      <w:pPr>
        <w:tabs>
          <w:tab w:val="num" w:pos="1440"/>
        </w:tabs>
        <w:ind w:left="1440" w:hanging="360"/>
      </w:pPr>
      <w:rPr>
        <w:rFonts w:ascii="Times New Roman" w:hAnsi="Times New Roman" w:hint="default"/>
      </w:rPr>
    </w:lvl>
    <w:lvl w:ilvl="2" w:tplc="241E2082" w:tentative="1">
      <w:start w:val="1"/>
      <w:numFmt w:val="bullet"/>
      <w:lvlText w:val="-"/>
      <w:lvlJc w:val="left"/>
      <w:pPr>
        <w:tabs>
          <w:tab w:val="num" w:pos="2160"/>
        </w:tabs>
        <w:ind w:left="2160" w:hanging="360"/>
      </w:pPr>
      <w:rPr>
        <w:rFonts w:ascii="Times New Roman" w:hAnsi="Times New Roman" w:hint="default"/>
      </w:rPr>
    </w:lvl>
    <w:lvl w:ilvl="3" w:tplc="960AA27A" w:tentative="1">
      <w:start w:val="1"/>
      <w:numFmt w:val="bullet"/>
      <w:lvlText w:val="-"/>
      <w:lvlJc w:val="left"/>
      <w:pPr>
        <w:tabs>
          <w:tab w:val="num" w:pos="2880"/>
        </w:tabs>
        <w:ind w:left="2880" w:hanging="360"/>
      </w:pPr>
      <w:rPr>
        <w:rFonts w:ascii="Times New Roman" w:hAnsi="Times New Roman" w:hint="default"/>
      </w:rPr>
    </w:lvl>
    <w:lvl w:ilvl="4" w:tplc="9AFE8F30" w:tentative="1">
      <w:start w:val="1"/>
      <w:numFmt w:val="bullet"/>
      <w:lvlText w:val="-"/>
      <w:lvlJc w:val="left"/>
      <w:pPr>
        <w:tabs>
          <w:tab w:val="num" w:pos="3600"/>
        </w:tabs>
        <w:ind w:left="3600" w:hanging="360"/>
      </w:pPr>
      <w:rPr>
        <w:rFonts w:ascii="Times New Roman" w:hAnsi="Times New Roman" w:hint="default"/>
      </w:rPr>
    </w:lvl>
    <w:lvl w:ilvl="5" w:tplc="AD4CD1EC" w:tentative="1">
      <w:start w:val="1"/>
      <w:numFmt w:val="bullet"/>
      <w:lvlText w:val="-"/>
      <w:lvlJc w:val="left"/>
      <w:pPr>
        <w:tabs>
          <w:tab w:val="num" w:pos="4320"/>
        </w:tabs>
        <w:ind w:left="4320" w:hanging="360"/>
      </w:pPr>
      <w:rPr>
        <w:rFonts w:ascii="Times New Roman" w:hAnsi="Times New Roman" w:hint="default"/>
      </w:rPr>
    </w:lvl>
    <w:lvl w:ilvl="6" w:tplc="EA844F1E" w:tentative="1">
      <w:start w:val="1"/>
      <w:numFmt w:val="bullet"/>
      <w:lvlText w:val="-"/>
      <w:lvlJc w:val="left"/>
      <w:pPr>
        <w:tabs>
          <w:tab w:val="num" w:pos="5040"/>
        </w:tabs>
        <w:ind w:left="5040" w:hanging="360"/>
      </w:pPr>
      <w:rPr>
        <w:rFonts w:ascii="Times New Roman" w:hAnsi="Times New Roman" w:hint="default"/>
      </w:rPr>
    </w:lvl>
    <w:lvl w:ilvl="7" w:tplc="8844207C" w:tentative="1">
      <w:start w:val="1"/>
      <w:numFmt w:val="bullet"/>
      <w:lvlText w:val="-"/>
      <w:lvlJc w:val="left"/>
      <w:pPr>
        <w:tabs>
          <w:tab w:val="num" w:pos="5760"/>
        </w:tabs>
        <w:ind w:left="5760" w:hanging="360"/>
      </w:pPr>
      <w:rPr>
        <w:rFonts w:ascii="Times New Roman" w:hAnsi="Times New Roman" w:hint="default"/>
      </w:rPr>
    </w:lvl>
    <w:lvl w:ilvl="8" w:tplc="77C8D6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B81EFB"/>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B6392"/>
    <w:multiLevelType w:val="hybridMultilevel"/>
    <w:tmpl w:val="230AB6A6"/>
    <w:lvl w:ilvl="0" w:tplc="B68EE222">
      <w:start w:val="1"/>
      <w:numFmt w:val="bullet"/>
      <w:lvlText w:val="-"/>
      <w:lvlJc w:val="left"/>
      <w:pPr>
        <w:tabs>
          <w:tab w:val="num" w:pos="720"/>
        </w:tabs>
        <w:ind w:left="720" w:hanging="360"/>
      </w:pPr>
      <w:rPr>
        <w:rFonts w:ascii="Times New Roman" w:hAnsi="Times New Roman" w:hint="default"/>
      </w:rPr>
    </w:lvl>
    <w:lvl w:ilvl="1" w:tplc="E8BAAE68" w:tentative="1">
      <w:start w:val="1"/>
      <w:numFmt w:val="bullet"/>
      <w:lvlText w:val="-"/>
      <w:lvlJc w:val="left"/>
      <w:pPr>
        <w:tabs>
          <w:tab w:val="num" w:pos="1440"/>
        </w:tabs>
        <w:ind w:left="1440" w:hanging="360"/>
      </w:pPr>
      <w:rPr>
        <w:rFonts w:ascii="Times New Roman" w:hAnsi="Times New Roman" w:hint="default"/>
      </w:rPr>
    </w:lvl>
    <w:lvl w:ilvl="2" w:tplc="6F92B3CA" w:tentative="1">
      <w:start w:val="1"/>
      <w:numFmt w:val="bullet"/>
      <w:lvlText w:val="-"/>
      <w:lvlJc w:val="left"/>
      <w:pPr>
        <w:tabs>
          <w:tab w:val="num" w:pos="2160"/>
        </w:tabs>
        <w:ind w:left="2160" w:hanging="360"/>
      </w:pPr>
      <w:rPr>
        <w:rFonts w:ascii="Times New Roman" w:hAnsi="Times New Roman" w:hint="default"/>
      </w:rPr>
    </w:lvl>
    <w:lvl w:ilvl="3" w:tplc="BAA0FD10" w:tentative="1">
      <w:start w:val="1"/>
      <w:numFmt w:val="bullet"/>
      <w:lvlText w:val="-"/>
      <w:lvlJc w:val="left"/>
      <w:pPr>
        <w:tabs>
          <w:tab w:val="num" w:pos="2880"/>
        </w:tabs>
        <w:ind w:left="2880" w:hanging="360"/>
      </w:pPr>
      <w:rPr>
        <w:rFonts w:ascii="Times New Roman" w:hAnsi="Times New Roman" w:hint="default"/>
      </w:rPr>
    </w:lvl>
    <w:lvl w:ilvl="4" w:tplc="0E005A2A" w:tentative="1">
      <w:start w:val="1"/>
      <w:numFmt w:val="bullet"/>
      <w:lvlText w:val="-"/>
      <w:lvlJc w:val="left"/>
      <w:pPr>
        <w:tabs>
          <w:tab w:val="num" w:pos="3600"/>
        </w:tabs>
        <w:ind w:left="3600" w:hanging="360"/>
      </w:pPr>
      <w:rPr>
        <w:rFonts w:ascii="Times New Roman" w:hAnsi="Times New Roman" w:hint="default"/>
      </w:rPr>
    </w:lvl>
    <w:lvl w:ilvl="5" w:tplc="5A40B4C6" w:tentative="1">
      <w:start w:val="1"/>
      <w:numFmt w:val="bullet"/>
      <w:lvlText w:val="-"/>
      <w:lvlJc w:val="left"/>
      <w:pPr>
        <w:tabs>
          <w:tab w:val="num" w:pos="4320"/>
        </w:tabs>
        <w:ind w:left="4320" w:hanging="360"/>
      </w:pPr>
      <w:rPr>
        <w:rFonts w:ascii="Times New Roman" w:hAnsi="Times New Roman" w:hint="default"/>
      </w:rPr>
    </w:lvl>
    <w:lvl w:ilvl="6" w:tplc="81F8A93E" w:tentative="1">
      <w:start w:val="1"/>
      <w:numFmt w:val="bullet"/>
      <w:lvlText w:val="-"/>
      <w:lvlJc w:val="left"/>
      <w:pPr>
        <w:tabs>
          <w:tab w:val="num" w:pos="5040"/>
        </w:tabs>
        <w:ind w:left="5040" w:hanging="360"/>
      </w:pPr>
      <w:rPr>
        <w:rFonts w:ascii="Times New Roman" w:hAnsi="Times New Roman" w:hint="default"/>
      </w:rPr>
    </w:lvl>
    <w:lvl w:ilvl="7" w:tplc="567C4732" w:tentative="1">
      <w:start w:val="1"/>
      <w:numFmt w:val="bullet"/>
      <w:lvlText w:val="-"/>
      <w:lvlJc w:val="left"/>
      <w:pPr>
        <w:tabs>
          <w:tab w:val="num" w:pos="5760"/>
        </w:tabs>
        <w:ind w:left="5760" w:hanging="360"/>
      </w:pPr>
      <w:rPr>
        <w:rFonts w:ascii="Times New Roman" w:hAnsi="Times New Roman" w:hint="default"/>
      </w:rPr>
    </w:lvl>
    <w:lvl w:ilvl="8" w:tplc="9B2A271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B327F4"/>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52AFE"/>
    <w:multiLevelType w:val="hybridMultilevel"/>
    <w:tmpl w:val="2A22CFAC"/>
    <w:lvl w:ilvl="0" w:tplc="B8DAF46E">
      <w:start w:val="1"/>
      <w:numFmt w:val="bullet"/>
      <w:lvlText w:val="•"/>
      <w:lvlJc w:val="left"/>
      <w:pPr>
        <w:tabs>
          <w:tab w:val="num" w:pos="720"/>
        </w:tabs>
        <w:ind w:left="720" w:hanging="360"/>
      </w:pPr>
      <w:rPr>
        <w:rFonts w:ascii="Arial" w:hAnsi="Arial" w:hint="default"/>
      </w:rPr>
    </w:lvl>
    <w:lvl w:ilvl="1" w:tplc="AFCE0A8E" w:tentative="1">
      <w:start w:val="1"/>
      <w:numFmt w:val="bullet"/>
      <w:lvlText w:val="•"/>
      <w:lvlJc w:val="left"/>
      <w:pPr>
        <w:tabs>
          <w:tab w:val="num" w:pos="1440"/>
        </w:tabs>
        <w:ind w:left="1440" w:hanging="360"/>
      </w:pPr>
      <w:rPr>
        <w:rFonts w:ascii="Arial" w:hAnsi="Arial" w:hint="default"/>
      </w:rPr>
    </w:lvl>
    <w:lvl w:ilvl="2" w:tplc="33BABD22" w:tentative="1">
      <w:start w:val="1"/>
      <w:numFmt w:val="bullet"/>
      <w:lvlText w:val="•"/>
      <w:lvlJc w:val="left"/>
      <w:pPr>
        <w:tabs>
          <w:tab w:val="num" w:pos="2160"/>
        </w:tabs>
        <w:ind w:left="2160" w:hanging="360"/>
      </w:pPr>
      <w:rPr>
        <w:rFonts w:ascii="Arial" w:hAnsi="Arial" w:hint="default"/>
      </w:rPr>
    </w:lvl>
    <w:lvl w:ilvl="3" w:tplc="37181072" w:tentative="1">
      <w:start w:val="1"/>
      <w:numFmt w:val="bullet"/>
      <w:lvlText w:val="•"/>
      <w:lvlJc w:val="left"/>
      <w:pPr>
        <w:tabs>
          <w:tab w:val="num" w:pos="2880"/>
        </w:tabs>
        <w:ind w:left="2880" w:hanging="360"/>
      </w:pPr>
      <w:rPr>
        <w:rFonts w:ascii="Arial" w:hAnsi="Arial" w:hint="default"/>
      </w:rPr>
    </w:lvl>
    <w:lvl w:ilvl="4" w:tplc="63B80BF6" w:tentative="1">
      <w:start w:val="1"/>
      <w:numFmt w:val="bullet"/>
      <w:lvlText w:val="•"/>
      <w:lvlJc w:val="left"/>
      <w:pPr>
        <w:tabs>
          <w:tab w:val="num" w:pos="3600"/>
        </w:tabs>
        <w:ind w:left="3600" w:hanging="360"/>
      </w:pPr>
      <w:rPr>
        <w:rFonts w:ascii="Arial" w:hAnsi="Arial" w:hint="default"/>
      </w:rPr>
    </w:lvl>
    <w:lvl w:ilvl="5" w:tplc="55E8214C" w:tentative="1">
      <w:start w:val="1"/>
      <w:numFmt w:val="bullet"/>
      <w:lvlText w:val="•"/>
      <w:lvlJc w:val="left"/>
      <w:pPr>
        <w:tabs>
          <w:tab w:val="num" w:pos="4320"/>
        </w:tabs>
        <w:ind w:left="4320" w:hanging="360"/>
      </w:pPr>
      <w:rPr>
        <w:rFonts w:ascii="Arial" w:hAnsi="Arial" w:hint="default"/>
      </w:rPr>
    </w:lvl>
    <w:lvl w:ilvl="6" w:tplc="C68A26FE" w:tentative="1">
      <w:start w:val="1"/>
      <w:numFmt w:val="bullet"/>
      <w:lvlText w:val="•"/>
      <w:lvlJc w:val="left"/>
      <w:pPr>
        <w:tabs>
          <w:tab w:val="num" w:pos="5040"/>
        </w:tabs>
        <w:ind w:left="5040" w:hanging="360"/>
      </w:pPr>
      <w:rPr>
        <w:rFonts w:ascii="Arial" w:hAnsi="Arial" w:hint="default"/>
      </w:rPr>
    </w:lvl>
    <w:lvl w:ilvl="7" w:tplc="2A742A40" w:tentative="1">
      <w:start w:val="1"/>
      <w:numFmt w:val="bullet"/>
      <w:lvlText w:val="•"/>
      <w:lvlJc w:val="left"/>
      <w:pPr>
        <w:tabs>
          <w:tab w:val="num" w:pos="5760"/>
        </w:tabs>
        <w:ind w:left="5760" w:hanging="360"/>
      </w:pPr>
      <w:rPr>
        <w:rFonts w:ascii="Arial" w:hAnsi="Arial" w:hint="default"/>
      </w:rPr>
    </w:lvl>
    <w:lvl w:ilvl="8" w:tplc="5E00A3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A01C6B"/>
    <w:multiLevelType w:val="hybridMultilevel"/>
    <w:tmpl w:val="C78E0CC0"/>
    <w:lvl w:ilvl="0" w:tplc="98DEF81A">
      <w:start w:val="1"/>
      <w:numFmt w:val="bullet"/>
      <w:lvlText w:val="•"/>
      <w:lvlJc w:val="left"/>
      <w:pPr>
        <w:tabs>
          <w:tab w:val="num" w:pos="720"/>
        </w:tabs>
        <w:ind w:left="720" w:hanging="360"/>
      </w:pPr>
      <w:rPr>
        <w:rFonts w:ascii="Arial" w:hAnsi="Arial" w:hint="default"/>
      </w:rPr>
    </w:lvl>
    <w:lvl w:ilvl="1" w:tplc="859A0CB4" w:tentative="1">
      <w:start w:val="1"/>
      <w:numFmt w:val="bullet"/>
      <w:lvlText w:val="•"/>
      <w:lvlJc w:val="left"/>
      <w:pPr>
        <w:tabs>
          <w:tab w:val="num" w:pos="1440"/>
        </w:tabs>
        <w:ind w:left="1440" w:hanging="360"/>
      </w:pPr>
      <w:rPr>
        <w:rFonts w:ascii="Arial" w:hAnsi="Arial" w:hint="default"/>
      </w:rPr>
    </w:lvl>
    <w:lvl w:ilvl="2" w:tplc="AC4A1D00" w:tentative="1">
      <w:start w:val="1"/>
      <w:numFmt w:val="bullet"/>
      <w:lvlText w:val="•"/>
      <w:lvlJc w:val="left"/>
      <w:pPr>
        <w:tabs>
          <w:tab w:val="num" w:pos="2160"/>
        </w:tabs>
        <w:ind w:left="2160" w:hanging="360"/>
      </w:pPr>
      <w:rPr>
        <w:rFonts w:ascii="Arial" w:hAnsi="Arial" w:hint="default"/>
      </w:rPr>
    </w:lvl>
    <w:lvl w:ilvl="3" w:tplc="EEA0EE58" w:tentative="1">
      <w:start w:val="1"/>
      <w:numFmt w:val="bullet"/>
      <w:lvlText w:val="•"/>
      <w:lvlJc w:val="left"/>
      <w:pPr>
        <w:tabs>
          <w:tab w:val="num" w:pos="2880"/>
        </w:tabs>
        <w:ind w:left="2880" w:hanging="360"/>
      </w:pPr>
      <w:rPr>
        <w:rFonts w:ascii="Arial" w:hAnsi="Arial" w:hint="default"/>
      </w:rPr>
    </w:lvl>
    <w:lvl w:ilvl="4" w:tplc="33384708" w:tentative="1">
      <w:start w:val="1"/>
      <w:numFmt w:val="bullet"/>
      <w:lvlText w:val="•"/>
      <w:lvlJc w:val="left"/>
      <w:pPr>
        <w:tabs>
          <w:tab w:val="num" w:pos="3600"/>
        </w:tabs>
        <w:ind w:left="3600" w:hanging="360"/>
      </w:pPr>
      <w:rPr>
        <w:rFonts w:ascii="Arial" w:hAnsi="Arial" w:hint="default"/>
      </w:rPr>
    </w:lvl>
    <w:lvl w:ilvl="5" w:tplc="4A3EA3C4" w:tentative="1">
      <w:start w:val="1"/>
      <w:numFmt w:val="bullet"/>
      <w:lvlText w:val="•"/>
      <w:lvlJc w:val="left"/>
      <w:pPr>
        <w:tabs>
          <w:tab w:val="num" w:pos="4320"/>
        </w:tabs>
        <w:ind w:left="4320" w:hanging="360"/>
      </w:pPr>
      <w:rPr>
        <w:rFonts w:ascii="Arial" w:hAnsi="Arial" w:hint="default"/>
      </w:rPr>
    </w:lvl>
    <w:lvl w:ilvl="6" w:tplc="1FE86DF6" w:tentative="1">
      <w:start w:val="1"/>
      <w:numFmt w:val="bullet"/>
      <w:lvlText w:val="•"/>
      <w:lvlJc w:val="left"/>
      <w:pPr>
        <w:tabs>
          <w:tab w:val="num" w:pos="5040"/>
        </w:tabs>
        <w:ind w:left="5040" w:hanging="360"/>
      </w:pPr>
      <w:rPr>
        <w:rFonts w:ascii="Arial" w:hAnsi="Arial" w:hint="default"/>
      </w:rPr>
    </w:lvl>
    <w:lvl w:ilvl="7" w:tplc="D44AC260" w:tentative="1">
      <w:start w:val="1"/>
      <w:numFmt w:val="bullet"/>
      <w:lvlText w:val="•"/>
      <w:lvlJc w:val="left"/>
      <w:pPr>
        <w:tabs>
          <w:tab w:val="num" w:pos="5760"/>
        </w:tabs>
        <w:ind w:left="5760" w:hanging="360"/>
      </w:pPr>
      <w:rPr>
        <w:rFonts w:ascii="Arial" w:hAnsi="Arial" w:hint="default"/>
      </w:rPr>
    </w:lvl>
    <w:lvl w:ilvl="8" w:tplc="75DAB2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F57654"/>
    <w:multiLevelType w:val="hybridMultilevel"/>
    <w:tmpl w:val="9B8263B8"/>
    <w:lvl w:ilvl="0" w:tplc="057E0A52">
      <w:start w:val="1"/>
      <w:numFmt w:val="bullet"/>
      <w:lvlText w:val="-"/>
      <w:lvlJc w:val="left"/>
      <w:pPr>
        <w:tabs>
          <w:tab w:val="num" w:pos="720"/>
        </w:tabs>
        <w:ind w:left="720" w:hanging="360"/>
      </w:pPr>
      <w:rPr>
        <w:rFonts w:ascii="Times New Roman" w:hAnsi="Times New Roman" w:hint="default"/>
      </w:rPr>
    </w:lvl>
    <w:lvl w:ilvl="1" w:tplc="2F540BB2" w:tentative="1">
      <w:start w:val="1"/>
      <w:numFmt w:val="bullet"/>
      <w:lvlText w:val="-"/>
      <w:lvlJc w:val="left"/>
      <w:pPr>
        <w:tabs>
          <w:tab w:val="num" w:pos="1440"/>
        </w:tabs>
        <w:ind w:left="1440" w:hanging="360"/>
      </w:pPr>
      <w:rPr>
        <w:rFonts w:ascii="Times New Roman" w:hAnsi="Times New Roman" w:hint="default"/>
      </w:rPr>
    </w:lvl>
    <w:lvl w:ilvl="2" w:tplc="24D42676" w:tentative="1">
      <w:start w:val="1"/>
      <w:numFmt w:val="bullet"/>
      <w:lvlText w:val="-"/>
      <w:lvlJc w:val="left"/>
      <w:pPr>
        <w:tabs>
          <w:tab w:val="num" w:pos="2160"/>
        </w:tabs>
        <w:ind w:left="2160" w:hanging="360"/>
      </w:pPr>
      <w:rPr>
        <w:rFonts w:ascii="Times New Roman" w:hAnsi="Times New Roman" w:hint="default"/>
      </w:rPr>
    </w:lvl>
    <w:lvl w:ilvl="3" w:tplc="F2BE09A4" w:tentative="1">
      <w:start w:val="1"/>
      <w:numFmt w:val="bullet"/>
      <w:lvlText w:val="-"/>
      <w:lvlJc w:val="left"/>
      <w:pPr>
        <w:tabs>
          <w:tab w:val="num" w:pos="2880"/>
        </w:tabs>
        <w:ind w:left="2880" w:hanging="360"/>
      </w:pPr>
      <w:rPr>
        <w:rFonts w:ascii="Times New Roman" w:hAnsi="Times New Roman" w:hint="default"/>
      </w:rPr>
    </w:lvl>
    <w:lvl w:ilvl="4" w:tplc="45E0F720" w:tentative="1">
      <w:start w:val="1"/>
      <w:numFmt w:val="bullet"/>
      <w:lvlText w:val="-"/>
      <w:lvlJc w:val="left"/>
      <w:pPr>
        <w:tabs>
          <w:tab w:val="num" w:pos="3600"/>
        </w:tabs>
        <w:ind w:left="3600" w:hanging="360"/>
      </w:pPr>
      <w:rPr>
        <w:rFonts w:ascii="Times New Roman" w:hAnsi="Times New Roman" w:hint="default"/>
      </w:rPr>
    </w:lvl>
    <w:lvl w:ilvl="5" w:tplc="1DE2C174" w:tentative="1">
      <w:start w:val="1"/>
      <w:numFmt w:val="bullet"/>
      <w:lvlText w:val="-"/>
      <w:lvlJc w:val="left"/>
      <w:pPr>
        <w:tabs>
          <w:tab w:val="num" w:pos="4320"/>
        </w:tabs>
        <w:ind w:left="4320" w:hanging="360"/>
      </w:pPr>
      <w:rPr>
        <w:rFonts w:ascii="Times New Roman" w:hAnsi="Times New Roman" w:hint="default"/>
      </w:rPr>
    </w:lvl>
    <w:lvl w:ilvl="6" w:tplc="2DACA504" w:tentative="1">
      <w:start w:val="1"/>
      <w:numFmt w:val="bullet"/>
      <w:lvlText w:val="-"/>
      <w:lvlJc w:val="left"/>
      <w:pPr>
        <w:tabs>
          <w:tab w:val="num" w:pos="5040"/>
        </w:tabs>
        <w:ind w:left="5040" w:hanging="360"/>
      </w:pPr>
      <w:rPr>
        <w:rFonts w:ascii="Times New Roman" w:hAnsi="Times New Roman" w:hint="default"/>
      </w:rPr>
    </w:lvl>
    <w:lvl w:ilvl="7" w:tplc="0BFC09A6" w:tentative="1">
      <w:start w:val="1"/>
      <w:numFmt w:val="bullet"/>
      <w:lvlText w:val="-"/>
      <w:lvlJc w:val="left"/>
      <w:pPr>
        <w:tabs>
          <w:tab w:val="num" w:pos="5760"/>
        </w:tabs>
        <w:ind w:left="5760" w:hanging="360"/>
      </w:pPr>
      <w:rPr>
        <w:rFonts w:ascii="Times New Roman" w:hAnsi="Times New Roman" w:hint="default"/>
      </w:rPr>
    </w:lvl>
    <w:lvl w:ilvl="8" w:tplc="9E3047E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39D48FC"/>
    <w:multiLevelType w:val="hybridMultilevel"/>
    <w:tmpl w:val="52A84F76"/>
    <w:lvl w:ilvl="0" w:tplc="E5EC34E6">
      <w:start w:val="1"/>
      <w:numFmt w:val="bullet"/>
      <w:lvlText w:val="•"/>
      <w:lvlJc w:val="left"/>
      <w:pPr>
        <w:tabs>
          <w:tab w:val="num" w:pos="720"/>
        </w:tabs>
        <w:ind w:left="720" w:hanging="360"/>
      </w:pPr>
      <w:rPr>
        <w:rFonts w:ascii="Arial" w:hAnsi="Arial" w:hint="default"/>
      </w:rPr>
    </w:lvl>
    <w:lvl w:ilvl="1" w:tplc="D3AC2FAA" w:tentative="1">
      <w:start w:val="1"/>
      <w:numFmt w:val="bullet"/>
      <w:lvlText w:val="•"/>
      <w:lvlJc w:val="left"/>
      <w:pPr>
        <w:tabs>
          <w:tab w:val="num" w:pos="1440"/>
        </w:tabs>
        <w:ind w:left="1440" w:hanging="360"/>
      </w:pPr>
      <w:rPr>
        <w:rFonts w:ascii="Arial" w:hAnsi="Arial" w:hint="default"/>
      </w:rPr>
    </w:lvl>
    <w:lvl w:ilvl="2" w:tplc="D9F88B42" w:tentative="1">
      <w:start w:val="1"/>
      <w:numFmt w:val="bullet"/>
      <w:lvlText w:val="•"/>
      <w:lvlJc w:val="left"/>
      <w:pPr>
        <w:tabs>
          <w:tab w:val="num" w:pos="2160"/>
        </w:tabs>
        <w:ind w:left="2160" w:hanging="360"/>
      </w:pPr>
      <w:rPr>
        <w:rFonts w:ascii="Arial" w:hAnsi="Arial" w:hint="default"/>
      </w:rPr>
    </w:lvl>
    <w:lvl w:ilvl="3" w:tplc="06FC4A40" w:tentative="1">
      <w:start w:val="1"/>
      <w:numFmt w:val="bullet"/>
      <w:lvlText w:val="•"/>
      <w:lvlJc w:val="left"/>
      <w:pPr>
        <w:tabs>
          <w:tab w:val="num" w:pos="2880"/>
        </w:tabs>
        <w:ind w:left="2880" w:hanging="360"/>
      </w:pPr>
      <w:rPr>
        <w:rFonts w:ascii="Arial" w:hAnsi="Arial" w:hint="default"/>
      </w:rPr>
    </w:lvl>
    <w:lvl w:ilvl="4" w:tplc="D8302380" w:tentative="1">
      <w:start w:val="1"/>
      <w:numFmt w:val="bullet"/>
      <w:lvlText w:val="•"/>
      <w:lvlJc w:val="left"/>
      <w:pPr>
        <w:tabs>
          <w:tab w:val="num" w:pos="3600"/>
        </w:tabs>
        <w:ind w:left="3600" w:hanging="360"/>
      </w:pPr>
      <w:rPr>
        <w:rFonts w:ascii="Arial" w:hAnsi="Arial" w:hint="default"/>
      </w:rPr>
    </w:lvl>
    <w:lvl w:ilvl="5" w:tplc="6CA68A82" w:tentative="1">
      <w:start w:val="1"/>
      <w:numFmt w:val="bullet"/>
      <w:lvlText w:val="•"/>
      <w:lvlJc w:val="left"/>
      <w:pPr>
        <w:tabs>
          <w:tab w:val="num" w:pos="4320"/>
        </w:tabs>
        <w:ind w:left="4320" w:hanging="360"/>
      </w:pPr>
      <w:rPr>
        <w:rFonts w:ascii="Arial" w:hAnsi="Arial" w:hint="default"/>
      </w:rPr>
    </w:lvl>
    <w:lvl w:ilvl="6" w:tplc="3CD65FF2" w:tentative="1">
      <w:start w:val="1"/>
      <w:numFmt w:val="bullet"/>
      <w:lvlText w:val="•"/>
      <w:lvlJc w:val="left"/>
      <w:pPr>
        <w:tabs>
          <w:tab w:val="num" w:pos="5040"/>
        </w:tabs>
        <w:ind w:left="5040" w:hanging="360"/>
      </w:pPr>
      <w:rPr>
        <w:rFonts w:ascii="Arial" w:hAnsi="Arial" w:hint="default"/>
      </w:rPr>
    </w:lvl>
    <w:lvl w:ilvl="7" w:tplc="29D40B08" w:tentative="1">
      <w:start w:val="1"/>
      <w:numFmt w:val="bullet"/>
      <w:lvlText w:val="•"/>
      <w:lvlJc w:val="left"/>
      <w:pPr>
        <w:tabs>
          <w:tab w:val="num" w:pos="5760"/>
        </w:tabs>
        <w:ind w:left="5760" w:hanging="360"/>
      </w:pPr>
      <w:rPr>
        <w:rFonts w:ascii="Arial" w:hAnsi="Arial" w:hint="default"/>
      </w:rPr>
    </w:lvl>
    <w:lvl w:ilvl="8" w:tplc="81F62A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E205AF"/>
    <w:multiLevelType w:val="hybridMultilevel"/>
    <w:tmpl w:val="77E049F0"/>
    <w:lvl w:ilvl="0" w:tplc="FE9E86D4">
      <w:start w:val="1"/>
      <w:numFmt w:val="bullet"/>
      <w:lvlText w:val="•"/>
      <w:lvlJc w:val="left"/>
      <w:pPr>
        <w:tabs>
          <w:tab w:val="num" w:pos="720"/>
        </w:tabs>
        <w:ind w:left="720" w:hanging="360"/>
      </w:pPr>
      <w:rPr>
        <w:rFonts w:ascii="Arial" w:hAnsi="Arial" w:hint="default"/>
      </w:rPr>
    </w:lvl>
    <w:lvl w:ilvl="1" w:tplc="026C4E72" w:tentative="1">
      <w:start w:val="1"/>
      <w:numFmt w:val="bullet"/>
      <w:lvlText w:val="•"/>
      <w:lvlJc w:val="left"/>
      <w:pPr>
        <w:tabs>
          <w:tab w:val="num" w:pos="1440"/>
        </w:tabs>
        <w:ind w:left="1440" w:hanging="360"/>
      </w:pPr>
      <w:rPr>
        <w:rFonts w:ascii="Arial" w:hAnsi="Arial" w:hint="default"/>
      </w:rPr>
    </w:lvl>
    <w:lvl w:ilvl="2" w:tplc="EA7054D6" w:tentative="1">
      <w:start w:val="1"/>
      <w:numFmt w:val="bullet"/>
      <w:lvlText w:val="•"/>
      <w:lvlJc w:val="left"/>
      <w:pPr>
        <w:tabs>
          <w:tab w:val="num" w:pos="2160"/>
        </w:tabs>
        <w:ind w:left="2160" w:hanging="360"/>
      </w:pPr>
      <w:rPr>
        <w:rFonts w:ascii="Arial" w:hAnsi="Arial" w:hint="default"/>
      </w:rPr>
    </w:lvl>
    <w:lvl w:ilvl="3" w:tplc="31A04A30" w:tentative="1">
      <w:start w:val="1"/>
      <w:numFmt w:val="bullet"/>
      <w:lvlText w:val="•"/>
      <w:lvlJc w:val="left"/>
      <w:pPr>
        <w:tabs>
          <w:tab w:val="num" w:pos="2880"/>
        </w:tabs>
        <w:ind w:left="2880" w:hanging="360"/>
      </w:pPr>
      <w:rPr>
        <w:rFonts w:ascii="Arial" w:hAnsi="Arial" w:hint="default"/>
      </w:rPr>
    </w:lvl>
    <w:lvl w:ilvl="4" w:tplc="8BDC0A50" w:tentative="1">
      <w:start w:val="1"/>
      <w:numFmt w:val="bullet"/>
      <w:lvlText w:val="•"/>
      <w:lvlJc w:val="left"/>
      <w:pPr>
        <w:tabs>
          <w:tab w:val="num" w:pos="3600"/>
        </w:tabs>
        <w:ind w:left="3600" w:hanging="360"/>
      </w:pPr>
      <w:rPr>
        <w:rFonts w:ascii="Arial" w:hAnsi="Arial" w:hint="default"/>
      </w:rPr>
    </w:lvl>
    <w:lvl w:ilvl="5" w:tplc="FE965256" w:tentative="1">
      <w:start w:val="1"/>
      <w:numFmt w:val="bullet"/>
      <w:lvlText w:val="•"/>
      <w:lvlJc w:val="left"/>
      <w:pPr>
        <w:tabs>
          <w:tab w:val="num" w:pos="4320"/>
        </w:tabs>
        <w:ind w:left="4320" w:hanging="360"/>
      </w:pPr>
      <w:rPr>
        <w:rFonts w:ascii="Arial" w:hAnsi="Arial" w:hint="default"/>
      </w:rPr>
    </w:lvl>
    <w:lvl w:ilvl="6" w:tplc="3592939A" w:tentative="1">
      <w:start w:val="1"/>
      <w:numFmt w:val="bullet"/>
      <w:lvlText w:val="•"/>
      <w:lvlJc w:val="left"/>
      <w:pPr>
        <w:tabs>
          <w:tab w:val="num" w:pos="5040"/>
        </w:tabs>
        <w:ind w:left="5040" w:hanging="360"/>
      </w:pPr>
      <w:rPr>
        <w:rFonts w:ascii="Arial" w:hAnsi="Arial" w:hint="default"/>
      </w:rPr>
    </w:lvl>
    <w:lvl w:ilvl="7" w:tplc="E4CA9E00" w:tentative="1">
      <w:start w:val="1"/>
      <w:numFmt w:val="bullet"/>
      <w:lvlText w:val="•"/>
      <w:lvlJc w:val="left"/>
      <w:pPr>
        <w:tabs>
          <w:tab w:val="num" w:pos="5760"/>
        </w:tabs>
        <w:ind w:left="5760" w:hanging="360"/>
      </w:pPr>
      <w:rPr>
        <w:rFonts w:ascii="Arial" w:hAnsi="Arial" w:hint="default"/>
      </w:rPr>
    </w:lvl>
    <w:lvl w:ilvl="8" w:tplc="DBBC7B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30453E"/>
    <w:multiLevelType w:val="hybridMultilevel"/>
    <w:tmpl w:val="376463A6"/>
    <w:lvl w:ilvl="0" w:tplc="3E18839E">
      <w:start w:val="1"/>
      <w:numFmt w:val="bullet"/>
      <w:lvlText w:val="•"/>
      <w:lvlJc w:val="left"/>
      <w:pPr>
        <w:tabs>
          <w:tab w:val="num" w:pos="720"/>
        </w:tabs>
        <w:ind w:left="720" w:hanging="360"/>
      </w:pPr>
      <w:rPr>
        <w:rFonts w:ascii="Arial" w:hAnsi="Arial" w:hint="default"/>
      </w:rPr>
    </w:lvl>
    <w:lvl w:ilvl="1" w:tplc="DCDEAEB6" w:tentative="1">
      <w:start w:val="1"/>
      <w:numFmt w:val="bullet"/>
      <w:lvlText w:val="•"/>
      <w:lvlJc w:val="left"/>
      <w:pPr>
        <w:tabs>
          <w:tab w:val="num" w:pos="1440"/>
        </w:tabs>
        <w:ind w:left="1440" w:hanging="360"/>
      </w:pPr>
      <w:rPr>
        <w:rFonts w:ascii="Arial" w:hAnsi="Arial" w:hint="default"/>
      </w:rPr>
    </w:lvl>
    <w:lvl w:ilvl="2" w:tplc="F4585576" w:tentative="1">
      <w:start w:val="1"/>
      <w:numFmt w:val="bullet"/>
      <w:lvlText w:val="•"/>
      <w:lvlJc w:val="left"/>
      <w:pPr>
        <w:tabs>
          <w:tab w:val="num" w:pos="2160"/>
        </w:tabs>
        <w:ind w:left="2160" w:hanging="360"/>
      </w:pPr>
      <w:rPr>
        <w:rFonts w:ascii="Arial" w:hAnsi="Arial" w:hint="default"/>
      </w:rPr>
    </w:lvl>
    <w:lvl w:ilvl="3" w:tplc="F36AEE64" w:tentative="1">
      <w:start w:val="1"/>
      <w:numFmt w:val="bullet"/>
      <w:lvlText w:val="•"/>
      <w:lvlJc w:val="left"/>
      <w:pPr>
        <w:tabs>
          <w:tab w:val="num" w:pos="2880"/>
        </w:tabs>
        <w:ind w:left="2880" w:hanging="360"/>
      </w:pPr>
      <w:rPr>
        <w:rFonts w:ascii="Arial" w:hAnsi="Arial" w:hint="default"/>
      </w:rPr>
    </w:lvl>
    <w:lvl w:ilvl="4" w:tplc="0B1805B6" w:tentative="1">
      <w:start w:val="1"/>
      <w:numFmt w:val="bullet"/>
      <w:lvlText w:val="•"/>
      <w:lvlJc w:val="left"/>
      <w:pPr>
        <w:tabs>
          <w:tab w:val="num" w:pos="3600"/>
        </w:tabs>
        <w:ind w:left="3600" w:hanging="360"/>
      </w:pPr>
      <w:rPr>
        <w:rFonts w:ascii="Arial" w:hAnsi="Arial" w:hint="default"/>
      </w:rPr>
    </w:lvl>
    <w:lvl w:ilvl="5" w:tplc="613EDBAE" w:tentative="1">
      <w:start w:val="1"/>
      <w:numFmt w:val="bullet"/>
      <w:lvlText w:val="•"/>
      <w:lvlJc w:val="left"/>
      <w:pPr>
        <w:tabs>
          <w:tab w:val="num" w:pos="4320"/>
        </w:tabs>
        <w:ind w:left="4320" w:hanging="360"/>
      </w:pPr>
      <w:rPr>
        <w:rFonts w:ascii="Arial" w:hAnsi="Arial" w:hint="default"/>
      </w:rPr>
    </w:lvl>
    <w:lvl w:ilvl="6" w:tplc="65226962" w:tentative="1">
      <w:start w:val="1"/>
      <w:numFmt w:val="bullet"/>
      <w:lvlText w:val="•"/>
      <w:lvlJc w:val="left"/>
      <w:pPr>
        <w:tabs>
          <w:tab w:val="num" w:pos="5040"/>
        </w:tabs>
        <w:ind w:left="5040" w:hanging="360"/>
      </w:pPr>
      <w:rPr>
        <w:rFonts w:ascii="Arial" w:hAnsi="Arial" w:hint="default"/>
      </w:rPr>
    </w:lvl>
    <w:lvl w:ilvl="7" w:tplc="640A6FF8" w:tentative="1">
      <w:start w:val="1"/>
      <w:numFmt w:val="bullet"/>
      <w:lvlText w:val="•"/>
      <w:lvlJc w:val="left"/>
      <w:pPr>
        <w:tabs>
          <w:tab w:val="num" w:pos="5760"/>
        </w:tabs>
        <w:ind w:left="5760" w:hanging="360"/>
      </w:pPr>
      <w:rPr>
        <w:rFonts w:ascii="Arial" w:hAnsi="Arial" w:hint="default"/>
      </w:rPr>
    </w:lvl>
    <w:lvl w:ilvl="8" w:tplc="E77ACE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432E99"/>
    <w:multiLevelType w:val="hybridMultilevel"/>
    <w:tmpl w:val="E9723D76"/>
    <w:lvl w:ilvl="0" w:tplc="E34201EA">
      <w:start w:val="3"/>
      <w:numFmt w:val="bullet"/>
      <w:lvlText w:val="-"/>
      <w:lvlJc w:val="left"/>
      <w:pPr>
        <w:ind w:left="720" w:hanging="360"/>
      </w:pPr>
      <w:rPr>
        <w:rFonts w:ascii="Times New Roman" w:eastAsia="Times New Roman" w:hAnsi="Times New Roman" w:cs="Times New Roman" w:hint="default"/>
        <w:w w:val="1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2D62039"/>
    <w:multiLevelType w:val="hybridMultilevel"/>
    <w:tmpl w:val="E82C75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A573B0"/>
    <w:multiLevelType w:val="hybridMultilevel"/>
    <w:tmpl w:val="EAEE29AA"/>
    <w:lvl w:ilvl="0" w:tplc="B91E37CC">
      <w:start w:val="1"/>
      <w:numFmt w:val="bullet"/>
      <w:lvlText w:val="•"/>
      <w:lvlJc w:val="left"/>
      <w:pPr>
        <w:tabs>
          <w:tab w:val="num" w:pos="720"/>
        </w:tabs>
        <w:ind w:left="720" w:hanging="360"/>
      </w:pPr>
      <w:rPr>
        <w:rFonts w:ascii="Arial" w:hAnsi="Arial" w:hint="default"/>
      </w:rPr>
    </w:lvl>
    <w:lvl w:ilvl="1" w:tplc="EAFA3F4A" w:tentative="1">
      <w:start w:val="1"/>
      <w:numFmt w:val="bullet"/>
      <w:lvlText w:val="•"/>
      <w:lvlJc w:val="left"/>
      <w:pPr>
        <w:tabs>
          <w:tab w:val="num" w:pos="1440"/>
        </w:tabs>
        <w:ind w:left="1440" w:hanging="360"/>
      </w:pPr>
      <w:rPr>
        <w:rFonts w:ascii="Arial" w:hAnsi="Arial" w:hint="default"/>
      </w:rPr>
    </w:lvl>
    <w:lvl w:ilvl="2" w:tplc="6D48E17A" w:tentative="1">
      <w:start w:val="1"/>
      <w:numFmt w:val="bullet"/>
      <w:lvlText w:val="•"/>
      <w:lvlJc w:val="left"/>
      <w:pPr>
        <w:tabs>
          <w:tab w:val="num" w:pos="2160"/>
        </w:tabs>
        <w:ind w:left="2160" w:hanging="360"/>
      </w:pPr>
      <w:rPr>
        <w:rFonts w:ascii="Arial" w:hAnsi="Arial" w:hint="default"/>
      </w:rPr>
    </w:lvl>
    <w:lvl w:ilvl="3" w:tplc="A15E3056" w:tentative="1">
      <w:start w:val="1"/>
      <w:numFmt w:val="bullet"/>
      <w:lvlText w:val="•"/>
      <w:lvlJc w:val="left"/>
      <w:pPr>
        <w:tabs>
          <w:tab w:val="num" w:pos="2880"/>
        </w:tabs>
        <w:ind w:left="2880" w:hanging="360"/>
      </w:pPr>
      <w:rPr>
        <w:rFonts w:ascii="Arial" w:hAnsi="Arial" w:hint="default"/>
      </w:rPr>
    </w:lvl>
    <w:lvl w:ilvl="4" w:tplc="D87462B6" w:tentative="1">
      <w:start w:val="1"/>
      <w:numFmt w:val="bullet"/>
      <w:lvlText w:val="•"/>
      <w:lvlJc w:val="left"/>
      <w:pPr>
        <w:tabs>
          <w:tab w:val="num" w:pos="3600"/>
        </w:tabs>
        <w:ind w:left="3600" w:hanging="360"/>
      </w:pPr>
      <w:rPr>
        <w:rFonts w:ascii="Arial" w:hAnsi="Arial" w:hint="default"/>
      </w:rPr>
    </w:lvl>
    <w:lvl w:ilvl="5" w:tplc="4C3AE640" w:tentative="1">
      <w:start w:val="1"/>
      <w:numFmt w:val="bullet"/>
      <w:lvlText w:val="•"/>
      <w:lvlJc w:val="left"/>
      <w:pPr>
        <w:tabs>
          <w:tab w:val="num" w:pos="4320"/>
        </w:tabs>
        <w:ind w:left="4320" w:hanging="360"/>
      </w:pPr>
      <w:rPr>
        <w:rFonts w:ascii="Arial" w:hAnsi="Arial" w:hint="default"/>
      </w:rPr>
    </w:lvl>
    <w:lvl w:ilvl="6" w:tplc="D46E24A6" w:tentative="1">
      <w:start w:val="1"/>
      <w:numFmt w:val="bullet"/>
      <w:lvlText w:val="•"/>
      <w:lvlJc w:val="left"/>
      <w:pPr>
        <w:tabs>
          <w:tab w:val="num" w:pos="5040"/>
        </w:tabs>
        <w:ind w:left="5040" w:hanging="360"/>
      </w:pPr>
      <w:rPr>
        <w:rFonts w:ascii="Arial" w:hAnsi="Arial" w:hint="default"/>
      </w:rPr>
    </w:lvl>
    <w:lvl w:ilvl="7" w:tplc="49188A32" w:tentative="1">
      <w:start w:val="1"/>
      <w:numFmt w:val="bullet"/>
      <w:lvlText w:val="•"/>
      <w:lvlJc w:val="left"/>
      <w:pPr>
        <w:tabs>
          <w:tab w:val="num" w:pos="5760"/>
        </w:tabs>
        <w:ind w:left="5760" w:hanging="360"/>
      </w:pPr>
      <w:rPr>
        <w:rFonts w:ascii="Arial" w:hAnsi="Arial" w:hint="default"/>
      </w:rPr>
    </w:lvl>
    <w:lvl w:ilvl="8" w:tplc="00D8CC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6472B0"/>
    <w:multiLevelType w:val="hybridMultilevel"/>
    <w:tmpl w:val="3620EBFC"/>
    <w:lvl w:ilvl="0" w:tplc="A11AE888">
      <w:start w:val="1"/>
      <w:numFmt w:val="bullet"/>
      <w:lvlText w:val="•"/>
      <w:lvlJc w:val="left"/>
      <w:pPr>
        <w:tabs>
          <w:tab w:val="num" w:pos="720"/>
        </w:tabs>
        <w:ind w:left="720" w:hanging="360"/>
      </w:pPr>
      <w:rPr>
        <w:rFonts w:ascii="Arial" w:hAnsi="Arial" w:hint="default"/>
      </w:rPr>
    </w:lvl>
    <w:lvl w:ilvl="1" w:tplc="30B63C78" w:tentative="1">
      <w:start w:val="1"/>
      <w:numFmt w:val="bullet"/>
      <w:lvlText w:val="•"/>
      <w:lvlJc w:val="left"/>
      <w:pPr>
        <w:tabs>
          <w:tab w:val="num" w:pos="1440"/>
        </w:tabs>
        <w:ind w:left="1440" w:hanging="360"/>
      </w:pPr>
      <w:rPr>
        <w:rFonts w:ascii="Arial" w:hAnsi="Arial" w:hint="default"/>
      </w:rPr>
    </w:lvl>
    <w:lvl w:ilvl="2" w:tplc="1F488ADC" w:tentative="1">
      <w:start w:val="1"/>
      <w:numFmt w:val="bullet"/>
      <w:lvlText w:val="•"/>
      <w:lvlJc w:val="left"/>
      <w:pPr>
        <w:tabs>
          <w:tab w:val="num" w:pos="2160"/>
        </w:tabs>
        <w:ind w:left="2160" w:hanging="360"/>
      </w:pPr>
      <w:rPr>
        <w:rFonts w:ascii="Arial" w:hAnsi="Arial" w:hint="default"/>
      </w:rPr>
    </w:lvl>
    <w:lvl w:ilvl="3" w:tplc="A25AEDBC" w:tentative="1">
      <w:start w:val="1"/>
      <w:numFmt w:val="bullet"/>
      <w:lvlText w:val="•"/>
      <w:lvlJc w:val="left"/>
      <w:pPr>
        <w:tabs>
          <w:tab w:val="num" w:pos="2880"/>
        </w:tabs>
        <w:ind w:left="2880" w:hanging="360"/>
      </w:pPr>
      <w:rPr>
        <w:rFonts w:ascii="Arial" w:hAnsi="Arial" w:hint="default"/>
      </w:rPr>
    </w:lvl>
    <w:lvl w:ilvl="4" w:tplc="03121F2A" w:tentative="1">
      <w:start w:val="1"/>
      <w:numFmt w:val="bullet"/>
      <w:lvlText w:val="•"/>
      <w:lvlJc w:val="left"/>
      <w:pPr>
        <w:tabs>
          <w:tab w:val="num" w:pos="3600"/>
        </w:tabs>
        <w:ind w:left="3600" w:hanging="360"/>
      </w:pPr>
      <w:rPr>
        <w:rFonts w:ascii="Arial" w:hAnsi="Arial" w:hint="default"/>
      </w:rPr>
    </w:lvl>
    <w:lvl w:ilvl="5" w:tplc="08FE3C04" w:tentative="1">
      <w:start w:val="1"/>
      <w:numFmt w:val="bullet"/>
      <w:lvlText w:val="•"/>
      <w:lvlJc w:val="left"/>
      <w:pPr>
        <w:tabs>
          <w:tab w:val="num" w:pos="4320"/>
        </w:tabs>
        <w:ind w:left="4320" w:hanging="360"/>
      </w:pPr>
      <w:rPr>
        <w:rFonts w:ascii="Arial" w:hAnsi="Arial" w:hint="default"/>
      </w:rPr>
    </w:lvl>
    <w:lvl w:ilvl="6" w:tplc="CA1E8D24" w:tentative="1">
      <w:start w:val="1"/>
      <w:numFmt w:val="bullet"/>
      <w:lvlText w:val="•"/>
      <w:lvlJc w:val="left"/>
      <w:pPr>
        <w:tabs>
          <w:tab w:val="num" w:pos="5040"/>
        </w:tabs>
        <w:ind w:left="5040" w:hanging="360"/>
      </w:pPr>
      <w:rPr>
        <w:rFonts w:ascii="Arial" w:hAnsi="Arial" w:hint="default"/>
      </w:rPr>
    </w:lvl>
    <w:lvl w:ilvl="7" w:tplc="1DE064EC" w:tentative="1">
      <w:start w:val="1"/>
      <w:numFmt w:val="bullet"/>
      <w:lvlText w:val="•"/>
      <w:lvlJc w:val="left"/>
      <w:pPr>
        <w:tabs>
          <w:tab w:val="num" w:pos="5760"/>
        </w:tabs>
        <w:ind w:left="5760" w:hanging="360"/>
      </w:pPr>
      <w:rPr>
        <w:rFonts w:ascii="Arial" w:hAnsi="Arial" w:hint="default"/>
      </w:rPr>
    </w:lvl>
    <w:lvl w:ilvl="8" w:tplc="0B702E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5D567C"/>
    <w:multiLevelType w:val="hybridMultilevel"/>
    <w:tmpl w:val="9FA85D60"/>
    <w:lvl w:ilvl="0" w:tplc="D3A4DC36">
      <w:start w:val="3"/>
      <w:numFmt w:val="bullet"/>
      <w:lvlText w:val="-"/>
      <w:lvlJc w:val="left"/>
      <w:pPr>
        <w:ind w:left="1080" w:hanging="360"/>
      </w:pPr>
      <w:rPr>
        <w:rFonts w:ascii="Times New Roman" w:eastAsia="Times New Roman" w:hAnsi="Times New Roman" w:cs="Times New Roman" w:hint="default"/>
        <w:w w:val="1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601C54CF"/>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0070B"/>
    <w:multiLevelType w:val="hybridMultilevel"/>
    <w:tmpl w:val="A33CCAA8"/>
    <w:lvl w:ilvl="0" w:tplc="338E2974">
      <w:start w:val="1"/>
      <w:numFmt w:val="bullet"/>
      <w:lvlText w:val="•"/>
      <w:lvlJc w:val="left"/>
      <w:pPr>
        <w:tabs>
          <w:tab w:val="num" w:pos="720"/>
        </w:tabs>
        <w:ind w:left="720" w:hanging="360"/>
      </w:pPr>
      <w:rPr>
        <w:rFonts w:ascii="Arial" w:hAnsi="Arial" w:hint="default"/>
      </w:rPr>
    </w:lvl>
    <w:lvl w:ilvl="1" w:tplc="A8D0A12E" w:tentative="1">
      <w:start w:val="1"/>
      <w:numFmt w:val="bullet"/>
      <w:lvlText w:val="•"/>
      <w:lvlJc w:val="left"/>
      <w:pPr>
        <w:tabs>
          <w:tab w:val="num" w:pos="1440"/>
        </w:tabs>
        <w:ind w:left="1440" w:hanging="360"/>
      </w:pPr>
      <w:rPr>
        <w:rFonts w:ascii="Arial" w:hAnsi="Arial" w:hint="default"/>
      </w:rPr>
    </w:lvl>
    <w:lvl w:ilvl="2" w:tplc="F6C820B8" w:tentative="1">
      <w:start w:val="1"/>
      <w:numFmt w:val="bullet"/>
      <w:lvlText w:val="•"/>
      <w:lvlJc w:val="left"/>
      <w:pPr>
        <w:tabs>
          <w:tab w:val="num" w:pos="2160"/>
        </w:tabs>
        <w:ind w:left="2160" w:hanging="360"/>
      </w:pPr>
      <w:rPr>
        <w:rFonts w:ascii="Arial" w:hAnsi="Arial" w:hint="default"/>
      </w:rPr>
    </w:lvl>
    <w:lvl w:ilvl="3" w:tplc="95D80A32" w:tentative="1">
      <w:start w:val="1"/>
      <w:numFmt w:val="bullet"/>
      <w:lvlText w:val="•"/>
      <w:lvlJc w:val="left"/>
      <w:pPr>
        <w:tabs>
          <w:tab w:val="num" w:pos="2880"/>
        </w:tabs>
        <w:ind w:left="2880" w:hanging="360"/>
      </w:pPr>
      <w:rPr>
        <w:rFonts w:ascii="Arial" w:hAnsi="Arial" w:hint="default"/>
      </w:rPr>
    </w:lvl>
    <w:lvl w:ilvl="4" w:tplc="76087096" w:tentative="1">
      <w:start w:val="1"/>
      <w:numFmt w:val="bullet"/>
      <w:lvlText w:val="•"/>
      <w:lvlJc w:val="left"/>
      <w:pPr>
        <w:tabs>
          <w:tab w:val="num" w:pos="3600"/>
        </w:tabs>
        <w:ind w:left="3600" w:hanging="360"/>
      </w:pPr>
      <w:rPr>
        <w:rFonts w:ascii="Arial" w:hAnsi="Arial" w:hint="default"/>
      </w:rPr>
    </w:lvl>
    <w:lvl w:ilvl="5" w:tplc="894A77A6" w:tentative="1">
      <w:start w:val="1"/>
      <w:numFmt w:val="bullet"/>
      <w:lvlText w:val="•"/>
      <w:lvlJc w:val="left"/>
      <w:pPr>
        <w:tabs>
          <w:tab w:val="num" w:pos="4320"/>
        </w:tabs>
        <w:ind w:left="4320" w:hanging="360"/>
      </w:pPr>
      <w:rPr>
        <w:rFonts w:ascii="Arial" w:hAnsi="Arial" w:hint="default"/>
      </w:rPr>
    </w:lvl>
    <w:lvl w:ilvl="6" w:tplc="A708820E" w:tentative="1">
      <w:start w:val="1"/>
      <w:numFmt w:val="bullet"/>
      <w:lvlText w:val="•"/>
      <w:lvlJc w:val="left"/>
      <w:pPr>
        <w:tabs>
          <w:tab w:val="num" w:pos="5040"/>
        </w:tabs>
        <w:ind w:left="5040" w:hanging="360"/>
      </w:pPr>
      <w:rPr>
        <w:rFonts w:ascii="Arial" w:hAnsi="Arial" w:hint="default"/>
      </w:rPr>
    </w:lvl>
    <w:lvl w:ilvl="7" w:tplc="FA9CE0EE" w:tentative="1">
      <w:start w:val="1"/>
      <w:numFmt w:val="bullet"/>
      <w:lvlText w:val="•"/>
      <w:lvlJc w:val="left"/>
      <w:pPr>
        <w:tabs>
          <w:tab w:val="num" w:pos="5760"/>
        </w:tabs>
        <w:ind w:left="5760" w:hanging="360"/>
      </w:pPr>
      <w:rPr>
        <w:rFonts w:ascii="Arial" w:hAnsi="Arial" w:hint="default"/>
      </w:rPr>
    </w:lvl>
    <w:lvl w:ilvl="8" w:tplc="865CEF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9B59DA"/>
    <w:multiLevelType w:val="hybridMultilevel"/>
    <w:tmpl w:val="74B016B2"/>
    <w:lvl w:ilvl="0" w:tplc="2DD82CD2">
      <w:start w:val="1"/>
      <w:numFmt w:val="bullet"/>
      <w:lvlText w:val="•"/>
      <w:lvlJc w:val="left"/>
      <w:pPr>
        <w:tabs>
          <w:tab w:val="num" w:pos="720"/>
        </w:tabs>
        <w:ind w:left="720" w:hanging="360"/>
      </w:pPr>
      <w:rPr>
        <w:rFonts w:ascii="Arial" w:hAnsi="Arial" w:hint="default"/>
      </w:rPr>
    </w:lvl>
    <w:lvl w:ilvl="1" w:tplc="C8B43922" w:tentative="1">
      <w:start w:val="1"/>
      <w:numFmt w:val="bullet"/>
      <w:lvlText w:val="•"/>
      <w:lvlJc w:val="left"/>
      <w:pPr>
        <w:tabs>
          <w:tab w:val="num" w:pos="1440"/>
        </w:tabs>
        <w:ind w:left="1440" w:hanging="360"/>
      </w:pPr>
      <w:rPr>
        <w:rFonts w:ascii="Arial" w:hAnsi="Arial" w:hint="default"/>
      </w:rPr>
    </w:lvl>
    <w:lvl w:ilvl="2" w:tplc="5DF03690" w:tentative="1">
      <w:start w:val="1"/>
      <w:numFmt w:val="bullet"/>
      <w:lvlText w:val="•"/>
      <w:lvlJc w:val="left"/>
      <w:pPr>
        <w:tabs>
          <w:tab w:val="num" w:pos="2160"/>
        </w:tabs>
        <w:ind w:left="2160" w:hanging="360"/>
      </w:pPr>
      <w:rPr>
        <w:rFonts w:ascii="Arial" w:hAnsi="Arial" w:hint="default"/>
      </w:rPr>
    </w:lvl>
    <w:lvl w:ilvl="3" w:tplc="BA0C0888" w:tentative="1">
      <w:start w:val="1"/>
      <w:numFmt w:val="bullet"/>
      <w:lvlText w:val="•"/>
      <w:lvlJc w:val="left"/>
      <w:pPr>
        <w:tabs>
          <w:tab w:val="num" w:pos="2880"/>
        </w:tabs>
        <w:ind w:left="2880" w:hanging="360"/>
      </w:pPr>
      <w:rPr>
        <w:rFonts w:ascii="Arial" w:hAnsi="Arial" w:hint="default"/>
      </w:rPr>
    </w:lvl>
    <w:lvl w:ilvl="4" w:tplc="8EFAAE80" w:tentative="1">
      <w:start w:val="1"/>
      <w:numFmt w:val="bullet"/>
      <w:lvlText w:val="•"/>
      <w:lvlJc w:val="left"/>
      <w:pPr>
        <w:tabs>
          <w:tab w:val="num" w:pos="3600"/>
        </w:tabs>
        <w:ind w:left="3600" w:hanging="360"/>
      </w:pPr>
      <w:rPr>
        <w:rFonts w:ascii="Arial" w:hAnsi="Arial" w:hint="default"/>
      </w:rPr>
    </w:lvl>
    <w:lvl w:ilvl="5" w:tplc="151E9B24" w:tentative="1">
      <w:start w:val="1"/>
      <w:numFmt w:val="bullet"/>
      <w:lvlText w:val="•"/>
      <w:lvlJc w:val="left"/>
      <w:pPr>
        <w:tabs>
          <w:tab w:val="num" w:pos="4320"/>
        </w:tabs>
        <w:ind w:left="4320" w:hanging="360"/>
      </w:pPr>
      <w:rPr>
        <w:rFonts w:ascii="Arial" w:hAnsi="Arial" w:hint="default"/>
      </w:rPr>
    </w:lvl>
    <w:lvl w:ilvl="6" w:tplc="1A0C85E8" w:tentative="1">
      <w:start w:val="1"/>
      <w:numFmt w:val="bullet"/>
      <w:lvlText w:val="•"/>
      <w:lvlJc w:val="left"/>
      <w:pPr>
        <w:tabs>
          <w:tab w:val="num" w:pos="5040"/>
        </w:tabs>
        <w:ind w:left="5040" w:hanging="360"/>
      </w:pPr>
      <w:rPr>
        <w:rFonts w:ascii="Arial" w:hAnsi="Arial" w:hint="default"/>
      </w:rPr>
    </w:lvl>
    <w:lvl w:ilvl="7" w:tplc="B8787DA2" w:tentative="1">
      <w:start w:val="1"/>
      <w:numFmt w:val="bullet"/>
      <w:lvlText w:val="•"/>
      <w:lvlJc w:val="left"/>
      <w:pPr>
        <w:tabs>
          <w:tab w:val="num" w:pos="5760"/>
        </w:tabs>
        <w:ind w:left="5760" w:hanging="360"/>
      </w:pPr>
      <w:rPr>
        <w:rFonts w:ascii="Arial" w:hAnsi="Arial" w:hint="default"/>
      </w:rPr>
    </w:lvl>
    <w:lvl w:ilvl="8" w:tplc="370E5E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A474E1"/>
    <w:multiLevelType w:val="hybridMultilevel"/>
    <w:tmpl w:val="42622C3A"/>
    <w:lvl w:ilvl="0" w:tplc="2D022E82">
      <w:start w:val="1"/>
      <w:numFmt w:val="bullet"/>
      <w:lvlText w:val="•"/>
      <w:lvlJc w:val="left"/>
      <w:pPr>
        <w:tabs>
          <w:tab w:val="num" w:pos="720"/>
        </w:tabs>
        <w:ind w:left="720" w:hanging="360"/>
      </w:pPr>
      <w:rPr>
        <w:rFonts w:ascii="Arial" w:hAnsi="Arial" w:hint="default"/>
      </w:rPr>
    </w:lvl>
    <w:lvl w:ilvl="1" w:tplc="7A36EADC" w:tentative="1">
      <w:start w:val="1"/>
      <w:numFmt w:val="bullet"/>
      <w:lvlText w:val="•"/>
      <w:lvlJc w:val="left"/>
      <w:pPr>
        <w:tabs>
          <w:tab w:val="num" w:pos="1440"/>
        </w:tabs>
        <w:ind w:left="1440" w:hanging="360"/>
      </w:pPr>
      <w:rPr>
        <w:rFonts w:ascii="Arial" w:hAnsi="Arial" w:hint="default"/>
      </w:rPr>
    </w:lvl>
    <w:lvl w:ilvl="2" w:tplc="BB649C88" w:tentative="1">
      <w:start w:val="1"/>
      <w:numFmt w:val="bullet"/>
      <w:lvlText w:val="•"/>
      <w:lvlJc w:val="left"/>
      <w:pPr>
        <w:tabs>
          <w:tab w:val="num" w:pos="2160"/>
        </w:tabs>
        <w:ind w:left="2160" w:hanging="360"/>
      </w:pPr>
      <w:rPr>
        <w:rFonts w:ascii="Arial" w:hAnsi="Arial" w:hint="default"/>
      </w:rPr>
    </w:lvl>
    <w:lvl w:ilvl="3" w:tplc="9EA6F3A4" w:tentative="1">
      <w:start w:val="1"/>
      <w:numFmt w:val="bullet"/>
      <w:lvlText w:val="•"/>
      <w:lvlJc w:val="left"/>
      <w:pPr>
        <w:tabs>
          <w:tab w:val="num" w:pos="2880"/>
        </w:tabs>
        <w:ind w:left="2880" w:hanging="360"/>
      </w:pPr>
      <w:rPr>
        <w:rFonts w:ascii="Arial" w:hAnsi="Arial" w:hint="default"/>
      </w:rPr>
    </w:lvl>
    <w:lvl w:ilvl="4" w:tplc="8AFA196C" w:tentative="1">
      <w:start w:val="1"/>
      <w:numFmt w:val="bullet"/>
      <w:lvlText w:val="•"/>
      <w:lvlJc w:val="left"/>
      <w:pPr>
        <w:tabs>
          <w:tab w:val="num" w:pos="3600"/>
        </w:tabs>
        <w:ind w:left="3600" w:hanging="360"/>
      </w:pPr>
      <w:rPr>
        <w:rFonts w:ascii="Arial" w:hAnsi="Arial" w:hint="default"/>
      </w:rPr>
    </w:lvl>
    <w:lvl w:ilvl="5" w:tplc="CD46AB8C" w:tentative="1">
      <w:start w:val="1"/>
      <w:numFmt w:val="bullet"/>
      <w:lvlText w:val="•"/>
      <w:lvlJc w:val="left"/>
      <w:pPr>
        <w:tabs>
          <w:tab w:val="num" w:pos="4320"/>
        </w:tabs>
        <w:ind w:left="4320" w:hanging="360"/>
      </w:pPr>
      <w:rPr>
        <w:rFonts w:ascii="Arial" w:hAnsi="Arial" w:hint="default"/>
      </w:rPr>
    </w:lvl>
    <w:lvl w:ilvl="6" w:tplc="AD1C90B6" w:tentative="1">
      <w:start w:val="1"/>
      <w:numFmt w:val="bullet"/>
      <w:lvlText w:val="•"/>
      <w:lvlJc w:val="left"/>
      <w:pPr>
        <w:tabs>
          <w:tab w:val="num" w:pos="5040"/>
        </w:tabs>
        <w:ind w:left="5040" w:hanging="360"/>
      </w:pPr>
      <w:rPr>
        <w:rFonts w:ascii="Arial" w:hAnsi="Arial" w:hint="default"/>
      </w:rPr>
    </w:lvl>
    <w:lvl w:ilvl="7" w:tplc="251CE810" w:tentative="1">
      <w:start w:val="1"/>
      <w:numFmt w:val="bullet"/>
      <w:lvlText w:val="•"/>
      <w:lvlJc w:val="left"/>
      <w:pPr>
        <w:tabs>
          <w:tab w:val="num" w:pos="5760"/>
        </w:tabs>
        <w:ind w:left="5760" w:hanging="360"/>
      </w:pPr>
      <w:rPr>
        <w:rFonts w:ascii="Arial" w:hAnsi="Arial" w:hint="default"/>
      </w:rPr>
    </w:lvl>
    <w:lvl w:ilvl="8" w:tplc="32F678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457032F"/>
    <w:multiLevelType w:val="hybridMultilevel"/>
    <w:tmpl w:val="92F65E38"/>
    <w:lvl w:ilvl="0" w:tplc="26B66EE2">
      <w:start w:val="1"/>
      <w:numFmt w:val="bullet"/>
      <w:lvlText w:val="•"/>
      <w:lvlJc w:val="left"/>
      <w:pPr>
        <w:tabs>
          <w:tab w:val="num" w:pos="720"/>
        </w:tabs>
        <w:ind w:left="720" w:hanging="360"/>
      </w:pPr>
      <w:rPr>
        <w:rFonts w:ascii="Arial" w:hAnsi="Arial" w:hint="default"/>
      </w:rPr>
    </w:lvl>
    <w:lvl w:ilvl="1" w:tplc="7466F9AC" w:tentative="1">
      <w:start w:val="1"/>
      <w:numFmt w:val="bullet"/>
      <w:lvlText w:val="•"/>
      <w:lvlJc w:val="left"/>
      <w:pPr>
        <w:tabs>
          <w:tab w:val="num" w:pos="1440"/>
        </w:tabs>
        <w:ind w:left="1440" w:hanging="360"/>
      </w:pPr>
      <w:rPr>
        <w:rFonts w:ascii="Arial" w:hAnsi="Arial" w:hint="default"/>
      </w:rPr>
    </w:lvl>
    <w:lvl w:ilvl="2" w:tplc="FE860568" w:tentative="1">
      <w:start w:val="1"/>
      <w:numFmt w:val="bullet"/>
      <w:lvlText w:val="•"/>
      <w:lvlJc w:val="left"/>
      <w:pPr>
        <w:tabs>
          <w:tab w:val="num" w:pos="2160"/>
        </w:tabs>
        <w:ind w:left="2160" w:hanging="360"/>
      </w:pPr>
      <w:rPr>
        <w:rFonts w:ascii="Arial" w:hAnsi="Arial" w:hint="default"/>
      </w:rPr>
    </w:lvl>
    <w:lvl w:ilvl="3" w:tplc="BC3E0622" w:tentative="1">
      <w:start w:val="1"/>
      <w:numFmt w:val="bullet"/>
      <w:lvlText w:val="•"/>
      <w:lvlJc w:val="left"/>
      <w:pPr>
        <w:tabs>
          <w:tab w:val="num" w:pos="2880"/>
        </w:tabs>
        <w:ind w:left="2880" w:hanging="360"/>
      </w:pPr>
      <w:rPr>
        <w:rFonts w:ascii="Arial" w:hAnsi="Arial" w:hint="default"/>
      </w:rPr>
    </w:lvl>
    <w:lvl w:ilvl="4" w:tplc="89CCD814" w:tentative="1">
      <w:start w:val="1"/>
      <w:numFmt w:val="bullet"/>
      <w:lvlText w:val="•"/>
      <w:lvlJc w:val="left"/>
      <w:pPr>
        <w:tabs>
          <w:tab w:val="num" w:pos="3600"/>
        </w:tabs>
        <w:ind w:left="3600" w:hanging="360"/>
      </w:pPr>
      <w:rPr>
        <w:rFonts w:ascii="Arial" w:hAnsi="Arial" w:hint="default"/>
      </w:rPr>
    </w:lvl>
    <w:lvl w:ilvl="5" w:tplc="1160FEBA" w:tentative="1">
      <w:start w:val="1"/>
      <w:numFmt w:val="bullet"/>
      <w:lvlText w:val="•"/>
      <w:lvlJc w:val="left"/>
      <w:pPr>
        <w:tabs>
          <w:tab w:val="num" w:pos="4320"/>
        </w:tabs>
        <w:ind w:left="4320" w:hanging="360"/>
      </w:pPr>
      <w:rPr>
        <w:rFonts w:ascii="Arial" w:hAnsi="Arial" w:hint="default"/>
      </w:rPr>
    </w:lvl>
    <w:lvl w:ilvl="6" w:tplc="D7FA3620" w:tentative="1">
      <w:start w:val="1"/>
      <w:numFmt w:val="bullet"/>
      <w:lvlText w:val="•"/>
      <w:lvlJc w:val="left"/>
      <w:pPr>
        <w:tabs>
          <w:tab w:val="num" w:pos="5040"/>
        </w:tabs>
        <w:ind w:left="5040" w:hanging="360"/>
      </w:pPr>
      <w:rPr>
        <w:rFonts w:ascii="Arial" w:hAnsi="Arial" w:hint="default"/>
      </w:rPr>
    </w:lvl>
    <w:lvl w:ilvl="7" w:tplc="D5362354" w:tentative="1">
      <w:start w:val="1"/>
      <w:numFmt w:val="bullet"/>
      <w:lvlText w:val="•"/>
      <w:lvlJc w:val="left"/>
      <w:pPr>
        <w:tabs>
          <w:tab w:val="num" w:pos="5760"/>
        </w:tabs>
        <w:ind w:left="5760" w:hanging="360"/>
      </w:pPr>
      <w:rPr>
        <w:rFonts w:ascii="Arial" w:hAnsi="Arial" w:hint="default"/>
      </w:rPr>
    </w:lvl>
    <w:lvl w:ilvl="8" w:tplc="9C9A40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0F6DE7"/>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A5303"/>
    <w:multiLevelType w:val="hybridMultilevel"/>
    <w:tmpl w:val="D1205AF4"/>
    <w:lvl w:ilvl="0" w:tplc="D2F21064">
      <w:start w:val="1"/>
      <w:numFmt w:val="bullet"/>
      <w:lvlText w:val="•"/>
      <w:lvlJc w:val="left"/>
      <w:pPr>
        <w:tabs>
          <w:tab w:val="num" w:pos="720"/>
        </w:tabs>
        <w:ind w:left="720" w:hanging="360"/>
      </w:pPr>
      <w:rPr>
        <w:rFonts w:ascii="Arial" w:hAnsi="Arial" w:hint="default"/>
      </w:rPr>
    </w:lvl>
    <w:lvl w:ilvl="1" w:tplc="19AACF34" w:tentative="1">
      <w:start w:val="1"/>
      <w:numFmt w:val="bullet"/>
      <w:lvlText w:val="•"/>
      <w:lvlJc w:val="left"/>
      <w:pPr>
        <w:tabs>
          <w:tab w:val="num" w:pos="1440"/>
        </w:tabs>
        <w:ind w:left="1440" w:hanging="360"/>
      </w:pPr>
      <w:rPr>
        <w:rFonts w:ascii="Arial" w:hAnsi="Arial" w:hint="default"/>
      </w:rPr>
    </w:lvl>
    <w:lvl w:ilvl="2" w:tplc="BBC64176" w:tentative="1">
      <w:start w:val="1"/>
      <w:numFmt w:val="bullet"/>
      <w:lvlText w:val="•"/>
      <w:lvlJc w:val="left"/>
      <w:pPr>
        <w:tabs>
          <w:tab w:val="num" w:pos="2160"/>
        </w:tabs>
        <w:ind w:left="2160" w:hanging="360"/>
      </w:pPr>
      <w:rPr>
        <w:rFonts w:ascii="Arial" w:hAnsi="Arial" w:hint="default"/>
      </w:rPr>
    </w:lvl>
    <w:lvl w:ilvl="3" w:tplc="AB04294E" w:tentative="1">
      <w:start w:val="1"/>
      <w:numFmt w:val="bullet"/>
      <w:lvlText w:val="•"/>
      <w:lvlJc w:val="left"/>
      <w:pPr>
        <w:tabs>
          <w:tab w:val="num" w:pos="2880"/>
        </w:tabs>
        <w:ind w:left="2880" w:hanging="360"/>
      </w:pPr>
      <w:rPr>
        <w:rFonts w:ascii="Arial" w:hAnsi="Arial" w:hint="default"/>
      </w:rPr>
    </w:lvl>
    <w:lvl w:ilvl="4" w:tplc="11646D32" w:tentative="1">
      <w:start w:val="1"/>
      <w:numFmt w:val="bullet"/>
      <w:lvlText w:val="•"/>
      <w:lvlJc w:val="left"/>
      <w:pPr>
        <w:tabs>
          <w:tab w:val="num" w:pos="3600"/>
        </w:tabs>
        <w:ind w:left="3600" w:hanging="360"/>
      </w:pPr>
      <w:rPr>
        <w:rFonts w:ascii="Arial" w:hAnsi="Arial" w:hint="default"/>
      </w:rPr>
    </w:lvl>
    <w:lvl w:ilvl="5" w:tplc="72F0DF22" w:tentative="1">
      <w:start w:val="1"/>
      <w:numFmt w:val="bullet"/>
      <w:lvlText w:val="•"/>
      <w:lvlJc w:val="left"/>
      <w:pPr>
        <w:tabs>
          <w:tab w:val="num" w:pos="4320"/>
        </w:tabs>
        <w:ind w:left="4320" w:hanging="360"/>
      </w:pPr>
      <w:rPr>
        <w:rFonts w:ascii="Arial" w:hAnsi="Arial" w:hint="default"/>
      </w:rPr>
    </w:lvl>
    <w:lvl w:ilvl="6" w:tplc="D77C56E6" w:tentative="1">
      <w:start w:val="1"/>
      <w:numFmt w:val="bullet"/>
      <w:lvlText w:val="•"/>
      <w:lvlJc w:val="left"/>
      <w:pPr>
        <w:tabs>
          <w:tab w:val="num" w:pos="5040"/>
        </w:tabs>
        <w:ind w:left="5040" w:hanging="360"/>
      </w:pPr>
      <w:rPr>
        <w:rFonts w:ascii="Arial" w:hAnsi="Arial" w:hint="default"/>
      </w:rPr>
    </w:lvl>
    <w:lvl w:ilvl="7" w:tplc="43F6A8C6" w:tentative="1">
      <w:start w:val="1"/>
      <w:numFmt w:val="bullet"/>
      <w:lvlText w:val="•"/>
      <w:lvlJc w:val="left"/>
      <w:pPr>
        <w:tabs>
          <w:tab w:val="num" w:pos="5760"/>
        </w:tabs>
        <w:ind w:left="5760" w:hanging="360"/>
      </w:pPr>
      <w:rPr>
        <w:rFonts w:ascii="Arial" w:hAnsi="Arial" w:hint="default"/>
      </w:rPr>
    </w:lvl>
    <w:lvl w:ilvl="8" w:tplc="5FE0990C"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7"/>
  </w:num>
  <w:num w:numId="3">
    <w:abstractNumId w:val="0"/>
  </w:num>
  <w:num w:numId="4">
    <w:abstractNumId w:val="2"/>
  </w:num>
  <w:num w:numId="5">
    <w:abstractNumId w:val="13"/>
  </w:num>
  <w:num w:numId="6">
    <w:abstractNumId w:val="18"/>
  </w:num>
  <w:num w:numId="7">
    <w:abstractNumId w:val="5"/>
  </w:num>
  <w:num w:numId="8">
    <w:abstractNumId w:val="9"/>
  </w:num>
  <w:num w:numId="9">
    <w:abstractNumId w:val="10"/>
  </w:num>
  <w:num w:numId="10">
    <w:abstractNumId w:val="14"/>
  </w:num>
  <w:num w:numId="11">
    <w:abstractNumId w:val="7"/>
  </w:num>
  <w:num w:numId="12">
    <w:abstractNumId w:val="19"/>
  </w:num>
  <w:num w:numId="13">
    <w:abstractNumId w:val="6"/>
  </w:num>
  <w:num w:numId="14">
    <w:abstractNumId w:val="4"/>
  </w:num>
  <w:num w:numId="15">
    <w:abstractNumId w:val="21"/>
  </w:num>
  <w:num w:numId="16">
    <w:abstractNumId w:val="8"/>
  </w:num>
  <w:num w:numId="17">
    <w:abstractNumId w:val="12"/>
  </w:num>
  <w:num w:numId="18">
    <w:abstractNumId w:val="15"/>
  </w:num>
  <w:num w:numId="19">
    <w:abstractNumId w:val="11"/>
  </w:num>
  <w:num w:numId="20">
    <w:abstractNumId w:val="3"/>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53"/>
    <w:rsid w:val="00010A30"/>
    <w:rsid w:val="00011844"/>
    <w:rsid w:val="0001348B"/>
    <w:rsid w:val="0003500E"/>
    <w:rsid w:val="00035E4A"/>
    <w:rsid w:val="000372D5"/>
    <w:rsid w:val="00046846"/>
    <w:rsid w:val="0007424A"/>
    <w:rsid w:val="00090F98"/>
    <w:rsid w:val="000A3E06"/>
    <w:rsid w:val="000B144E"/>
    <w:rsid w:val="000B40E7"/>
    <w:rsid w:val="000B6333"/>
    <w:rsid w:val="000C40BC"/>
    <w:rsid w:val="000C4D55"/>
    <w:rsid w:val="000E4B23"/>
    <w:rsid w:val="000E6A6D"/>
    <w:rsid w:val="000F3BAE"/>
    <w:rsid w:val="000F7E54"/>
    <w:rsid w:val="001046F6"/>
    <w:rsid w:val="001103A2"/>
    <w:rsid w:val="0011064C"/>
    <w:rsid w:val="00110FA3"/>
    <w:rsid w:val="00113473"/>
    <w:rsid w:val="001166E7"/>
    <w:rsid w:val="0012161D"/>
    <w:rsid w:val="00163F77"/>
    <w:rsid w:val="00167605"/>
    <w:rsid w:val="00182B03"/>
    <w:rsid w:val="00184EC5"/>
    <w:rsid w:val="00187280"/>
    <w:rsid w:val="0019342A"/>
    <w:rsid w:val="001A1642"/>
    <w:rsid w:val="001A72BB"/>
    <w:rsid w:val="001A7CB3"/>
    <w:rsid w:val="001A7FA0"/>
    <w:rsid w:val="001B36BB"/>
    <w:rsid w:val="001B63AE"/>
    <w:rsid w:val="001B7B98"/>
    <w:rsid w:val="001C764E"/>
    <w:rsid w:val="001D0611"/>
    <w:rsid w:val="001D2C2F"/>
    <w:rsid w:val="001D45DD"/>
    <w:rsid w:val="001E50EE"/>
    <w:rsid w:val="00203A01"/>
    <w:rsid w:val="0021655A"/>
    <w:rsid w:val="0021704B"/>
    <w:rsid w:val="0023048A"/>
    <w:rsid w:val="002473F5"/>
    <w:rsid w:val="00247A43"/>
    <w:rsid w:val="00260351"/>
    <w:rsid w:val="00270AC8"/>
    <w:rsid w:val="00270D9E"/>
    <w:rsid w:val="002755E3"/>
    <w:rsid w:val="0028233B"/>
    <w:rsid w:val="00285623"/>
    <w:rsid w:val="0029095B"/>
    <w:rsid w:val="00290D1E"/>
    <w:rsid w:val="00294ADD"/>
    <w:rsid w:val="002953EA"/>
    <w:rsid w:val="002A1AD2"/>
    <w:rsid w:val="002A3F5E"/>
    <w:rsid w:val="002A5036"/>
    <w:rsid w:val="002A7D4A"/>
    <w:rsid w:val="002B45E2"/>
    <w:rsid w:val="002B617C"/>
    <w:rsid w:val="002C606F"/>
    <w:rsid w:val="002D309E"/>
    <w:rsid w:val="002D5CF5"/>
    <w:rsid w:val="002E14D8"/>
    <w:rsid w:val="002E64C4"/>
    <w:rsid w:val="002E7020"/>
    <w:rsid w:val="003017C7"/>
    <w:rsid w:val="00303F3A"/>
    <w:rsid w:val="00320546"/>
    <w:rsid w:val="00341F81"/>
    <w:rsid w:val="00342CA8"/>
    <w:rsid w:val="00343CFE"/>
    <w:rsid w:val="0034673B"/>
    <w:rsid w:val="00347706"/>
    <w:rsid w:val="00354A3E"/>
    <w:rsid w:val="0035560A"/>
    <w:rsid w:val="0037258E"/>
    <w:rsid w:val="00372B64"/>
    <w:rsid w:val="00380CEE"/>
    <w:rsid w:val="00382775"/>
    <w:rsid w:val="0039072B"/>
    <w:rsid w:val="003A51D1"/>
    <w:rsid w:val="003B2DB6"/>
    <w:rsid w:val="003D080B"/>
    <w:rsid w:val="003D520B"/>
    <w:rsid w:val="003E72D1"/>
    <w:rsid w:val="003F041C"/>
    <w:rsid w:val="003F728F"/>
    <w:rsid w:val="00400156"/>
    <w:rsid w:val="00401B3B"/>
    <w:rsid w:val="00401F79"/>
    <w:rsid w:val="00405337"/>
    <w:rsid w:val="00405344"/>
    <w:rsid w:val="00405788"/>
    <w:rsid w:val="00413574"/>
    <w:rsid w:val="0042045B"/>
    <w:rsid w:val="00422F85"/>
    <w:rsid w:val="00425352"/>
    <w:rsid w:val="00430BED"/>
    <w:rsid w:val="0043235E"/>
    <w:rsid w:val="00432942"/>
    <w:rsid w:val="00437674"/>
    <w:rsid w:val="00437F46"/>
    <w:rsid w:val="0044171C"/>
    <w:rsid w:val="00452227"/>
    <w:rsid w:val="00452703"/>
    <w:rsid w:val="0046169F"/>
    <w:rsid w:val="004673A9"/>
    <w:rsid w:val="00475548"/>
    <w:rsid w:val="004846AE"/>
    <w:rsid w:val="0048691B"/>
    <w:rsid w:val="00487BED"/>
    <w:rsid w:val="00494FF0"/>
    <w:rsid w:val="004A1265"/>
    <w:rsid w:val="004A3689"/>
    <w:rsid w:val="004B6673"/>
    <w:rsid w:val="004C10B4"/>
    <w:rsid w:val="004C19FC"/>
    <w:rsid w:val="004C207E"/>
    <w:rsid w:val="004E7DAA"/>
    <w:rsid w:val="004F4BFF"/>
    <w:rsid w:val="00506FFB"/>
    <w:rsid w:val="00560782"/>
    <w:rsid w:val="005611D2"/>
    <w:rsid w:val="00583156"/>
    <w:rsid w:val="00583820"/>
    <w:rsid w:val="0059293F"/>
    <w:rsid w:val="00594F63"/>
    <w:rsid w:val="005A2EA0"/>
    <w:rsid w:val="005A51A5"/>
    <w:rsid w:val="005A7CD7"/>
    <w:rsid w:val="005B2058"/>
    <w:rsid w:val="005C5608"/>
    <w:rsid w:val="005C5ED3"/>
    <w:rsid w:val="005D54C6"/>
    <w:rsid w:val="005E06BC"/>
    <w:rsid w:val="005E3581"/>
    <w:rsid w:val="005E6D86"/>
    <w:rsid w:val="005F3FC2"/>
    <w:rsid w:val="005F7B6C"/>
    <w:rsid w:val="00605EE2"/>
    <w:rsid w:val="006134BF"/>
    <w:rsid w:val="00613CE8"/>
    <w:rsid w:val="006205F8"/>
    <w:rsid w:val="0062432D"/>
    <w:rsid w:val="00626F98"/>
    <w:rsid w:val="00632B82"/>
    <w:rsid w:val="00632CE8"/>
    <w:rsid w:val="006366D4"/>
    <w:rsid w:val="006446EC"/>
    <w:rsid w:val="0065495F"/>
    <w:rsid w:val="006636AE"/>
    <w:rsid w:val="006663DE"/>
    <w:rsid w:val="00671800"/>
    <w:rsid w:val="00681017"/>
    <w:rsid w:val="006A2E1F"/>
    <w:rsid w:val="006B1C8B"/>
    <w:rsid w:val="006B1EBA"/>
    <w:rsid w:val="006D5297"/>
    <w:rsid w:val="006D75B0"/>
    <w:rsid w:val="006E265D"/>
    <w:rsid w:val="006F0560"/>
    <w:rsid w:val="006F1860"/>
    <w:rsid w:val="006F1A43"/>
    <w:rsid w:val="006F349E"/>
    <w:rsid w:val="006F4F50"/>
    <w:rsid w:val="00713BE2"/>
    <w:rsid w:val="0072416C"/>
    <w:rsid w:val="00727064"/>
    <w:rsid w:val="00727FCF"/>
    <w:rsid w:val="007329D0"/>
    <w:rsid w:val="007372E8"/>
    <w:rsid w:val="00741E9F"/>
    <w:rsid w:val="00752511"/>
    <w:rsid w:val="00752EC8"/>
    <w:rsid w:val="00756E87"/>
    <w:rsid w:val="00764DE3"/>
    <w:rsid w:val="007705A3"/>
    <w:rsid w:val="00771B8D"/>
    <w:rsid w:val="00771DAB"/>
    <w:rsid w:val="00771E4A"/>
    <w:rsid w:val="00781CA1"/>
    <w:rsid w:val="00785766"/>
    <w:rsid w:val="00793E87"/>
    <w:rsid w:val="007A18A0"/>
    <w:rsid w:val="007A4FD1"/>
    <w:rsid w:val="007B1225"/>
    <w:rsid w:val="007B6769"/>
    <w:rsid w:val="007D698A"/>
    <w:rsid w:val="007E693C"/>
    <w:rsid w:val="007F2494"/>
    <w:rsid w:val="007F5E12"/>
    <w:rsid w:val="007F7031"/>
    <w:rsid w:val="00800331"/>
    <w:rsid w:val="00804405"/>
    <w:rsid w:val="00806B38"/>
    <w:rsid w:val="00813FF3"/>
    <w:rsid w:val="00824282"/>
    <w:rsid w:val="00824C9B"/>
    <w:rsid w:val="00824D9E"/>
    <w:rsid w:val="008300E6"/>
    <w:rsid w:val="00832A18"/>
    <w:rsid w:val="00833FBE"/>
    <w:rsid w:val="008455A9"/>
    <w:rsid w:val="00850740"/>
    <w:rsid w:val="00856EE4"/>
    <w:rsid w:val="00864DE5"/>
    <w:rsid w:val="00865C63"/>
    <w:rsid w:val="00866543"/>
    <w:rsid w:val="00874E56"/>
    <w:rsid w:val="00877B69"/>
    <w:rsid w:val="00883AC4"/>
    <w:rsid w:val="008915B6"/>
    <w:rsid w:val="00891AD0"/>
    <w:rsid w:val="00897FB7"/>
    <w:rsid w:val="008A7A7A"/>
    <w:rsid w:val="008B39D5"/>
    <w:rsid w:val="008C304A"/>
    <w:rsid w:val="008C348D"/>
    <w:rsid w:val="008C4513"/>
    <w:rsid w:val="008F20CB"/>
    <w:rsid w:val="00902D44"/>
    <w:rsid w:val="009044A9"/>
    <w:rsid w:val="00904505"/>
    <w:rsid w:val="00905ADE"/>
    <w:rsid w:val="00947ED1"/>
    <w:rsid w:val="009519D6"/>
    <w:rsid w:val="00980D5F"/>
    <w:rsid w:val="009819DC"/>
    <w:rsid w:val="00996FA1"/>
    <w:rsid w:val="009A1EA5"/>
    <w:rsid w:val="009A69FA"/>
    <w:rsid w:val="009B250B"/>
    <w:rsid w:val="009C095E"/>
    <w:rsid w:val="009C13A9"/>
    <w:rsid w:val="009C13EA"/>
    <w:rsid w:val="009E688E"/>
    <w:rsid w:val="009F3CFB"/>
    <w:rsid w:val="009F648B"/>
    <w:rsid w:val="00A01EFF"/>
    <w:rsid w:val="00A21D3D"/>
    <w:rsid w:val="00A24F95"/>
    <w:rsid w:val="00A34E39"/>
    <w:rsid w:val="00A3603F"/>
    <w:rsid w:val="00A41DDA"/>
    <w:rsid w:val="00A45183"/>
    <w:rsid w:val="00A465D9"/>
    <w:rsid w:val="00A5262F"/>
    <w:rsid w:val="00A674C2"/>
    <w:rsid w:val="00A87299"/>
    <w:rsid w:val="00A916BA"/>
    <w:rsid w:val="00A949BF"/>
    <w:rsid w:val="00AA39C3"/>
    <w:rsid w:val="00AA6A01"/>
    <w:rsid w:val="00AB4376"/>
    <w:rsid w:val="00AB6B34"/>
    <w:rsid w:val="00AB7BCA"/>
    <w:rsid w:val="00AB7F70"/>
    <w:rsid w:val="00AC4F27"/>
    <w:rsid w:val="00AC5135"/>
    <w:rsid w:val="00AC533C"/>
    <w:rsid w:val="00AE5991"/>
    <w:rsid w:val="00AF04BE"/>
    <w:rsid w:val="00AF2E58"/>
    <w:rsid w:val="00B00F98"/>
    <w:rsid w:val="00B040DC"/>
    <w:rsid w:val="00B13AD1"/>
    <w:rsid w:val="00B24516"/>
    <w:rsid w:val="00B43689"/>
    <w:rsid w:val="00B51423"/>
    <w:rsid w:val="00B63075"/>
    <w:rsid w:val="00B645F3"/>
    <w:rsid w:val="00B666F8"/>
    <w:rsid w:val="00B90A3F"/>
    <w:rsid w:val="00B92968"/>
    <w:rsid w:val="00B94E9C"/>
    <w:rsid w:val="00BA2430"/>
    <w:rsid w:val="00BD31CB"/>
    <w:rsid w:val="00BD36F8"/>
    <w:rsid w:val="00BD3FF9"/>
    <w:rsid w:val="00BD7CD9"/>
    <w:rsid w:val="00BD7FEB"/>
    <w:rsid w:val="00BF61B7"/>
    <w:rsid w:val="00C14EE9"/>
    <w:rsid w:val="00C36201"/>
    <w:rsid w:val="00C3769A"/>
    <w:rsid w:val="00C519CC"/>
    <w:rsid w:val="00C645FC"/>
    <w:rsid w:val="00C83117"/>
    <w:rsid w:val="00C85550"/>
    <w:rsid w:val="00C858A7"/>
    <w:rsid w:val="00C904F3"/>
    <w:rsid w:val="00C90914"/>
    <w:rsid w:val="00C935B1"/>
    <w:rsid w:val="00CA504F"/>
    <w:rsid w:val="00CA7B6C"/>
    <w:rsid w:val="00CA7E6F"/>
    <w:rsid w:val="00CB2308"/>
    <w:rsid w:val="00CB2E3F"/>
    <w:rsid w:val="00CB71A9"/>
    <w:rsid w:val="00CC1E04"/>
    <w:rsid w:val="00CD6008"/>
    <w:rsid w:val="00CE2231"/>
    <w:rsid w:val="00CF0F98"/>
    <w:rsid w:val="00CF5A8F"/>
    <w:rsid w:val="00D013F8"/>
    <w:rsid w:val="00D1311C"/>
    <w:rsid w:val="00D200BF"/>
    <w:rsid w:val="00D22482"/>
    <w:rsid w:val="00D2722C"/>
    <w:rsid w:val="00D34A4B"/>
    <w:rsid w:val="00D619F6"/>
    <w:rsid w:val="00D85316"/>
    <w:rsid w:val="00DB3EF5"/>
    <w:rsid w:val="00DB5A4A"/>
    <w:rsid w:val="00DC3683"/>
    <w:rsid w:val="00DC5BB1"/>
    <w:rsid w:val="00DD5CBD"/>
    <w:rsid w:val="00DE633C"/>
    <w:rsid w:val="00DF1487"/>
    <w:rsid w:val="00DF253B"/>
    <w:rsid w:val="00E00E8B"/>
    <w:rsid w:val="00E04DDC"/>
    <w:rsid w:val="00E05535"/>
    <w:rsid w:val="00E0651B"/>
    <w:rsid w:val="00E07FA3"/>
    <w:rsid w:val="00E310BE"/>
    <w:rsid w:val="00E34387"/>
    <w:rsid w:val="00E44E39"/>
    <w:rsid w:val="00E50F90"/>
    <w:rsid w:val="00E53069"/>
    <w:rsid w:val="00E54014"/>
    <w:rsid w:val="00E54DB8"/>
    <w:rsid w:val="00E577BD"/>
    <w:rsid w:val="00E734A3"/>
    <w:rsid w:val="00E7665A"/>
    <w:rsid w:val="00E80C12"/>
    <w:rsid w:val="00E844B4"/>
    <w:rsid w:val="00E847F8"/>
    <w:rsid w:val="00E95D1C"/>
    <w:rsid w:val="00EA53A3"/>
    <w:rsid w:val="00EA64F7"/>
    <w:rsid w:val="00EA7B7C"/>
    <w:rsid w:val="00EB39D3"/>
    <w:rsid w:val="00EB69DD"/>
    <w:rsid w:val="00EB6C21"/>
    <w:rsid w:val="00ED3DE1"/>
    <w:rsid w:val="00ED5B0B"/>
    <w:rsid w:val="00ED78B4"/>
    <w:rsid w:val="00EE0F45"/>
    <w:rsid w:val="00EE1BF6"/>
    <w:rsid w:val="00EF6D53"/>
    <w:rsid w:val="00F049CB"/>
    <w:rsid w:val="00F177B7"/>
    <w:rsid w:val="00F250B7"/>
    <w:rsid w:val="00F25E69"/>
    <w:rsid w:val="00F40C39"/>
    <w:rsid w:val="00F4137F"/>
    <w:rsid w:val="00F526AB"/>
    <w:rsid w:val="00F541F7"/>
    <w:rsid w:val="00F577E5"/>
    <w:rsid w:val="00F6354C"/>
    <w:rsid w:val="00F70D01"/>
    <w:rsid w:val="00F839DB"/>
    <w:rsid w:val="00F924F5"/>
    <w:rsid w:val="00FA7FCD"/>
    <w:rsid w:val="00FB289F"/>
    <w:rsid w:val="00FB42E6"/>
    <w:rsid w:val="00FB4C17"/>
    <w:rsid w:val="00FE52DC"/>
    <w:rsid w:val="00FE6D4B"/>
    <w:rsid w:val="00FF56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E88623-2E97-4AE6-B88B-14977380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D53"/>
    <w:pPr>
      <w:widowControl w:val="0"/>
      <w:suppressAutoHyphens/>
      <w:autoSpaceDE w:val="0"/>
      <w:autoSpaceDN w:val="0"/>
      <w:adjustRightInd w:val="0"/>
      <w:spacing w:line="288" w:lineRule="auto"/>
      <w:textAlignment w:val="center"/>
    </w:pPr>
    <w:rPr>
      <w:color w:val="000000"/>
      <w:sz w:val="24"/>
      <w:szCs w:val="24"/>
      <w:lang w:eastAsia="ru-RU"/>
    </w:rPr>
  </w:style>
  <w:style w:type="paragraph" w:styleId="1">
    <w:name w:val="heading 1"/>
    <w:basedOn w:val="a"/>
    <w:next w:val="a"/>
    <w:link w:val="10"/>
    <w:qFormat/>
    <w:rsid w:val="00E310BE"/>
    <w:pPr>
      <w:keepNext/>
      <w:widowControl/>
      <w:suppressAutoHyphens w:val="0"/>
      <w:autoSpaceDE/>
      <w:autoSpaceDN/>
      <w:adjustRightInd/>
      <w:spacing w:line="240" w:lineRule="auto"/>
      <w:jc w:val="center"/>
      <w:textAlignment w:val="auto"/>
      <w:outlineLvl w:val="0"/>
    </w:pPr>
    <w:rPr>
      <w:rFonts w:ascii="Arial" w:hAnsi="Arial"/>
      <w:i/>
      <w:color w:val="auto"/>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EF6D53"/>
    <w:pPr>
      <w:widowControl w:val="0"/>
      <w:autoSpaceDE w:val="0"/>
      <w:autoSpaceDN w:val="0"/>
      <w:adjustRightInd w:val="0"/>
      <w:spacing w:line="288" w:lineRule="auto"/>
      <w:textAlignment w:val="center"/>
    </w:pPr>
    <w:rPr>
      <w:color w:val="000000"/>
      <w:sz w:val="24"/>
      <w:szCs w:val="24"/>
      <w:lang w:val="en-US" w:eastAsia="ru-RU"/>
    </w:rPr>
  </w:style>
  <w:style w:type="paragraph" w:customStyle="1" w:styleId="Ch6">
    <w:name w:val="Основной текст (Ch_6 Міністерства)"/>
    <w:basedOn w:val="a"/>
    <w:rsid w:val="00EF6D53"/>
    <w:pPr>
      <w:tabs>
        <w:tab w:val="right" w:pos="7710"/>
        <w:tab w:val="right" w:pos="11514"/>
      </w:tabs>
      <w:suppressAutoHyphens w:val="0"/>
      <w:spacing w:line="257" w:lineRule="auto"/>
      <w:ind w:firstLine="283"/>
      <w:jc w:val="both"/>
    </w:pPr>
    <w:rPr>
      <w:rFonts w:ascii="Pragmatica Book" w:hAnsi="Pragmatica Book" w:cs="Pragmatica Book"/>
      <w:w w:val="90"/>
      <w:sz w:val="18"/>
      <w:szCs w:val="18"/>
    </w:rPr>
  </w:style>
  <w:style w:type="paragraph" w:customStyle="1" w:styleId="Ch60">
    <w:name w:val="Заголовок Додатка (Ch_6 Міністерства)"/>
    <w:basedOn w:val="a"/>
    <w:rsid w:val="00EF6D53"/>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1">
    <w:name w:val="Простой подзаголовок (Ch_6 Міністерства)"/>
    <w:basedOn w:val="a"/>
    <w:rsid w:val="00EF6D53"/>
    <w:pPr>
      <w:keepNext/>
      <w:keepLines/>
      <w:tabs>
        <w:tab w:val="right" w:pos="7710"/>
      </w:tabs>
      <w:spacing w:before="113" w:after="57" w:line="257" w:lineRule="auto"/>
      <w:ind w:left="283"/>
    </w:pPr>
    <w:rPr>
      <w:rFonts w:ascii="Pragmatica Bold" w:hAnsi="Pragmatica Bold" w:cs="Pragmatica Bold"/>
      <w:b/>
      <w:bCs/>
      <w:w w:val="90"/>
      <w:sz w:val="18"/>
      <w:szCs w:val="18"/>
    </w:rPr>
  </w:style>
  <w:style w:type="paragraph" w:customStyle="1" w:styleId="Ch62">
    <w:name w:val="Додаток № (Ch_6 Міністерства)"/>
    <w:basedOn w:val="a"/>
    <w:rsid w:val="00EF6D53"/>
    <w:pPr>
      <w:keepNext/>
      <w:keepLines/>
      <w:tabs>
        <w:tab w:val="right" w:pos="7710"/>
      </w:tabs>
      <w:spacing w:before="397" w:line="257" w:lineRule="auto"/>
      <w:ind w:left="3969"/>
    </w:pPr>
    <w:rPr>
      <w:rFonts w:ascii="Pragmatica Book" w:hAnsi="Pragmatica Book" w:cs="Pragmatica Book"/>
      <w:w w:val="90"/>
      <w:sz w:val="17"/>
      <w:szCs w:val="17"/>
    </w:rPr>
  </w:style>
  <w:style w:type="paragraph" w:customStyle="1" w:styleId="Ch63">
    <w:name w:val="Основной текст (без абзаца) (Ch_6 Міністерства)"/>
    <w:basedOn w:val="Ch6"/>
    <w:rsid w:val="00EF6D53"/>
    <w:pPr>
      <w:tabs>
        <w:tab w:val="right" w:leader="underscore" w:pos="7710"/>
        <w:tab w:val="right" w:leader="underscore" w:pos="11514"/>
      </w:tabs>
      <w:ind w:firstLine="0"/>
    </w:pPr>
  </w:style>
  <w:style w:type="character" w:customStyle="1" w:styleId="Bold">
    <w:name w:val="Bold"/>
    <w:rsid w:val="00EF6D53"/>
    <w:rPr>
      <w:b/>
      <w:bCs/>
      <w:u w:val="none"/>
      <w:vertAlign w:val="baseline"/>
    </w:rPr>
  </w:style>
  <w:style w:type="paragraph" w:customStyle="1" w:styleId="StrokeCh6">
    <w:name w:val="Stroke (Ch_6 Міністерства)"/>
    <w:basedOn w:val="a3"/>
    <w:rsid w:val="00EF6D53"/>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SnoskaSNOSKI">
    <w:name w:val="Snoska_цифра (SNOSKI)"/>
    <w:basedOn w:val="a"/>
    <w:rsid w:val="00EF6D53"/>
    <w:pPr>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uppressAutoHyphens w:val="0"/>
      <w:spacing w:line="257" w:lineRule="auto"/>
      <w:jc w:val="both"/>
    </w:pPr>
    <w:rPr>
      <w:rFonts w:ascii="Pragmatica Book" w:hAnsi="Pragmatica Book" w:cs="Pragmatica Book"/>
      <w:w w:val="90"/>
      <w:sz w:val="15"/>
      <w:szCs w:val="15"/>
    </w:rPr>
  </w:style>
  <w:style w:type="character" w:customStyle="1" w:styleId="st131">
    <w:name w:val="st131"/>
    <w:uiPriority w:val="99"/>
    <w:rsid w:val="00583820"/>
    <w:rPr>
      <w:i/>
      <w:iCs/>
      <w:color w:val="0000FF"/>
    </w:rPr>
  </w:style>
  <w:style w:type="character" w:customStyle="1" w:styleId="st46">
    <w:name w:val="st46"/>
    <w:uiPriority w:val="99"/>
    <w:rsid w:val="00583820"/>
    <w:rPr>
      <w:i/>
      <w:iCs/>
      <w:color w:val="000000"/>
    </w:rPr>
  </w:style>
  <w:style w:type="paragraph" w:styleId="a4">
    <w:name w:val="Normal (Web)"/>
    <w:basedOn w:val="a"/>
    <w:uiPriority w:val="99"/>
    <w:unhideWhenUsed/>
    <w:rsid w:val="006663DE"/>
    <w:pPr>
      <w:widowControl/>
      <w:suppressAutoHyphens w:val="0"/>
      <w:autoSpaceDE/>
      <w:autoSpaceDN/>
      <w:adjustRightInd/>
      <w:spacing w:before="100" w:beforeAutospacing="1" w:after="100" w:afterAutospacing="1" w:line="240" w:lineRule="auto"/>
      <w:textAlignment w:val="auto"/>
    </w:pPr>
    <w:rPr>
      <w:color w:val="auto"/>
      <w:lang w:eastAsia="uk-UA"/>
    </w:rPr>
  </w:style>
  <w:style w:type="paragraph" w:styleId="a5">
    <w:name w:val="List Paragraph"/>
    <w:basedOn w:val="a"/>
    <w:uiPriority w:val="34"/>
    <w:qFormat/>
    <w:rsid w:val="006663DE"/>
    <w:pPr>
      <w:widowControl/>
      <w:suppressAutoHyphens w:val="0"/>
      <w:autoSpaceDE/>
      <w:autoSpaceDN/>
      <w:adjustRightInd/>
      <w:spacing w:line="240" w:lineRule="auto"/>
      <w:ind w:left="720"/>
      <w:contextualSpacing/>
      <w:textAlignment w:val="auto"/>
    </w:pPr>
    <w:rPr>
      <w:color w:val="auto"/>
      <w:lang w:eastAsia="uk-UA"/>
    </w:rPr>
  </w:style>
  <w:style w:type="table" w:styleId="a6">
    <w:name w:val="Table Grid"/>
    <w:basedOn w:val="a1"/>
    <w:uiPriority w:val="99"/>
    <w:rsid w:val="00461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2">
    <w:name w:val="rvts82"/>
    <w:basedOn w:val="a0"/>
    <w:rsid w:val="00303F3A"/>
    <w:rPr>
      <w:rFonts w:cs="Times New Roman"/>
    </w:rPr>
  </w:style>
  <w:style w:type="paragraph" w:styleId="a7">
    <w:name w:val="header"/>
    <w:basedOn w:val="a"/>
    <w:link w:val="a8"/>
    <w:uiPriority w:val="99"/>
    <w:unhideWhenUsed/>
    <w:rsid w:val="00247A43"/>
    <w:pPr>
      <w:tabs>
        <w:tab w:val="center" w:pos="4677"/>
        <w:tab w:val="right" w:pos="9355"/>
      </w:tabs>
      <w:spacing w:line="240" w:lineRule="auto"/>
    </w:pPr>
  </w:style>
  <w:style w:type="character" w:customStyle="1" w:styleId="a8">
    <w:name w:val="Верхній колонтитул Знак"/>
    <w:basedOn w:val="a0"/>
    <w:link w:val="a7"/>
    <w:uiPriority w:val="99"/>
    <w:rsid w:val="00247A43"/>
    <w:rPr>
      <w:color w:val="000000"/>
      <w:sz w:val="24"/>
      <w:szCs w:val="24"/>
      <w:lang w:val="ru-RU" w:eastAsia="ru-RU"/>
    </w:rPr>
  </w:style>
  <w:style w:type="paragraph" w:styleId="a9">
    <w:name w:val="footer"/>
    <w:basedOn w:val="a"/>
    <w:link w:val="aa"/>
    <w:unhideWhenUsed/>
    <w:rsid w:val="00247A43"/>
    <w:pPr>
      <w:tabs>
        <w:tab w:val="center" w:pos="4677"/>
        <w:tab w:val="right" w:pos="9355"/>
      </w:tabs>
      <w:spacing w:line="240" w:lineRule="auto"/>
    </w:pPr>
  </w:style>
  <w:style w:type="character" w:customStyle="1" w:styleId="aa">
    <w:name w:val="Нижній колонтитул Знак"/>
    <w:basedOn w:val="a0"/>
    <w:link w:val="a9"/>
    <w:rsid w:val="00247A43"/>
    <w:rPr>
      <w:color w:val="000000"/>
      <w:sz w:val="24"/>
      <w:szCs w:val="24"/>
      <w:lang w:val="ru-RU" w:eastAsia="ru-RU"/>
    </w:rPr>
  </w:style>
  <w:style w:type="paragraph" w:styleId="ab">
    <w:name w:val="footnote text"/>
    <w:aliases w:val="Знак,Знак1,Знак2"/>
    <w:basedOn w:val="a"/>
    <w:link w:val="ac"/>
    <w:uiPriority w:val="99"/>
    <w:semiHidden/>
    <w:unhideWhenUsed/>
    <w:rsid w:val="006E265D"/>
    <w:pPr>
      <w:spacing w:line="240" w:lineRule="auto"/>
    </w:pPr>
    <w:rPr>
      <w:sz w:val="20"/>
      <w:szCs w:val="20"/>
    </w:rPr>
  </w:style>
  <w:style w:type="character" w:customStyle="1" w:styleId="ac">
    <w:name w:val="Текст виноски Знак"/>
    <w:aliases w:val="Знак Знак,Знак1 Знак,Знак2 Знак"/>
    <w:basedOn w:val="a0"/>
    <w:link w:val="ab"/>
    <w:uiPriority w:val="99"/>
    <w:semiHidden/>
    <w:rsid w:val="006E265D"/>
    <w:rPr>
      <w:color w:val="000000"/>
      <w:lang w:val="ru-RU" w:eastAsia="ru-RU"/>
    </w:rPr>
  </w:style>
  <w:style w:type="character" w:styleId="ad">
    <w:name w:val="footnote reference"/>
    <w:basedOn w:val="a0"/>
    <w:uiPriority w:val="99"/>
    <w:semiHidden/>
    <w:unhideWhenUsed/>
    <w:rsid w:val="006E265D"/>
    <w:rPr>
      <w:vertAlign w:val="superscript"/>
    </w:rPr>
  </w:style>
  <w:style w:type="paragraph" w:customStyle="1" w:styleId="Default">
    <w:name w:val="Default"/>
    <w:rsid w:val="0065495F"/>
    <w:pPr>
      <w:autoSpaceDE w:val="0"/>
      <w:autoSpaceDN w:val="0"/>
      <w:adjustRightInd w:val="0"/>
    </w:pPr>
    <w:rPr>
      <w:rFonts w:eastAsiaTheme="minorHAnsi"/>
      <w:color w:val="000000"/>
      <w:sz w:val="24"/>
      <w:szCs w:val="24"/>
      <w:lang w:val="en-US" w:eastAsia="en-US"/>
    </w:rPr>
  </w:style>
  <w:style w:type="character" w:customStyle="1" w:styleId="10">
    <w:name w:val="Заголовок 1 Знак"/>
    <w:basedOn w:val="a0"/>
    <w:link w:val="1"/>
    <w:rsid w:val="00E310BE"/>
    <w:rPr>
      <w:rFonts w:ascii="Arial" w:hAnsi="Arial"/>
      <w:i/>
      <w:sz w:val="24"/>
      <w:lang w:val="en-US" w:eastAsia="ru-RU"/>
    </w:rPr>
  </w:style>
  <w:style w:type="character" w:customStyle="1" w:styleId="rvts0">
    <w:name w:val="rvts0"/>
    <w:rsid w:val="00AB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2185">
      <w:bodyDiv w:val="1"/>
      <w:marLeft w:val="0"/>
      <w:marRight w:val="0"/>
      <w:marTop w:val="0"/>
      <w:marBottom w:val="0"/>
      <w:divBdr>
        <w:top w:val="none" w:sz="0" w:space="0" w:color="auto"/>
        <w:left w:val="none" w:sz="0" w:space="0" w:color="auto"/>
        <w:bottom w:val="none" w:sz="0" w:space="0" w:color="auto"/>
        <w:right w:val="none" w:sz="0" w:space="0" w:color="auto"/>
      </w:divBdr>
      <w:divsChild>
        <w:div w:id="649986972">
          <w:marLeft w:val="0"/>
          <w:marRight w:val="0"/>
          <w:marTop w:val="200"/>
          <w:marBottom w:val="0"/>
          <w:divBdr>
            <w:top w:val="none" w:sz="0" w:space="0" w:color="auto"/>
            <w:left w:val="none" w:sz="0" w:space="0" w:color="auto"/>
            <w:bottom w:val="none" w:sz="0" w:space="0" w:color="auto"/>
            <w:right w:val="none" w:sz="0" w:space="0" w:color="auto"/>
          </w:divBdr>
        </w:div>
      </w:divsChild>
    </w:div>
    <w:div w:id="404423447">
      <w:bodyDiv w:val="1"/>
      <w:marLeft w:val="0"/>
      <w:marRight w:val="0"/>
      <w:marTop w:val="0"/>
      <w:marBottom w:val="0"/>
      <w:divBdr>
        <w:top w:val="none" w:sz="0" w:space="0" w:color="auto"/>
        <w:left w:val="none" w:sz="0" w:space="0" w:color="auto"/>
        <w:bottom w:val="none" w:sz="0" w:space="0" w:color="auto"/>
        <w:right w:val="none" w:sz="0" w:space="0" w:color="auto"/>
      </w:divBdr>
      <w:divsChild>
        <w:div w:id="948974486">
          <w:marLeft w:val="360"/>
          <w:marRight w:val="0"/>
          <w:marTop w:val="200"/>
          <w:marBottom w:val="0"/>
          <w:divBdr>
            <w:top w:val="none" w:sz="0" w:space="0" w:color="auto"/>
            <w:left w:val="none" w:sz="0" w:space="0" w:color="auto"/>
            <w:bottom w:val="none" w:sz="0" w:space="0" w:color="auto"/>
            <w:right w:val="none" w:sz="0" w:space="0" w:color="auto"/>
          </w:divBdr>
        </w:div>
      </w:divsChild>
    </w:div>
    <w:div w:id="937101778">
      <w:bodyDiv w:val="1"/>
      <w:marLeft w:val="0"/>
      <w:marRight w:val="0"/>
      <w:marTop w:val="0"/>
      <w:marBottom w:val="0"/>
      <w:divBdr>
        <w:top w:val="none" w:sz="0" w:space="0" w:color="auto"/>
        <w:left w:val="none" w:sz="0" w:space="0" w:color="auto"/>
        <w:bottom w:val="none" w:sz="0" w:space="0" w:color="auto"/>
        <w:right w:val="none" w:sz="0" w:space="0" w:color="auto"/>
      </w:divBdr>
      <w:divsChild>
        <w:div w:id="1939175087">
          <w:marLeft w:val="360"/>
          <w:marRight w:val="0"/>
          <w:marTop w:val="200"/>
          <w:marBottom w:val="0"/>
          <w:divBdr>
            <w:top w:val="none" w:sz="0" w:space="0" w:color="auto"/>
            <w:left w:val="none" w:sz="0" w:space="0" w:color="auto"/>
            <w:bottom w:val="none" w:sz="0" w:space="0" w:color="auto"/>
            <w:right w:val="none" w:sz="0" w:space="0" w:color="auto"/>
          </w:divBdr>
        </w:div>
      </w:divsChild>
    </w:div>
    <w:div w:id="1177112181">
      <w:bodyDiv w:val="1"/>
      <w:marLeft w:val="0"/>
      <w:marRight w:val="0"/>
      <w:marTop w:val="0"/>
      <w:marBottom w:val="0"/>
      <w:divBdr>
        <w:top w:val="none" w:sz="0" w:space="0" w:color="auto"/>
        <w:left w:val="none" w:sz="0" w:space="0" w:color="auto"/>
        <w:bottom w:val="none" w:sz="0" w:space="0" w:color="auto"/>
        <w:right w:val="none" w:sz="0" w:space="0" w:color="auto"/>
      </w:divBdr>
      <w:divsChild>
        <w:div w:id="1399668896">
          <w:marLeft w:val="0"/>
          <w:marRight w:val="0"/>
          <w:marTop w:val="200"/>
          <w:marBottom w:val="0"/>
          <w:divBdr>
            <w:top w:val="none" w:sz="0" w:space="0" w:color="auto"/>
            <w:left w:val="none" w:sz="0" w:space="0" w:color="auto"/>
            <w:bottom w:val="none" w:sz="0" w:space="0" w:color="auto"/>
            <w:right w:val="none" w:sz="0" w:space="0" w:color="auto"/>
          </w:divBdr>
        </w:div>
      </w:divsChild>
    </w:div>
    <w:div w:id="1212884392">
      <w:bodyDiv w:val="1"/>
      <w:marLeft w:val="0"/>
      <w:marRight w:val="0"/>
      <w:marTop w:val="0"/>
      <w:marBottom w:val="0"/>
      <w:divBdr>
        <w:top w:val="none" w:sz="0" w:space="0" w:color="auto"/>
        <w:left w:val="none" w:sz="0" w:space="0" w:color="auto"/>
        <w:bottom w:val="none" w:sz="0" w:space="0" w:color="auto"/>
        <w:right w:val="none" w:sz="0" w:space="0" w:color="auto"/>
      </w:divBdr>
      <w:divsChild>
        <w:div w:id="711348044">
          <w:marLeft w:val="0"/>
          <w:marRight w:val="0"/>
          <w:marTop w:val="200"/>
          <w:marBottom w:val="0"/>
          <w:divBdr>
            <w:top w:val="none" w:sz="0" w:space="0" w:color="auto"/>
            <w:left w:val="none" w:sz="0" w:space="0" w:color="auto"/>
            <w:bottom w:val="none" w:sz="0" w:space="0" w:color="auto"/>
            <w:right w:val="none" w:sz="0" w:space="0" w:color="auto"/>
          </w:divBdr>
        </w:div>
      </w:divsChild>
    </w:div>
    <w:div w:id="1232695766">
      <w:bodyDiv w:val="1"/>
      <w:marLeft w:val="0"/>
      <w:marRight w:val="0"/>
      <w:marTop w:val="0"/>
      <w:marBottom w:val="0"/>
      <w:divBdr>
        <w:top w:val="none" w:sz="0" w:space="0" w:color="auto"/>
        <w:left w:val="none" w:sz="0" w:space="0" w:color="auto"/>
        <w:bottom w:val="none" w:sz="0" w:space="0" w:color="auto"/>
        <w:right w:val="none" w:sz="0" w:space="0" w:color="auto"/>
      </w:divBdr>
      <w:divsChild>
        <w:div w:id="2084176948">
          <w:marLeft w:val="360"/>
          <w:marRight w:val="0"/>
          <w:marTop w:val="200"/>
          <w:marBottom w:val="0"/>
          <w:divBdr>
            <w:top w:val="none" w:sz="0" w:space="0" w:color="auto"/>
            <w:left w:val="none" w:sz="0" w:space="0" w:color="auto"/>
            <w:bottom w:val="none" w:sz="0" w:space="0" w:color="auto"/>
            <w:right w:val="none" w:sz="0" w:space="0" w:color="auto"/>
          </w:divBdr>
        </w:div>
      </w:divsChild>
    </w:div>
    <w:div w:id="1296179707">
      <w:bodyDiv w:val="1"/>
      <w:marLeft w:val="0"/>
      <w:marRight w:val="0"/>
      <w:marTop w:val="0"/>
      <w:marBottom w:val="0"/>
      <w:divBdr>
        <w:top w:val="none" w:sz="0" w:space="0" w:color="auto"/>
        <w:left w:val="none" w:sz="0" w:space="0" w:color="auto"/>
        <w:bottom w:val="none" w:sz="0" w:space="0" w:color="auto"/>
        <w:right w:val="none" w:sz="0" w:space="0" w:color="auto"/>
      </w:divBdr>
    </w:div>
    <w:div w:id="1315915632">
      <w:bodyDiv w:val="1"/>
      <w:marLeft w:val="0"/>
      <w:marRight w:val="0"/>
      <w:marTop w:val="0"/>
      <w:marBottom w:val="0"/>
      <w:divBdr>
        <w:top w:val="none" w:sz="0" w:space="0" w:color="auto"/>
        <w:left w:val="none" w:sz="0" w:space="0" w:color="auto"/>
        <w:bottom w:val="none" w:sz="0" w:space="0" w:color="auto"/>
        <w:right w:val="none" w:sz="0" w:space="0" w:color="auto"/>
      </w:divBdr>
      <w:divsChild>
        <w:div w:id="1892036750">
          <w:marLeft w:val="360"/>
          <w:marRight w:val="0"/>
          <w:marTop w:val="200"/>
          <w:marBottom w:val="0"/>
          <w:divBdr>
            <w:top w:val="none" w:sz="0" w:space="0" w:color="auto"/>
            <w:left w:val="none" w:sz="0" w:space="0" w:color="auto"/>
            <w:bottom w:val="none" w:sz="0" w:space="0" w:color="auto"/>
            <w:right w:val="none" w:sz="0" w:space="0" w:color="auto"/>
          </w:divBdr>
        </w:div>
      </w:divsChild>
    </w:div>
    <w:div w:id="1392577691">
      <w:bodyDiv w:val="1"/>
      <w:marLeft w:val="0"/>
      <w:marRight w:val="0"/>
      <w:marTop w:val="0"/>
      <w:marBottom w:val="0"/>
      <w:divBdr>
        <w:top w:val="none" w:sz="0" w:space="0" w:color="auto"/>
        <w:left w:val="none" w:sz="0" w:space="0" w:color="auto"/>
        <w:bottom w:val="none" w:sz="0" w:space="0" w:color="auto"/>
        <w:right w:val="none" w:sz="0" w:space="0" w:color="auto"/>
      </w:divBdr>
    </w:div>
    <w:div w:id="1419517328">
      <w:bodyDiv w:val="1"/>
      <w:marLeft w:val="0"/>
      <w:marRight w:val="0"/>
      <w:marTop w:val="0"/>
      <w:marBottom w:val="0"/>
      <w:divBdr>
        <w:top w:val="none" w:sz="0" w:space="0" w:color="auto"/>
        <w:left w:val="none" w:sz="0" w:space="0" w:color="auto"/>
        <w:bottom w:val="none" w:sz="0" w:space="0" w:color="auto"/>
        <w:right w:val="none" w:sz="0" w:space="0" w:color="auto"/>
      </w:divBdr>
      <w:divsChild>
        <w:div w:id="744885815">
          <w:marLeft w:val="360"/>
          <w:marRight w:val="0"/>
          <w:marTop w:val="200"/>
          <w:marBottom w:val="0"/>
          <w:divBdr>
            <w:top w:val="none" w:sz="0" w:space="0" w:color="auto"/>
            <w:left w:val="none" w:sz="0" w:space="0" w:color="auto"/>
            <w:bottom w:val="none" w:sz="0" w:space="0" w:color="auto"/>
            <w:right w:val="none" w:sz="0" w:space="0" w:color="auto"/>
          </w:divBdr>
        </w:div>
      </w:divsChild>
    </w:div>
    <w:div w:id="1428233486">
      <w:bodyDiv w:val="1"/>
      <w:marLeft w:val="0"/>
      <w:marRight w:val="0"/>
      <w:marTop w:val="0"/>
      <w:marBottom w:val="0"/>
      <w:divBdr>
        <w:top w:val="none" w:sz="0" w:space="0" w:color="auto"/>
        <w:left w:val="none" w:sz="0" w:space="0" w:color="auto"/>
        <w:bottom w:val="none" w:sz="0" w:space="0" w:color="auto"/>
        <w:right w:val="none" w:sz="0" w:space="0" w:color="auto"/>
      </w:divBdr>
      <w:divsChild>
        <w:div w:id="1022130206">
          <w:marLeft w:val="0"/>
          <w:marRight w:val="0"/>
          <w:marTop w:val="200"/>
          <w:marBottom w:val="0"/>
          <w:divBdr>
            <w:top w:val="none" w:sz="0" w:space="0" w:color="auto"/>
            <w:left w:val="none" w:sz="0" w:space="0" w:color="auto"/>
            <w:bottom w:val="none" w:sz="0" w:space="0" w:color="auto"/>
            <w:right w:val="none" w:sz="0" w:space="0" w:color="auto"/>
          </w:divBdr>
        </w:div>
      </w:divsChild>
    </w:div>
    <w:div w:id="1516503568">
      <w:bodyDiv w:val="1"/>
      <w:marLeft w:val="0"/>
      <w:marRight w:val="0"/>
      <w:marTop w:val="0"/>
      <w:marBottom w:val="0"/>
      <w:divBdr>
        <w:top w:val="none" w:sz="0" w:space="0" w:color="auto"/>
        <w:left w:val="none" w:sz="0" w:space="0" w:color="auto"/>
        <w:bottom w:val="none" w:sz="0" w:space="0" w:color="auto"/>
        <w:right w:val="none" w:sz="0" w:space="0" w:color="auto"/>
      </w:divBdr>
      <w:divsChild>
        <w:div w:id="1152793726">
          <w:marLeft w:val="360"/>
          <w:marRight w:val="0"/>
          <w:marTop w:val="200"/>
          <w:marBottom w:val="0"/>
          <w:divBdr>
            <w:top w:val="none" w:sz="0" w:space="0" w:color="auto"/>
            <w:left w:val="none" w:sz="0" w:space="0" w:color="auto"/>
            <w:bottom w:val="none" w:sz="0" w:space="0" w:color="auto"/>
            <w:right w:val="none" w:sz="0" w:space="0" w:color="auto"/>
          </w:divBdr>
        </w:div>
      </w:divsChild>
    </w:div>
    <w:div w:id="1559365388">
      <w:bodyDiv w:val="1"/>
      <w:marLeft w:val="0"/>
      <w:marRight w:val="0"/>
      <w:marTop w:val="0"/>
      <w:marBottom w:val="0"/>
      <w:divBdr>
        <w:top w:val="none" w:sz="0" w:space="0" w:color="auto"/>
        <w:left w:val="none" w:sz="0" w:space="0" w:color="auto"/>
        <w:bottom w:val="none" w:sz="0" w:space="0" w:color="auto"/>
        <w:right w:val="none" w:sz="0" w:space="0" w:color="auto"/>
      </w:divBdr>
      <w:divsChild>
        <w:div w:id="897590934">
          <w:marLeft w:val="360"/>
          <w:marRight w:val="0"/>
          <w:marTop w:val="200"/>
          <w:marBottom w:val="0"/>
          <w:divBdr>
            <w:top w:val="none" w:sz="0" w:space="0" w:color="auto"/>
            <w:left w:val="none" w:sz="0" w:space="0" w:color="auto"/>
            <w:bottom w:val="none" w:sz="0" w:space="0" w:color="auto"/>
            <w:right w:val="none" w:sz="0" w:space="0" w:color="auto"/>
          </w:divBdr>
        </w:div>
      </w:divsChild>
    </w:div>
    <w:div w:id="1677344757">
      <w:bodyDiv w:val="1"/>
      <w:marLeft w:val="0"/>
      <w:marRight w:val="0"/>
      <w:marTop w:val="0"/>
      <w:marBottom w:val="0"/>
      <w:divBdr>
        <w:top w:val="none" w:sz="0" w:space="0" w:color="auto"/>
        <w:left w:val="none" w:sz="0" w:space="0" w:color="auto"/>
        <w:bottom w:val="none" w:sz="0" w:space="0" w:color="auto"/>
        <w:right w:val="none" w:sz="0" w:space="0" w:color="auto"/>
      </w:divBdr>
      <w:divsChild>
        <w:div w:id="508905503">
          <w:marLeft w:val="360"/>
          <w:marRight w:val="0"/>
          <w:marTop w:val="200"/>
          <w:marBottom w:val="0"/>
          <w:divBdr>
            <w:top w:val="none" w:sz="0" w:space="0" w:color="auto"/>
            <w:left w:val="none" w:sz="0" w:space="0" w:color="auto"/>
            <w:bottom w:val="none" w:sz="0" w:space="0" w:color="auto"/>
            <w:right w:val="none" w:sz="0" w:space="0" w:color="auto"/>
          </w:divBdr>
        </w:div>
      </w:divsChild>
    </w:div>
    <w:div w:id="1854681108">
      <w:bodyDiv w:val="1"/>
      <w:marLeft w:val="0"/>
      <w:marRight w:val="0"/>
      <w:marTop w:val="0"/>
      <w:marBottom w:val="0"/>
      <w:divBdr>
        <w:top w:val="none" w:sz="0" w:space="0" w:color="auto"/>
        <w:left w:val="none" w:sz="0" w:space="0" w:color="auto"/>
        <w:bottom w:val="none" w:sz="0" w:space="0" w:color="auto"/>
        <w:right w:val="none" w:sz="0" w:space="0" w:color="auto"/>
      </w:divBdr>
      <w:divsChild>
        <w:div w:id="1508253474">
          <w:marLeft w:val="0"/>
          <w:marRight w:val="0"/>
          <w:marTop w:val="200"/>
          <w:marBottom w:val="0"/>
          <w:divBdr>
            <w:top w:val="none" w:sz="0" w:space="0" w:color="auto"/>
            <w:left w:val="none" w:sz="0" w:space="0" w:color="auto"/>
            <w:bottom w:val="none" w:sz="0" w:space="0" w:color="auto"/>
            <w:right w:val="none" w:sz="0" w:space="0" w:color="auto"/>
          </w:divBdr>
        </w:div>
      </w:divsChild>
    </w:div>
    <w:div w:id="1898125232">
      <w:bodyDiv w:val="1"/>
      <w:marLeft w:val="0"/>
      <w:marRight w:val="0"/>
      <w:marTop w:val="0"/>
      <w:marBottom w:val="0"/>
      <w:divBdr>
        <w:top w:val="none" w:sz="0" w:space="0" w:color="auto"/>
        <w:left w:val="none" w:sz="0" w:space="0" w:color="auto"/>
        <w:bottom w:val="none" w:sz="0" w:space="0" w:color="auto"/>
        <w:right w:val="none" w:sz="0" w:space="0" w:color="auto"/>
      </w:divBdr>
    </w:div>
    <w:div w:id="1978297270">
      <w:bodyDiv w:val="1"/>
      <w:marLeft w:val="0"/>
      <w:marRight w:val="0"/>
      <w:marTop w:val="0"/>
      <w:marBottom w:val="0"/>
      <w:divBdr>
        <w:top w:val="none" w:sz="0" w:space="0" w:color="auto"/>
        <w:left w:val="none" w:sz="0" w:space="0" w:color="auto"/>
        <w:bottom w:val="none" w:sz="0" w:space="0" w:color="auto"/>
        <w:right w:val="none" w:sz="0" w:space="0" w:color="auto"/>
      </w:divBdr>
      <w:divsChild>
        <w:div w:id="1968586529">
          <w:marLeft w:val="0"/>
          <w:marRight w:val="0"/>
          <w:marTop w:val="200"/>
          <w:marBottom w:val="0"/>
          <w:divBdr>
            <w:top w:val="none" w:sz="0" w:space="0" w:color="auto"/>
            <w:left w:val="none" w:sz="0" w:space="0" w:color="auto"/>
            <w:bottom w:val="none" w:sz="0" w:space="0" w:color="auto"/>
            <w:right w:val="none" w:sz="0" w:space="0" w:color="auto"/>
          </w:divBdr>
        </w:div>
      </w:divsChild>
    </w:div>
    <w:div w:id="2122187794">
      <w:bodyDiv w:val="1"/>
      <w:marLeft w:val="0"/>
      <w:marRight w:val="0"/>
      <w:marTop w:val="0"/>
      <w:marBottom w:val="0"/>
      <w:divBdr>
        <w:top w:val="none" w:sz="0" w:space="0" w:color="auto"/>
        <w:left w:val="none" w:sz="0" w:space="0" w:color="auto"/>
        <w:bottom w:val="none" w:sz="0" w:space="0" w:color="auto"/>
        <w:right w:val="none" w:sz="0" w:space="0" w:color="auto"/>
      </w:divBdr>
    </w:div>
    <w:div w:id="2129734028">
      <w:bodyDiv w:val="1"/>
      <w:marLeft w:val="0"/>
      <w:marRight w:val="0"/>
      <w:marTop w:val="0"/>
      <w:marBottom w:val="0"/>
      <w:divBdr>
        <w:top w:val="none" w:sz="0" w:space="0" w:color="auto"/>
        <w:left w:val="none" w:sz="0" w:space="0" w:color="auto"/>
        <w:bottom w:val="none" w:sz="0" w:space="0" w:color="auto"/>
        <w:right w:val="none" w:sz="0" w:space="0" w:color="auto"/>
      </w:divBdr>
      <w:divsChild>
        <w:div w:id="10282603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44737-9369-4596-9167-2289C496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5694</Words>
  <Characters>3246</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ucrf</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ЛАГОВСЬКИЙ Микола Миколайович</dc:creator>
  <cp:lastModifiedBy>ЦІРУК Роксолана Миколаївна</cp:lastModifiedBy>
  <cp:revision>2</cp:revision>
  <cp:lastPrinted>2022-02-15T07:13:00Z</cp:lastPrinted>
  <dcterms:created xsi:type="dcterms:W3CDTF">2025-09-23T11:35:00Z</dcterms:created>
  <dcterms:modified xsi:type="dcterms:W3CDTF">2025-09-23T11:35:00Z</dcterms:modified>
</cp:coreProperties>
</file>